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06288C7E" w14:textId="77777777" w:rsidR="001D75F7" w:rsidRPr="0035027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5CA2699B" w14:textId="0CC3AF26" w:rsidR="001D75F7" w:rsidRDefault="00E17E88" w:rsidP="00D87E1B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NAME:</w:t>
      </w:r>
      <w:r w:rsidR="00D87E1B" w:rsidRPr="00350277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Cllr.</w:t>
      </w:r>
      <w:r w:rsidR="000A7209">
        <w:rPr>
          <w:rFonts w:ascii="Arial" w:hAnsi="Arial" w:cs="Arial"/>
          <w:b/>
        </w:rPr>
        <w:t xml:space="preserve"> </w:t>
      </w:r>
    </w:p>
    <w:p w14:paraId="391C8A91" w14:textId="42EF750A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0A7209" w:rsidRPr="000A7209">
        <w:rPr>
          <w:rFonts w:ascii="Arial" w:hAnsi="Arial" w:cs="Arial"/>
          <w:bCs/>
        </w:rPr>
        <w:t>Broadland District Council</w:t>
      </w:r>
    </w:p>
    <w:p w14:paraId="5DBA431D" w14:textId="67AFDCB8" w:rsidR="001D75F7" w:rsidRDefault="001D75F7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4DAD8747" w14:textId="09ADC8C4" w:rsidR="001D75F7" w:rsidRPr="00350277" w:rsidRDefault="001D75F7" w:rsidP="001D75F7">
      <w:pPr>
        <w:numPr>
          <w:ilvl w:val="0"/>
          <w:numId w:val="1"/>
        </w:numPr>
        <w:tabs>
          <w:tab w:val="clear" w:pos="1080"/>
          <w:tab w:val="num" w:pos="720"/>
        </w:tabs>
        <w:ind w:left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Pecuniary Interests</w:t>
      </w:r>
      <w:r w:rsid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Localism Act 2011)</w:t>
      </w:r>
    </w:p>
    <w:p w14:paraId="152B7D2C" w14:textId="77777777" w:rsidR="001D75F7" w:rsidRPr="00350277" w:rsidRDefault="001D75F7" w:rsidP="001D75F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D75F7" w:rsidRPr="00350277" w14:paraId="7FAF87BD" w14:textId="77777777" w:rsidTr="00082F16">
        <w:tc>
          <w:tcPr>
            <w:tcW w:w="9351" w:type="dxa"/>
            <w:gridSpan w:val="2"/>
            <w:shd w:val="clear" w:color="auto" w:fill="auto"/>
          </w:tcPr>
          <w:p w14:paraId="406DB450" w14:textId="14536A0F" w:rsidR="001D75F7" w:rsidRPr="000C641E" w:rsidRDefault="001D75F7" w:rsidP="000C641E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 w:cs="Arial"/>
                <w:bCs/>
              </w:rPr>
            </w:pPr>
            <w:r w:rsidRPr="000C641E">
              <w:rPr>
                <w:rFonts w:ascii="Arial" w:hAnsi="Arial" w:cs="Arial"/>
                <w:bCs/>
              </w:rPr>
              <w:t>Employment, office, trade, profession or vocation</w:t>
            </w:r>
            <w:r w:rsidR="000C641E" w:rsidRPr="000C641E">
              <w:rPr>
                <w:rFonts w:ascii="Arial" w:hAnsi="Arial"/>
                <w:bCs/>
                <w:szCs w:val="20"/>
              </w:rPr>
              <w:t xml:space="preserve"> </w:t>
            </w:r>
            <w:r w:rsidR="000C641E" w:rsidRPr="000C641E">
              <w:rPr>
                <w:rFonts w:ascii="Arial" w:hAnsi="Arial" w:cs="Arial"/>
                <w:bCs/>
              </w:rPr>
              <w:t>I undertake for profit, remuneration or other gain</w:t>
            </w:r>
            <w:r w:rsidR="000C641E" w:rsidRPr="000C641E">
              <w:rPr>
                <w:rFonts w:ascii="Arial" w:hAnsi="Arial" w:cs="Arial"/>
                <w:bCs/>
              </w:rPr>
              <w:t>; and n</w:t>
            </w:r>
            <w:r w:rsidR="000C641E" w:rsidRPr="000C641E">
              <w:rPr>
                <w:rFonts w:ascii="Arial" w:hAnsi="Arial"/>
                <w:bCs/>
              </w:rPr>
              <w:t>ame of employer(s) or post held in organisation</w:t>
            </w:r>
          </w:p>
          <w:p w14:paraId="4BAB24CC" w14:textId="77777777" w:rsidR="001D75F7" w:rsidRPr="00350277" w:rsidRDefault="001D75F7" w:rsidP="00082F16">
            <w:pPr>
              <w:rPr>
                <w:rFonts w:ascii="Arial" w:hAnsi="Arial" w:cs="Arial"/>
                <w:bCs/>
              </w:rPr>
            </w:pPr>
          </w:p>
        </w:tc>
      </w:tr>
      <w:tr w:rsidR="001D75F7" w:rsidRPr="00350277" w14:paraId="20DFE82D" w14:textId="77777777" w:rsidTr="00082F16">
        <w:tc>
          <w:tcPr>
            <w:tcW w:w="4815" w:type="dxa"/>
            <w:shd w:val="clear" w:color="auto" w:fill="auto"/>
          </w:tcPr>
          <w:p w14:paraId="2327C60C" w14:textId="77777777" w:rsidR="00EB66A7" w:rsidRDefault="001D75F7" w:rsidP="00523713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Member</w:t>
            </w:r>
            <w:r w:rsidR="002B0F80" w:rsidRPr="00350277">
              <w:rPr>
                <w:rFonts w:ascii="Arial" w:hAnsi="Arial" w:cs="Arial"/>
                <w:bCs/>
              </w:rPr>
              <w:t xml:space="preserve">: </w:t>
            </w:r>
          </w:p>
          <w:p w14:paraId="0BF75181" w14:textId="1E0E3C30" w:rsidR="00162035" w:rsidRPr="00350277" w:rsidRDefault="00162035" w:rsidP="0052371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29FE6E73" w14:textId="2284D5C3" w:rsidR="001D75F7" w:rsidRPr="00350277" w:rsidRDefault="001D75F7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Spouse / Partner</w:t>
            </w:r>
            <w:r w:rsidR="002B0F80" w:rsidRPr="00350277">
              <w:rPr>
                <w:rFonts w:ascii="Arial" w:hAnsi="Arial" w:cs="Arial"/>
                <w:bCs/>
              </w:rPr>
              <w:t xml:space="preserve">: </w:t>
            </w:r>
          </w:p>
        </w:tc>
      </w:tr>
    </w:tbl>
    <w:p w14:paraId="48DADB3E" w14:textId="55553263" w:rsidR="001D75F7" w:rsidRDefault="001D75F7" w:rsidP="00082F16">
      <w:pPr>
        <w:rPr>
          <w:rFonts w:ascii="Arial" w:hAnsi="Arial" w:cs="Arial"/>
          <w:bCs/>
        </w:rPr>
      </w:pPr>
    </w:p>
    <w:p w14:paraId="407ADB61" w14:textId="77777777" w:rsidR="00523713" w:rsidRPr="00350277" w:rsidRDefault="00523713" w:rsidP="00082F1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D75F7" w:rsidRPr="00350277" w14:paraId="6F7C6F27" w14:textId="77777777" w:rsidTr="00082F16">
        <w:tc>
          <w:tcPr>
            <w:tcW w:w="9351" w:type="dxa"/>
            <w:gridSpan w:val="2"/>
            <w:shd w:val="clear" w:color="auto" w:fill="auto"/>
          </w:tcPr>
          <w:p w14:paraId="66DAB5C7" w14:textId="4D717D8E" w:rsidR="001D75F7" w:rsidRPr="000C641E" w:rsidRDefault="000C641E" w:rsidP="000C641E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 w:cs="Arial"/>
                <w:bCs/>
              </w:rPr>
            </w:pPr>
            <w:r w:rsidRPr="000C641E"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 w:rsidRPr="000C641E">
              <w:rPr>
                <w:rFonts w:ascii="Arial" w:hAnsi="Arial" w:cs="Arial"/>
                <w:bCs/>
              </w:rPr>
              <w:t>months</w:t>
            </w:r>
            <w:r w:rsidRPr="000C641E">
              <w:rPr>
                <w:rFonts w:ascii="Arial" w:hAnsi="Arial"/>
                <w:bCs/>
              </w:rPr>
              <w:t xml:space="preserve"> of this declaration in relation to my role as a member or towards my election expenses</w:t>
            </w:r>
            <w:r w:rsidRPr="000C641E">
              <w:rPr>
                <w:rFonts w:ascii="Arial" w:hAnsi="Arial"/>
                <w:bCs/>
              </w:rPr>
              <w:t>, including those from a Trade Union</w:t>
            </w:r>
          </w:p>
        </w:tc>
      </w:tr>
      <w:tr w:rsidR="0028413B" w:rsidRPr="00350277" w14:paraId="1CF3429D" w14:textId="77777777" w:rsidTr="00082F16">
        <w:tc>
          <w:tcPr>
            <w:tcW w:w="4815" w:type="dxa"/>
            <w:shd w:val="clear" w:color="auto" w:fill="auto"/>
          </w:tcPr>
          <w:p w14:paraId="3EA01339" w14:textId="77777777" w:rsidR="005E06AD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Member:</w:t>
            </w:r>
            <w:r w:rsidR="00627C14" w:rsidRPr="00350277">
              <w:rPr>
                <w:rFonts w:ascii="Arial" w:hAnsi="Arial" w:cs="Arial"/>
                <w:bCs/>
              </w:rPr>
              <w:t xml:space="preserve"> </w:t>
            </w:r>
          </w:p>
          <w:p w14:paraId="13C11F89" w14:textId="29D72B2C" w:rsidR="00162035" w:rsidRPr="00350277" w:rsidRDefault="00162035" w:rsidP="00082F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2E381B0" w14:textId="6514DC8C" w:rsidR="002B08E7" w:rsidRPr="00350277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3B4F364F" w14:textId="443EE2CB" w:rsidR="001D75F7" w:rsidRDefault="001D75F7" w:rsidP="00082F16">
      <w:pPr>
        <w:rPr>
          <w:rFonts w:ascii="Arial" w:hAnsi="Arial" w:cs="Arial"/>
          <w:bCs/>
        </w:rPr>
      </w:pPr>
    </w:p>
    <w:p w14:paraId="3B8F5552" w14:textId="77777777" w:rsidR="00523713" w:rsidRPr="00350277" w:rsidRDefault="00523713" w:rsidP="00082F1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D75F7" w:rsidRPr="00350277" w14:paraId="1AE01F07" w14:textId="77777777" w:rsidTr="00082F16">
        <w:tc>
          <w:tcPr>
            <w:tcW w:w="9351" w:type="dxa"/>
            <w:gridSpan w:val="2"/>
            <w:shd w:val="clear" w:color="auto" w:fill="auto"/>
          </w:tcPr>
          <w:p w14:paraId="74206C1A" w14:textId="1E8532B1" w:rsidR="001D75F7" w:rsidRPr="00162035" w:rsidRDefault="00162035" w:rsidP="00162035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 w:cs="Arial"/>
                <w:bCs/>
              </w:rPr>
            </w:pPr>
            <w:r w:rsidRPr="00162035">
              <w:rPr>
                <w:rFonts w:ascii="Arial" w:hAnsi="Arial"/>
                <w:bCs/>
              </w:rPr>
              <w:t>Any contract I have entered into with the Council in which goods or services are to be provided or works are to be executed which has not been fully discharged</w:t>
            </w:r>
          </w:p>
        </w:tc>
      </w:tr>
      <w:tr w:rsidR="0028413B" w:rsidRPr="00350277" w14:paraId="073A9CC0" w14:textId="77777777" w:rsidTr="00082F16">
        <w:tc>
          <w:tcPr>
            <w:tcW w:w="4815" w:type="dxa"/>
            <w:shd w:val="clear" w:color="auto" w:fill="auto"/>
          </w:tcPr>
          <w:p w14:paraId="7251091A" w14:textId="77777777" w:rsidR="005E06AD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Member: </w:t>
            </w:r>
          </w:p>
          <w:p w14:paraId="23131381" w14:textId="66D41C5D" w:rsidR="00162035" w:rsidRPr="00350277" w:rsidRDefault="00162035" w:rsidP="00082F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2DE00C0A" w14:textId="689E8C2E" w:rsidR="0028413B" w:rsidRPr="00350277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6E9C1F4E" w14:textId="47E56E36" w:rsidR="001D75F7" w:rsidRDefault="001D75F7" w:rsidP="00082F16">
      <w:pPr>
        <w:rPr>
          <w:rFonts w:ascii="Arial" w:hAnsi="Arial" w:cs="Arial"/>
          <w:bCs/>
        </w:rPr>
      </w:pPr>
    </w:p>
    <w:p w14:paraId="47C1DBC4" w14:textId="77777777" w:rsidR="00162035" w:rsidRDefault="00162035" w:rsidP="00082F1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62035" w:rsidRPr="00350277" w14:paraId="08C3E207" w14:textId="77777777" w:rsidTr="003C2FF3">
        <w:tc>
          <w:tcPr>
            <w:tcW w:w="9351" w:type="dxa"/>
            <w:gridSpan w:val="2"/>
            <w:shd w:val="clear" w:color="auto" w:fill="auto"/>
          </w:tcPr>
          <w:p w14:paraId="543ED024" w14:textId="45F97CEB" w:rsidR="00162035" w:rsidRPr="00162035" w:rsidRDefault="00162035" w:rsidP="00162035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/>
                <w:bCs/>
              </w:rPr>
            </w:pPr>
            <w:r w:rsidRPr="00162035">
              <w:rPr>
                <w:rFonts w:ascii="Arial" w:hAnsi="Arial"/>
                <w:bCs/>
              </w:rPr>
              <w:t>Any contract that a firm in which I am either a partner, director, or hold securities that constitute a beneficial interest, has entered into with the Council in which goods or services are to be provided or works are to be executed which has not been fully discharge</w:t>
            </w:r>
            <w:r>
              <w:rPr>
                <w:rFonts w:ascii="Arial" w:hAnsi="Arial"/>
                <w:bCs/>
              </w:rPr>
              <w:t>d</w:t>
            </w:r>
          </w:p>
        </w:tc>
      </w:tr>
      <w:tr w:rsidR="00162035" w:rsidRPr="00350277" w14:paraId="058750A7" w14:textId="77777777" w:rsidTr="003C2FF3">
        <w:tc>
          <w:tcPr>
            <w:tcW w:w="4815" w:type="dxa"/>
            <w:shd w:val="clear" w:color="auto" w:fill="auto"/>
          </w:tcPr>
          <w:p w14:paraId="5DC2DE10" w14:textId="77777777" w:rsidR="00162035" w:rsidRPr="00350277" w:rsidRDefault="00162035" w:rsidP="003C2FF3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Member: </w:t>
            </w:r>
          </w:p>
          <w:p w14:paraId="17CDFC82" w14:textId="77777777" w:rsidR="00162035" w:rsidRPr="00350277" w:rsidRDefault="00162035" w:rsidP="003C2FF3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545CC1E5" w14:textId="77777777" w:rsidR="00162035" w:rsidRPr="00350277" w:rsidRDefault="00162035" w:rsidP="003C2FF3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66670F11" w14:textId="77777777" w:rsidR="00162035" w:rsidRDefault="00162035" w:rsidP="00082F16">
      <w:pPr>
        <w:rPr>
          <w:rFonts w:ascii="Arial" w:hAnsi="Arial" w:cs="Arial"/>
          <w:bCs/>
        </w:rPr>
      </w:pPr>
    </w:p>
    <w:p w14:paraId="2E33ACA1" w14:textId="77777777" w:rsidR="00523713" w:rsidRPr="00350277" w:rsidRDefault="00523713" w:rsidP="00082F1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D75F7" w:rsidRPr="00350277" w14:paraId="5E9365A9" w14:textId="77777777" w:rsidTr="00082F16">
        <w:tc>
          <w:tcPr>
            <w:tcW w:w="9351" w:type="dxa"/>
            <w:gridSpan w:val="2"/>
            <w:shd w:val="clear" w:color="auto" w:fill="auto"/>
          </w:tcPr>
          <w:p w14:paraId="7669DDF5" w14:textId="44CB6477" w:rsidR="001D75F7" w:rsidRPr="00162035" w:rsidRDefault="00162035" w:rsidP="00162035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/>
                <w:bCs/>
              </w:rPr>
            </w:pPr>
            <w:r w:rsidRPr="00162035">
              <w:rPr>
                <w:rFonts w:ascii="Arial" w:hAnsi="Arial"/>
                <w:bCs/>
              </w:rPr>
              <w:t>Any beneficial interest in land which is within the Council’s area</w:t>
            </w:r>
            <w:r w:rsidRPr="00162035">
              <w:rPr>
                <w:rFonts w:ascii="Arial" w:hAnsi="Arial"/>
                <w:bCs/>
              </w:rPr>
              <w:t xml:space="preserve"> </w:t>
            </w:r>
            <w:r w:rsidR="00F01E5B" w:rsidRPr="00162035">
              <w:rPr>
                <w:rFonts w:ascii="Arial" w:hAnsi="Arial"/>
                <w:bCs/>
              </w:rPr>
              <w:t>(including home address that is owned or rented)</w:t>
            </w:r>
          </w:p>
          <w:p w14:paraId="5674EC20" w14:textId="77777777" w:rsidR="001D75F7" w:rsidRPr="00350277" w:rsidRDefault="001D75F7" w:rsidP="00082F16">
            <w:pPr>
              <w:rPr>
                <w:rFonts w:ascii="Arial" w:hAnsi="Arial" w:cs="Arial"/>
                <w:bCs/>
              </w:rPr>
            </w:pPr>
          </w:p>
        </w:tc>
      </w:tr>
      <w:tr w:rsidR="0028413B" w:rsidRPr="00350277" w14:paraId="74F9A647" w14:textId="77777777" w:rsidTr="00082F16">
        <w:tc>
          <w:tcPr>
            <w:tcW w:w="4815" w:type="dxa"/>
            <w:shd w:val="clear" w:color="auto" w:fill="auto"/>
          </w:tcPr>
          <w:p w14:paraId="08B6D96D" w14:textId="77777777" w:rsidR="00EB66A7" w:rsidRPr="00350277" w:rsidRDefault="0028413B" w:rsidP="00C9542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Member: </w:t>
            </w:r>
          </w:p>
          <w:p w14:paraId="57AFDCA9" w14:textId="4AAAC4F0" w:rsidR="00627C14" w:rsidRPr="00350277" w:rsidRDefault="00627C14" w:rsidP="00C9542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10B11830" w14:textId="7D4B9E83" w:rsidR="006C6FD2" w:rsidRPr="00350277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286CDE84" w14:textId="0F725DC1" w:rsidR="001D75F7" w:rsidRDefault="001D75F7" w:rsidP="00082F16">
      <w:pPr>
        <w:rPr>
          <w:rFonts w:ascii="Arial" w:hAnsi="Arial" w:cs="Arial"/>
          <w:bCs/>
        </w:rPr>
      </w:pPr>
    </w:p>
    <w:p w14:paraId="3183709C" w14:textId="77777777" w:rsidR="00523713" w:rsidRPr="00350277" w:rsidRDefault="00523713" w:rsidP="00082F1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D75F7" w:rsidRPr="00350277" w14:paraId="3B4F22E7" w14:textId="77777777" w:rsidTr="00082F16">
        <w:tc>
          <w:tcPr>
            <w:tcW w:w="9351" w:type="dxa"/>
            <w:gridSpan w:val="2"/>
            <w:shd w:val="clear" w:color="auto" w:fill="auto"/>
          </w:tcPr>
          <w:p w14:paraId="73A13701" w14:textId="42607C7F" w:rsidR="001D75F7" w:rsidRPr="00350277" w:rsidRDefault="00162035" w:rsidP="00162035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Any l</w:t>
            </w:r>
            <w:r w:rsidR="001D75F7" w:rsidRPr="00350277">
              <w:rPr>
                <w:rFonts w:ascii="Arial" w:hAnsi="Arial" w:cs="Arial"/>
                <w:bCs/>
              </w:rPr>
              <w:t>icences</w:t>
            </w:r>
            <w:r w:rsidR="008328A6" w:rsidRPr="00350277">
              <w:rPr>
                <w:rFonts w:ascii="Arial" w:hAnsi="Arial" w:cs="Arial"/>
                <w:bCs/>
              </w:rPr>
              <w:t xml:space="preserve"> to </w:t>
            </w:r>
            <w:r w:rsidR="008328A6" w:rsidRPr="00162035">
              <w:rPr>
                <w:rFonts w:ascii="Arial" w:hAnsi="Arial"/>
                <w:bCs/>
              </w:rPr>
              <w:t>occupy</w:t>
            </w:r>
            <w:r w:rsidR="008328A6" w:rsidRPr="00350277">
              <w:rPr>
                <w:rFonts w:ascii="Arial" w:hAnsi="Arial" w:cs="Arial"/>
                <w:bCs/>
              </w:rPr>
              <w:t xml:space="preserve"> land in the </w:t>
            </w:r>
            <w:r>
              <w:rPr>
                <w:rFonts w:ascii="Arial" w:hAnsi="Arial" w:cs="Arial"/>
                <w:bCs/>
              </w:rPr>
              <w:t>area</w:t>
            </w:r>
            <w:r w:rsidR="008328A6" w:rsidRPr="00350277">
              <w:rPr>
                <w:rFonts w:ascii="Arial" w:hAnsi="Arial" w:cs="Arial"/>
                <w:bCs/>
              </w:rPr>
              <w:t xml:space="preserve"> for a month or longer</w:t>
            </w:r>
          </w:p>
          <w:p w14:paraId="0AC82564" w14:textId="77777777" w:rsidR="001D75F7" w:rsidRPr="00350277" w:rsidRDefault="001D75F7" w:rsidP="00082F16">
            <w:pPr>
              <w:rPr>
                <w:rFonts w:ascii="Arial" w:hAnsi="Arial" w:cs="Arial"/>
                <w:bCs/>
              </w:rPr>
            </w:pPr>
          </w:p>
        </w:tc>
      </w:tr>
      <w:tr w:rsidR="0028413B" w:rsidRPr="00350277" w14:paraId="5E7C954D" w14:textId="77777777" w:rsidTr="00082F16">
        <w:tc>
          <w:tcPr>
            <w:tcW w:w="4815" w:type="dxa"/>
            <w:shd w:val="clear" w:color="auto" w:fill="auto"/>
          </w:tcPr>
          <w:p w14:paraId="239EC497" w14:textId="77777777" w:rsidR="005E06AD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Member: </w:t>
            </w:r>
          </w:p>
          <w:p w14:paraId="65FACCE2" w14:textId="38D0216A" w:rsidR="00162035" w:rsidRPr="00350277" w:rsidRDefault="00162035" w:rsidP="00082F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6192F98E" w14:textId="590CF91B" w:rsidR="0028413B" w:rsidRPr="00350277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2B8276BC" w14:textId="77777777" w:rsidR="00162035" w:rsidRPr="00350277" w:rsidRDefault="00162035" w:rsidP="00082F16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1D75F7" w:rsidRPr="00350277" w14:paraId="3D4A19E5" w14:textId="77777777" w:rsidTr="00082F16">
        <w:tc>
          <w:tcPr>
            <w:tcW w:w="9351" w:type="dxa"/>
            <w:gridSpan w:val="2"/>
            <w:shd w:val="clear" w:color="auto" w:fill="auto"/>
          </w:tcPr>
          <w:p w14:paraId="66E7ED18" w14:textId="55198C65" w:rsidR="001D75F7" w:rsidRPr="00350277" w:rsidRDefault="001D75F7" w:rsidP="00162035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 w:rsidRPr="00350277">
              <w:rPr>
                <w:rFonts w:ascii="Arial" w:hAnsi="Arial" w:cs="Arial"/>
                <w:bCs/>
              </w:rPr>
              <w:t>Tenancies</w:t>
            </w:r>
            <w:r w:rsidR="008328A6" w:rsidRPr="00350277">
              <w:rPr>
                <w:rFonts w:ascii="Arial" w:hAnsi="Arial" w:cs="Arial"/>
                <w:bCs/>
              </w:rPr>
              <w:t xml:space="preserve"> </w:t>
            </w:r>
            <w:r w:rsidR="00162035">
              <w:rPr>
                <w:rFonts w:ascii="Arial" w:hAnsi="Arial" w:cs="Arial"/>
                <w:bCs/>
              </w:rPr>
              <w:t xml:space="preserve">you hold; </w:t>
            </w:r>
            <w:r w:rsidR="008328A6" w:rsidRPr="00350277">
              <w:rPr>
                <w:rFonts w:ascii="Arial" w:hAnsi="Arial" w:cs="Arial"/>
                <w:bCs/>
              </w:rPr>
              <w:t xml:space="preserve">or any firm you </w:t>
            </w:r>
            <w:r w:rsidR="00162035">
              <w:rPr>
                <w:rFonts w:ascii="Arial" w:hAnsi="Arial" w:cs="Arial"/>
                <w:bCs/>
              </w:rPr>
              <w:t xml:space="preserve">are a partner or director of or hold securities in that is a tenant, </w:t>
            </w:r>
            <w:r w:rsidR="008328A6" w:rsidRPr="00350277">
              <w:rPr>
                <w:rFonts w:ascii="Arial" w:hAnsi="Arial" w:cs="Arial"/>
                <w:bCs/>
              </w:rPr>
              <w:t xml:space="preserve">where the Council is landlord </w:t>
            </w:r>
          </w:p>
          <w:bookmarkEnd w:id="0"/>
          <w:p w14:paraId="6A7FA0D6" w14:textId="77777777" w:rsidR="001D75F7" w:rsidRPr="00350277" w:rsidRDefault="001D75F7" w:rsidP="00082F16">
            <w:pPr>
              <w:rPr>
                <w:rFonts w:ascii="Arial" w:hAnsi="Arial" w:cs="Arial"/>
                <w:bCs/>
              </w:rPr>
            </w:pPr>
          </w:p>
        </w:tc>
      </w:tr>
      <w:tr w:rsidR="0028413B" w:rsidRPr="00350277" w14:paraId="5F6AB43D" w14:textId="77777777" w:rsidTr="00082F16">
        <w:tc>
          <w:tcPr>
            <w:tcW w:w="4815" w:type="dxa"/>
            <w:shd w:val="clear" w:color="auto" w:fill="auto"/>
          </w:tcPr>
          <w:p w14:paraId="1FF3D45B" w14:textId="77777777" w:rsidR="0028413B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Member: </w:t>
            </w:r>
          </w:p>
          <w:p w14:paraId="5ED02C19" w14:textId="1CE8899C" w:rsidR="00162035" w:rsidRPr="00350277" w:rsidRDefault="00162035" w:rsidP="00082F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7338A6FA" w14:textId="395F5790" w:rsidR="0028413B" w:rsidRPr="00350277" w:rsidRDefault="0028413B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1B9165E6" w14:textId="20CEC43F" w:rsidR="001D75F7" w:rsidRDefault="001D75F7" w:rsidP="00082F16">
      <w:pPr>
        <w:rPr>
          <w:rFonts w:ascii="Arial" w:hAnsi="Arial" w:cs="Arial"/>
          <w:bCs/>
        </w:rPr>
      </w:pPr>
    </w:p>
    <w:p w14:paraId="374B7775" w14:textId="6532A3C9" w:rsidR="00523713" w:rsidRDefault="00523713" w:rsidP="00082F16">
      <w:pPr>
        <w:rPr>
          <w:rFonts w:ascii="Arial" w:hAnsi="Arial" w:cs="Arial"/>
          <w:bCs/>
        </w:rPr>
      </w:pPr>
    </w:p>
    <w:p w14:paraId="62C23F84" w14:textId="4711E3FC" w:rsidR="00E845DD" w:rsidRDefault="00E845D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216E87" w:rsidRPr="00350277" w14:paraId="740AF3C7" w14:textId="77777777" w:rsidTr="00082F16">
        <w:tc>
          <w:tcPr>
            <w:tcW w:w="9351" w:type="dxa"/>
            <w:gridSpan w:val="2"/>
            <w:shd w:val="clear" w:color="auto" w:fill="auto"/>
          </w:tcPr>
          <w:p w14:paraId="54A20130" w14:textId="4464A604" w:rsidR="00216E87" w:rsidRPr="00350277" w:rsidRDefault="00216E87" w:rsidP="00162035">
            <w:pPr>
              <w:pStyle w:val="ListParagraph"/>
              <w:numPr>
                <w:ilvl w:val="0"/>
                <w:numId w:val="8"/>
              </w:numPr>
              <w:ind w:left="447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Any beneficial interest in securities</w:t>
            </w:r>
            <w:r w:rsidR="002F0BB9">
              <w:rPr>
                <w:rFonts w:ascii="Arial" w:hAnsi="Arial" w:cs="Arial"/>
                <w:bCs/>
              </w:rPr>
              <w:t>*</w:t>
            </w:r>
            <w:r w:rsidRPr="00350277">
              <w:rPr>
                <w:rFonts w:ascii="Arial" w:hAnsi="Arial" w:cs="Arial"/>
                <w:bCs/>
              </w:rPr>
              <w:t xml:space="preserve"> where the body has a place of business or lan</w:t>
            </w:r>
            <w:r w:rsidR="00461709" w:rsidRPr="00350277">
              <w:rPr>
                <w:rFonts w:ascii="Arial" w:hAnsi="Arial" w:cs="Arial"/>
                <w:bCs/>
              </w:rPr>
              <w:t>d</w:t>
            </w:r>
            <w:r w:rsidRPr="00350277">
              <w:rPr>
                <w:rFonts w:ascii="Arial" w:hAnsi="Arial" w:cs="Arial"/>
                <w:bCs/>
              </w:rPr>
              <w:t xml:space="preserve"> in the area of the authority, and EITHER:</w:t>
            </w:r>
          </w:p>
          <w:p w14:paraId="66147024" w14:textId="77777777" w:rsidR="00216E87" w:rsidRPr="00350277" w:rsidRDefault="00216E87" w:rsidP="00162035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391F0FE3" w14:textId="3DD9B059" w:rsidR="00216E87" w:rsidRPr="00350277" w:rsidRDefault="00216E87" w:rsidP="00162035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The total nominal value of the securit</w:t>
            </w:r>
            <w:r w:rsidR="00461709" w:rsidRPr="00350277">
              <w:rPr>
                <w:rFonts w:ascii="Arial" w:hAnsi="Arial" w:cs="Arial"/>
                <w:bCs/>
              </w:rPr>
              <w:t>ie</w:t>
            </w:r>
            <w:r w:rsidRPr="00350277">
              <w:rPr>
                <w:rFonts w:ascii="Arial" w:hAnsi="Arial" w:cs="Arial"/>
                <w:bCs/>
              </w:rPr>
              <w:t>s</w:t>
            </w:r>
            <w:r w:rsidR="002F0BB9">
              <w:rPr>
                <w:rFonts w:ascii="Arial" w:hAnsi="Arial" w:cs="Arial"/>
                <w:bCs/>
              </w:rPr>
              <w:t>*</w:t>
            </w:r>
            <w:r w:rsidRPr="00350277">
              <w:rPr>
                <w:rFonts w:ascii="Arial" w:hAnsi="Arial" w:cs="Arial"/>
                <w:bCs/>
              </w:rPr>
              <w:t xml:space="preserve"> exceeds £25,000 or one hundredth of the total issued share capital of that body; or</w:t>
            </w:r>
          </w:p>
          <w:p w14:paraId="77B14623" w14:textId="77777777" w:rsidR="00461709" w:rsidRPr="00350277" w:rsidRDefault="00461709" w:rsidP="00162035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66DCA246" w14:textId="77777777" w:rsidR="00216E87" w:rsidRPr="00350277" w:rsidRDefault="00216E87" w:rsidP="00162035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394A577C" w14:textId="77777777" w:rsidR="00216E87" w:rsidRPr="00350277" w:rsidRDefault="00216E87" w:rsidP="00082F16">
            <w:pPr>
              <w:rPr>
                <w:rFonts w:ascii="Arial" w:hAnsi="Arial" w:cs="Arial"/>
                <w:bCs/>
              </w:rPr>
            </w:pPr>
          </w:p>
        </w:tc>
      </w:tr>
      <w:tr w:rsidR="00216E87" w:rsidRPr="00350277" w14:paraId="37493917" w14:textId="77777777" w:rsidTr="00082F16">
        <w:tc>
          <w:tcPr>
            <w:tcW w:w="4815" w:type="dxa"/>
            <w:shd w:val="clear" w:color="auto" w:fill="auto"/>
          </w:tcPr>
          <w:p w14:paraId="235AA0B6" w14:textId="77777777" w:rsidR="00263B1A" w:rsidRDefault="00216E87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Member: </w:t>
            </w:r>
          </w:p>
          <w:p w14:paraId="63372149" w14:textId="682660C0" w:rsidR="00162035" w:rsidRPr="00350277" w:rsidRDefault="00162035" w:rsidP="00082F16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14:paraId="5504E16F" w14:textId="6921C44E" w:rsidR="00263B1A" w:rsidRPr="00350277" w:rsidRDefault="00216E87" w:rsidP="00082F16">
            <w:pPr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</w:tbl>
    <w:p w14:paraId="0F1FF210" w14:textId="77777777" w:rsidR="00216E87" w:rsidRPr="00350277" w:rsidRDefault="00216E87" w:rsidP="00082F16">
      <w:pPr>
        <w:rPr>
          <w:rFonts w:ascii="Arial" w:hAnsi="Arial" w:cs="Arial"/>
          <w:bCs/>
        </w:rPr>
      </w:pPr>
    </w:p>
    <w:p w14:paraId="6D080FDD" w14:textId="1C764A3E" w:rsidR="002F0BB9" w:rsidRPr="00E16BD4" w:rsidRDefault="002F0BB9" w:rsidP="002F0BB9">
      <w:pPr>
        <w:rPr>
          <w:rFonts w:ascii="Arial" w:hAnsi="Arial" w:cs="Arial"/>
          <w:bCs/>
          <w:i/>
          <w:iCs/>
        </w:rPr>
      </w:pPr>
      <w:r w:rsidRPr="002F0BB9">
        <w:rPr>
          <w:rFonts w:ascii="Arial" w:hAnsi="Arial" w:cs="Arial"/>
          <w:bCs/>
        </w:rPr>
        <w:t xml:space="preserve">* </w:t>
      </w:r>
      <w:r w:rsidRPr="00E16BD4"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0DD032CE" w14:textId="0739C4C8" w:rsidR="002F0BB9" w:rsidRDefault="002F0BB9" w:rsidP="00082F16">
      <w:pPr>
        <w:rPr>
          <w:rFonts w:ascii="Arial" w:hAnsi="Arial" w:cs="Arial"/>
          <w:bCs/>
        </w:rPr>
      </w:pP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7C5F4CDB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>Other</w:t>
      </w:r>
      <w:r w:rsidR="009450AA">
        <w:rPr>
          <w:rFonts w:ascii="Arial" w:hAnsi="Arial" w:cs="Arial"/>
          <w:b/>
        </w:rPr>
        <w:t xml:space="preserve"> Registerable</w:t>
      </w:r>
      <w:r w:rsidR="00350277">
        <w:rPr>
          <w:rFonts w:ascii="Arial" w:hAnsi="Arial" w:cs="Arial"/>
          <w:b/>
        </w:rPr>
        <w:t xml:space="preserve"> 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bookmarkStart w:id="1" w:name="_Hlk132719729"/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  <w:bookmarkEnd w:id="1"/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000259BF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bookmarkStart w:id="2" w:name="_Hlk132720097"/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19D3ACC9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2911C12E" w14:textId="14D06587" w:rsidR="00EE5662" w:rsidRDefault="00EE5662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b ) any body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77777777" w:rsidR="00EE5662" w:rsidRPr="00350277" w:rsidRDefault="00EE5662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(i) exercising functions of a public nature</w:t>
            </w:r>
            <w:r w:rsidR="002F0BB9">
              <w:rPr>
                <w:rFonts w:ascii="Arial" w:hAnsi="Arial" w:cs="Arial"/>
                <w:bCs/>
              </w:rPr>
              <w:t>;</w:t>
            </w:r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bookmarkEnd w:id="2"/>
    </w:tbl>
    <w:p w14:paraId="71FCF404" w14:textId="7318D959" w:rsidR="00350277" w:rsidRDefault="00350277" w:rsidP="00350277">
      <w:pPr>
        <w:rPr>
          <w:rFonts w:ascii="Arial" w:hAnsi="Arial" w:cs="Arial"/>
          <w:bCs/>
        </w:rPr>
      </w:pPr>
    </w:p>
    <w:p w14:paraId="1B5721CC" w14:textId="78B84953" w:rsidR="00162035" w:rsidRDefault="00162035" w:rsidP="00350277">
      <w:pPr>
        <w:rPr>
          <w:rFonts w:ascii="Arial" w:hAnsi="Arial" w:cs="Arial"/>
          <w:bCs/>
        </w:rPr>
      </w:pPr>
    </w:p>
    <w:p w14:paraId="50E1FA86" w14:textId="0854CCD0" w:rsidR="00162035" w:rsidRDefault="00162035" w:rsidP="00350277">
      <w:pPr>
        <w:rPr>
          <w:rFonts w:ascii="Arial" w:hAnsi="Arial" w:cs="Arial"/>
          <w:bCs/>
        </w:rPr>
      </w:pPr>
    </w:p>
    <w:p w14:paraId="3841EAC8" w14:textId="77777777" w:rsidR="00162035" w:rsidRDefault="00162035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lastRenderedPageBreak/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are in agreement,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6651F402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698E8690" w:rsidR="00F6777E" w:rsidRPr="00F76C72" w:rsidRDefault="00CA6275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>
        <w:rPr>
          <w:rFonts w:ascii="Arial" w:hAnsi="Arial" w:cs="Arial"/>
          <w:sz w:val="18"/>
        </w:rPr>
        <w:t xml:space="preserve">The Council </w:t>
      </w:r>
      <w:r w:rsidRPr="00F76C72">
        <w:rPr>
          <w:rFonts w:ascii="Arial" w:hAnsi="Arial" w:cs="Arial"/>
          <w:sz w:val="18"/>
        </w:rPr>
        <w:t>is known as the ‘Data Controller’</w:t>
      </w:r>
      <w:r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>. 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 xml:space="preserve">that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>Under data protection legislation you have the right to request: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5B383A42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an accumulation of small gifts received from the same source totalling £100 over a </w:t>
            </w:r>
            <w:r w:rsidRPr="004F0D76">
              <w:rPr>
                <w:rFonts w:ascii="Arial" w:hAnsi="Arial" w:cs="Arial"/>
              </w:rPr>
              <w:t>period of one year</w:t>
            </w:r>
            <w:r w:rsidR="003D4A81" w:rsidRPr="004F0D76">
              <w:rPr>
                <w:rFonts w:ascii="Arial" w:hAnsi="Arial" w:cs="Arial"/>
              </w:rPr>
              <w:t>*</w:t>
            </w:r>
            <w:r w:rsidRPr="004F0D76">
              <w:rPr>
                <w:rFonts w:ascii="Arial" w:hAnsi="Arial" w:cs="Arial"/>
              </w:rPr>
              <w:t>.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3F1633A4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6ABED0A2" w:rsidR="008F70E2" w:rsidRPr="00350277" w:rsidRDefault="003D4A8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3D4A81">
        <w:rPr>
          <w:rFonts w:ascii="Arial" w:hAnsi="Arial" w:cs="Arial"/>
          <w:color w:val="000000"/>
        </w:rPr>
        <w:t xml:space="preserve"> </w:t>
      </w:r>
      <w:r w:rsidRPr="003D4A81">
        <w:rPr>
          <w:rFonts w:ascii="Arial" w:hAnsi="Arial" w:cs="Arial"/>
          <w:color w:val="000000"/>
          <w:sz w:val="22"/>
          <w:szCs w:val="22"/>
        </w:rPr>
        <w:t>12 months beginning when the first gift is accepted</w:t>
      </w: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62884" w14:textId="77777777" w:rsidR="00B923D2" w:rsidRDefault="00B923D2">
      <w:r>
        <w:separator/>
      </w:r>
    </w:p>
  </w:endnote>
  <w:endnote w:type="continuationSeparator" w:id="0">
    <w:p w14:paraId="738DE966" w14:textId="77777777" w:rsidR="00B923D2" w:rsidRDefault="00B9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B2B46" w14:textId="77777777" w:rsidR="00B923D2" w:rsidRDefault="00B923D2">
      <w:r>
        <w:separator/>
      </w:r>
    </w:p>
  </w:footnote>
  <w:footnote w:type="continuationSeparator" w:id="0">
    <w:p w14:paraId="4EBC902A" w14:textId="77777777" w:rsidR="00B923D2" w:rsidRDefault="00B9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C641E"/>
    <w:rsid w:val="000D19AA"/>
    <w:rsid w:val="000D1DE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2035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2A1"/>
    <w:rsid w:val="007F33D6"/>
    <w:rsid w:val="007F4919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14829"/>
    <w:rsid w:val="00922031"/>
    <w:rsid w:val="0092799A"/>
    <w:rsid w:val="009333AF"/>
    <w:rsid w:val="00941435"/>
    <w:rsid w:val="00941C7B"/>
    <w:rsid w:val="00943F59"/>
    <w:rsid w:val="009450AA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A02FE"/>
    <w:rsid w:val="00DA3001"/>
    <w:rsid w:val="00DB2C06"/>
    <w:rsid w:val="00DB6115"/>
    <w:rsid w:val="00DB653F"/>
    <w:rsid w:val="00DC09D9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908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Emma Goddard</cp:lastModifiedBy>
  <cp:revision>21</cp:revision>
  <cp:lastPrinted>2012-07-10T14:57:00Z</cp:lastPrinted>
  <dcterms:created xsi:type="dcterms:W3CDTF">2021-03-01T09:36:00Z</dcterms:created>
  <dcterms:modified xsi:type="dcterms:W3CDTF">2023-04-18T13:56:00Z</dcterms:modified>
</cp:coreProperties>
</file>