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DF7428" w14:textId="77777777" w:rsidR="0042202E" w:rsidRDefault="0043501D" w:rsidP="00520321">
      <w:pPr>
        <w:tabs>
          <w:tab w:val="left" w:pos="5245"/>
        </w:tabs>
        <w:ind w:left="-142"/>
      </w:pPr>
      <w:r>
        <w:rPr>
          <w:noProof/>
        </w:rPr>
        <w:drawing>
          <wp:inline distT="0" distB="0" distL="0" distR="0" wp14:anchorId="1ECF035F" wp14:editId="7525646C">
            <wp:extent cx="6802755" cy="3794538"/>
            <wp:effectExtent l="0" t="0" r="0" b="0"/>
            <wp:docPr id="1" name="Picture 1" descr="A picture of Gissing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of Gissing Church"/>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6802755" cy="3794538"/>
                    </a:xfrm>
                    <a:prstGeom prst="rect">
                      <a:avLst/>
                    </a:prstGeom>
                    <a:ln>
                      <a:noFill/>
                    </a:ln>
                    <a:extLst>
                      <a:ext uri="{53640926-AAD7-44D8-BBD7-CCE9431645EC}">
                        <a14:shadowObscured xmlns:a14="http://schemas.microsoft.com/office/drawing/2010/main"/>
                      </a:ext>
                    </a:extLst>
                  </pic:spPr>
                </pic:pic>
              </a:graphicData>
            </a:graphic>
          </wp:inline>
        </w:drawing>
      </w:r>
    </w:p>
    <w:p w14:paraId="047800CC" w14:textId="77777777" w:rsidR="00E16629" w:rsidRPr="0042202E" w:rsidRDefault="00CA1FF6" w:rsidP="00520321">
      <w:pPr>
        <w:pStyle w:val="FrontPageName"/>
        <w:spacing w:before="120"/>
      </w:pPr>
      <w:r>
        <w:t>Gissing</w:t>
      </w:r>
    </w:p>
    <w:p w14:paraId="0AC3328F" w14:textId="468751E9" w:rsidR="00B36447" w:rsidRPr="00542130" w:rsidRDefault="00E16629" w:rsidP="0042202E">
      <w:pPr>
        <w:pStyle w:val="Frontpagesub-title"/>
        <w:rPr>
          <w:color w:val="595959" w:themeColor="text1" w:themeTint="A6"/>
        </w:rPr>
      </w:pPr>
      <w:r w:rsidRPr="00542130">
        <w:rPr>
          <w:color w:val="595959" w:themeColor="text1" w:themeTint="A6"/>
        </w:rPr>
        <w:t>Conservation Area Character</w:t>
      </w:r>
      <w:r w:rsidR="00B36447" w:rsidRPr="00542130">
        <w:rPr>
          <w:color w:val="595959" w:themeColor="text1" w:themeTint="A6"/>
        </w:rPr>
        <w:t xml:space="preserve"> </w:t>
      </w:r>
      <w:r w:rsidRPr="00542130">
        <w:rPr>
          <w:color w:val="595959" w:themeColor="text1" w:themeTint="A6"/>
        </w:rPr>
        <w:t xml:space="preserve">Appraisal </w:t>
      </w:r>
    </w:p>
    <w:p w14:paraId="7D773E02" w14:textId="77777777" w:rsidR="00E16629" w:rsidRPr="00542130" w:rsidRDefault="00E16629" w:rsidP="0042202E">
      <w:pPr>
        <w:pStyle w:val="Frontpagesub-title"/>
        <w:rPr>
          <w:color w:val="595959" w:themeColor="text1" w:themeTint="A6"/>
        </w:rPr>
      </w:pPr>
      <w:r w:rsidRPr="00542130">
        <w:rPr>
          <w:color w:val="595959" w:themeColor="text1" w:themeTint="A6"/>
        </w:rPr>
        <w:t>and Management Guidelines</w:t>
      </w:r>
    </w:p>
    <w:p w14:paraId="6292DD6B" w14:textId="77777777" w:rsidR="00542130" w:rsidRPr="00542130" w:rsidRDefault="0042202E" w:rsidP="0042202E">
      <w:pPr>
        <w:pStyle w:val="Frontpagesub-title"/>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anchorId="35D14E1C" wp14:editId="27ADE031">
                <wp:simplePos x="0" y="0"/>
                <wp:positionH relativeFrom="column">
                  <wp:posOffset>-89065</wp:posOffset>
                </wp:positionH>
                <wp:positionV relativeFrom="paragraph">
                  <wp:posOffset>288422</wp:posOffset>
                </wp:positionV>
                <wp:extent cx="6780810" cy="0"/>
                <wp:effectExtent l="0" t="19050" r="39370" b="3810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780810" cy="0"/>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E2A0A5" id="Straight Connector 14" o:spid="_x0000_s1026" alt="&quot;&quot;"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7pt,22.7pt" to="526.9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4D4AEAABAEAAAOAAAAZHJzL2Uyb0RvYy54bWysU8tu2zAQvBfoPxC815KCxDEEyznYSC9F&#10;azTNB9AUKRHgC0vWkv++S0pWgrQo0KAXSuTuzO7MktuH0WhyFhCUsw2tViUlwnLXKts19PnH46cN&#10;JSEy2zLtrGjoRQT6sPv4YTv4Wty43ulWAEESG+rBN7SP0ddFEXgvDAsr54XFoHRgWMQtdEULbEB2&#10;o4ubslwXg4PWg+MiBDw9TEG6y/xSCh6/SRlEJLqh2FvMK+T1lNZit2V1B8z3is9tsHd0YZiyWHSh&#10;OrDIyE9Qv1EZxcEFJ+OKO1M4KRUXWQOqqco3ap565kXWguYEv9gU/h8t/3o+AlEtzu6WEssMzugp&#10;AlNdH8neWYsOOiAYRKcGH2oE7O0R5l3wR0iyRwkmfVEQGbO7l8VdMUbC8XB9vyk3FQ6BX2PFC9BD&#10;iJ+FMyT9NFQrm4Szmp2/hIjFMPWako61JUND7+6ruzKnBadV+6i0TsEA3WmvgZwZDv32sD5sNql7&#10;pHiVhjtt8TBpmlTkv3jRYirwXUj0BfuupgrpRoqFlnEubKxmXm0xO8EktrAA59b+BpzzE1Tk2/ov&#10;4AWRKzsbF7BR1sGf2o7jtWU55V8dmHQnC06uveT5Zmvw2mXn5ieS7vXrfYa/POTdLwAAAP//AwBQ&#10;SwMEFAAGAAgAAAAhALJ+FyzdAAAACgEAAA8AAABkcnMvZG93bnJldi54bWxMj8FuwjAMhu+T9g6R&#10;J+0GCaxUU2mKEBLSLmOjjHtoTFvROFUSoHv7Be0AR9u/fn9fvhhMxy7ofGtJwmQsgCFVVrdUS/jZ&#10;rUfvwHxQpFVnCSX8oodF8fyUq0zbK23xUoaaxRLymZLQhNBnnPuqQaP82PZI8Xa0zqgQR1dz7dQ1&#10;lpuOT4VIuVEtxQ+N6nHVYHUqz0bC6uOzMsvjyW3dpvwSwz79xk0q5evLsJwDCziEexhu+BEdish0&#10;sGfSnnUSRpMkugQJySwBdguI2VuUOfxveJHzR4XiDwAA//8DAFBLAQItABQABgAIAAAAIQC2gziS&#10;/gAAAOEBAAATAAAAAAAAAAAAAAAAAAAAAABbQ29udGVudF9UeXBlc10ueG1sUEsBAi0AFAAGAAgA&#10;AAAhADj9If/WAAAAlAEAAAsAAAAAAAAAAAAAAAAALwEAAF9yZWxzLy5yZWxzUEsBAi0AFAAGAAgA&#10;AAAhAG7/bgPgAQAAEAQAAA4AAAAAAAAAAAAAAAAALgIAAGRycy9lMm9Eb2MueG1sUEsBAi0AFAAG&#10;AAgAAAAhALJ+FyzdAAAACgEAAA8AAAAAAAAAAAAAAAAAOgQAAGRycy9kb3ducmV2LnhtbFBLBQYA&#10;AAAABAAEAPMAAABEBQAAAAA=&#10;" strokecolor="#4d6d88" strokeweight="4.5pt">
                <v:stroke joinstyle="miter"/>
              </v:line>
            </w:pict>
          </mc:Fallback>
        </mc:AlternateContent>
      </w:r>
    </w:p>
    <w:p w14:paraId="3745341A" w14:textId="77777777" w:rsidR="00542130" w:rsidRPr="00542130" w:rsidRDefault="00542130" w:rsidP="0042202E">
      <w:pPr>
        <w:pStyle w:val="Frontpagesub-title"/>
        <w:rPr>
          <w:color w:val="595959" w:themeColor="text1" w:themeTint="A6"/>
          <w:sz w:val="20"/>
          <w:szCs w:val="20"/>
        </w:rPr>
      </w:pPr>
    </w:p>
    <w:p w14:paraId="74ECA84D" w14:textId="77777777" w:rsidR="00542130" w:rsidRPr="00542130" w:rsidRDefault="00542130" w:rsidP="0042202E">
      <w:pPr>
        <w:pStyle w:val="Frontpagesub-title"/>
        <w:rPr>
          <w:color w:val="595959" w:themeColor="text1" w:themeTint="A6"/>
          <w:sz w:val="20"/>
          <w:szCs w:val="20"/>
        </w:rPr>
      </w:pPr>
    </w:p>
    <w:p w14:paraId="36019087" w14:textId="06DE2C2D" w:rsidR="0042202E" w:rsidRPr="00542130" w:rsidRDefault="003521A9" w:rsidP="0042202E">
      <w:pPr>
        <w:pStyle w:val="Frontpagesub-title"/>
        <w:rPr>
          <w:color w:val="595959" w:themeColor="text1" w:themeTint="A6"/>
        </w:rPr>
      </w:pPr>
      <w:r>
        <w:rPr>
          <w:color w:val="595959" w:themeColor="text1" w:themeTint="A6"/>
        </w:rPr>
        <w:t xml:space="preserve">July </w:t>
      </w:r>
      <w:r w:rsidR="00E05910" w:rsidRPr="00542130">
        <w:rPr>
          <w:color w:val="595959" w:themeColor="text1" w:themeTint="A6"/>
        </w:rPr>
        <w:t>20</w:t>
      </w:r>
      <w:r w:rsidR="00D41F0E">
        <w:rPr>
          <w:color w:val="595959" w:themeColor="text1" w:themeTint="A6"/>
        </w:rPr>
        <w:t>2</w:t>
      </w:r>
      <w:r w:rsidR="008B3DEB">
        <w:rPr>
          <w:color w:val="595959" w:themeColor="text1" w:themeTint="A6"/>
        </w:rPr>
        <w:t>1</w:t>
      </w:r>
    </w:p>
    <w:p w14:paraId="75125CF0" w14:textId="77777777" w:rsidR="0042202E" w:rsidRDefault="0042202E" w:rsidP="0042202E">
      <w:pPr>
        <w:pStyle w:val="BodyText"/>
        <w:spacing w:before="6"/>
        <w:rPr>
          <w:sz w:val="20"/>
        </w:rPr>
      </w:pPr>
    </w:p>
    <w:p w14:paraId="5C84517B" w14:textId="77777777" w:rsidR="007051EF" w:rsidRDefault="007051EF" w:rsidP="00542130">
      <w:pPr>
        <w:overflowPunct/>
        <w:autoSpaceDE/>
        <w:autoSpaceDN/>
        <w:adjustRightInd/>
        <w:spacing w:after="160" w:line="259" w:lineRule="auto"/>
        <w:ind w:left="-142" w:right="-166"/>
        <w:textAlignment w:val="auto"/>
        <w:rPr>
          <w:noProof/>
        </w:rPr>
      </w:pPr>
    </w:p>
    <w:p w14:paraId="5B36C3E8" w14:textId="54D5E670" w:rsidR="007051EF" w:rsidRDefault="007051EF" w:rsidP="007051EF">
      <w:pPr>
        <w:overflowPunct/>
        <w:autoSpaceDE/>
        <w:autoSpaceDN/>
        <w:adjustRightInd/>
        <w:spacing w:after="160" w:line="259" w:lineRule="auto"/>
        <w:ind w:left="-142" w:right="-166"/>
        <w:textAlignment w:val="auto"/>
        <w:rPr>
          <w:noProof/>
        </w:rPr>
      </w:pPr>
      <w:r>
        <w:rPr>
          <w:noProof/>
        </w:rPr>
        <w:drawing>
          <wp:inline distT="0" distB="0" distL="0" distR="0" wp14:anchorId="70800F71" wp14:editId="5A9A7DF6">
            <wp:extent cx="2178000" cy="2178000"/>
            <wp:effectExtent l="0" t="0" r="0" b="0"/>
            <wp:docPr id="4" name="Picture 4" descr="A picture of a house in Giss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descr="A picture of a house in Gissing"/>
                    <pic:cNvPicPr preferRelativeResize="0"/>
                  </pic:nvPicPr>
                  <pic:blipFill rotWithShape="1">
                    <a:blip r:embed="rId9"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0A9BBAB" wp14:editId="53D4AC8D">
            <wp:extent cx="2178000" cy="2192400"/>
            <wp:effectExtent l="0" t="0" r="0" b="0"/>
            <wp:docPr id="15" name="Picture 15" descr="A picture of a house in G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of a house in Gissin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178000" cy="2192400"/>
                    </a:xfrm>
                    <a:prstGeom prst="rect">
                      <a:avLst/>
                    </a:prstGeom>
                    <a:ln>
                      <a:noFill/>
                    </a:ln>
                    <a:extLst>
                      <a:ext uri="{53640926-AAD7-44D8-BBD7-CCE9431645EC}">
                        <a14:shadowObscured xmlns:a14="http://schemas.microsoft.com/office/drawing/2010/main"/>
                      </a:ext>
                    </a:extLst>
                  </pic:spPr>
                </pic:pic>
              </a:graphicData>
            </a:graphic>
          </wp:inline>
        </w:drawing>
      </w:r>
      <w:r w:rsidR="00542130">
        <w:t xml:space="preserve"> </w:t>
      </w:r>
      <w:r>
        <w:t xml:space="preserve">   </w:t>
      </w:r>
      <w:r>
        <w:rPr>
          <w:noProof/>
        </w:rPr>
        <w:drawing>
          <wp:inline distT="0" distB="0" distL="0" distR="0" wp14:anchorId="031C0918" wp14:editId="2CF65796">
            <wp:extent cx="2178000" cy="2178000"/>
            <wp:effectExtent l="0" t="0" r="0" b="0"/>
            <wp:docPr id="18" name="Picture 18" descr="A picture of a house in Giss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descr="A picture of a house in Gissing"/>
                    <pic:cNvPicPr preferRelativeResize="0"/>
                  </pic:nvPicPr>
                  <pic:blipFill rotWithShape="1">
                    <a:blip r:embed="rId11"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ln>
                      <a:noFill/>
                    </a:ln>
                    <a:extLst>
                      <a:ext uri="{53640926-AAD7-44D8-BBD7-CCE9431645EC}">
                        <a14:shadowObscured xmlns:a14="http://schemas.microsoft.com/office/drawing/2010/main"/>
                      </a:ext>
                    </a:extLst>
                  </pic:spPr>
                </pic:pic>
              </a:graphicData>
            </a:graphic>
          </wp:inline>
        </w:drawing>
      </w:r>
    </w:p>
    <w:p w14:paraId="75B816C6" w14:textId="44423C1D" w:rsidR="003521A9" w:rsidRDefault="003521A9" w:rsidP="003521A9">
      <w:pPr>
        <w:overflowPunct/>
        <w:autoSpaceDE/>
        <w:autoSpaceDN/>
        <w:adjustRightInd/>
        <w:spacing w:after="160" w:line="259" w:lineRule="auto"/>
        <w:ind w:left="-142" w:right="-166"/>
        <w:jc w:val="right"/>
        <w:textAlignment w:val="auto"/>
      </w:pPr>
      <w:r>
        <w:rPr>
          <w:noProof/>
        </w:rPr>
        <w:drawing>
          <wp:inline distT="0" distB="0" distL="0" distR="0" wp14:anchorId="3C08FCBA" wp14:editId="0B6B1FC1">
            <wp:extent cx="2237105" cy="918735"/>
            <wp:effectExtent l="0" t="0" r="0" b="0"/>
            <wp:docPr id="23" name="Picture 23" descr="South Norfolk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outh Norfolk Council Logo"/>
                    <pic:cNvPicPr/>
                  </pic:nvPicPr>
                  <pic:blipFill rotWithShape="1">
                    <a:blip r:embed="rId12"/>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p>
    <w:p w14:paraId="19966C18" w14:textId="77777777" w:rsidR="00571404" w:rsidRPr="00DD6050" w:rsidRDefault="00171691" w:rsidP="004200A9">
      <w:pPr>
        <w:overflowPunct/>
        <w:autoSpaceDE/>
        <w:autoSpaceDN/>
        <w:adjustRightInd/>
        <w:spacing w:after="160" w:line="259" w:lineRule="auto"/>
        <w:textAlignment w:val="auto"/>
        <w:rPr>
          <w:sz w:val="22"/>
        </w:rPr>
      </w:pPr>
      <w:bookmarkStart w:id="0" w:name="_Toc523309505"/>
      <w:bookmarkStart w:id="1" w:name="_Toc523309930"/>
      <w:r>
        <w:rPr>
          <w:rStyle w:val="MainContentHeadingsChar"/>
        </w:rPr>
        <w:lastRenderedPageBreak/>
        <w:t xml:space="preserve">Content </w:t>
      </w:r>
      <w:bookmarkEnd w:id="0"/>
      <w:bookmarkEnd w:id="1"/>
    </w:p>
    <w:p w14:paraId="3ABD9E26" w14:textId="77777777" w:rsidR="00E16629" w:rsidRDefault="00E16629"/>
    <w:p w14:paraId="1768F1F2" w14:textId="77777777" w:rsidR="002A52FB"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proofErr w:type="gramStart"/>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3</w:t>
      </w:r>
      <w:proofErr w:type="gramEnd"/>
      <w:r w:rsidRP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ab/>
      </w:r>
    </w:p>
    <w:p w14:paraId="30169819" w14:textId="77777777" w:rsidR="00902FB0" w:rsidRPr="00902FB0" w:rsidRDefault="00902FB0">
      <w:pPr>
        <w:rPr>
          <w:rFonts w:ascii="Arial" w:hAnsi="Arial" w:cs="Arial"/>
          <w:color w:val="595959" w:themeColor="text1" w:themeTint="A6"/>
          <w:sz w:val="36"/>
          <w:szCs w:val="36"/>
        </w:rPr>
      </w:pPr>
    </w:p>
    <w:p w14:paraId="6DD5BFFC"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proofErr w:type="gramStart"/>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4</w:t>
      </w:r>
      <w:proofErr w:type="gramEnd"/>
      <w:r w:rsidRPr="00902FB0">
        <w:rPr>
          <w:rFonts w:ascii="Arial" w:hAnsi="Arial" w:cs="Arial"/>
          <w:color w:val="595959" w:themeColor="text1" w:themeTint="A6"/>
          <w:sz w:val="36"/>
          <w:szCs w:val="36"/>
        </w:rPr>
        <w:t xml:space="preserve"> </w:t>
      </w:r>
    </w:p>
    <w:p w14:paraId="3C331CA2" w14:textId="77777777" w:rsidR="00171691" w:rsidRPr="00902FB0" w:rsidRDefault="00171691">
      <w:pPr>
        <w:rPr>
          <w:rFonts w:ascii="Arial" w:hAnsi="Arial" w:cs="Arial"/>
          <w:color w:val="595959" w:themeColor="text1" w:themeTint="A6"/>
          <w:sz w:val="36"/>
          <w:szCs w:val="36"/>
        </w:rPr>
      </w:pPr>
    </w:p>
    <w:p w14:paraId="0FDE56E2"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proofErr w:type="gramStart"/>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5</w:t>
      </w:r>
      <w:proofErr w:type="gramEnd"/>
      <w:r w:rsidRPr="00902FB0">
        <w:rPr>
          <w:rFonts w:ascii="Arial" w:hAnsi="Arial" w:cs="Arial"/>
          <w:color w:val="595959" w:themeColor="text1" w:themeTint="A6"/>
          <w:sz w:val="36"/>
          <w:szCs w:val="36"/>
        </w:rPr>
        <w:t xml:space="preserve"> </w:t>
      </w:r>
    </w:p>
    <w:p w14:paraId="5FB7E262" w14:textId="77777777" w:rsidR="00171691" w:rsidRPr="00902FB0" w:rsidRDefault="00171691">
      <w:pPr>
        <w:rPr>
          <w:rFonts w:ascii="Arial" w:hAnsi="Arial" w:cs="Arial"/>
          <w:color w:val="595959" w:themeColor="text1" w:themeTint="A6"/>
          <w:sz w:val="36"/>
          <w:szCs w:val="36"/>
        </w:rPr>
      </w:pPr>
    </w:p>
    <w:p w14:paraId="2C74B1FA"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9C76FD">
        <w:rPr>
          <w:rFonts w:ascii="Arial" w:hAnsi="Arial" w:cs="Arial"/>
          <w:color w:val="595959" w:themeColor="text1" w:themeTint="A6"/>
          <w:sz w:val="36"/>
          <w:szCs w:val="36"/>
        </w:rPr>
        <w:t>2</w:t>
      </w:r>
    </w:p>
    <w:p w14:paraId="13DC9EA3" w14:textId="77777777" w:rsidR="00171691" w:rsidRPr="00902FB0" w:rsidRDefault="00171691">
      <w:pPr>
        <w:rPr>
          <w:rFonts w:ascii="Arial" w:hAnsi="Arial" w:cs="Arial"/>
          <w:color w:val="595959" w:themeColor="text1" w:themeTint="A6"/>
          <w:sz w:val="36"/>
          <w:szCs w:val="36"/>
        </w:rPr>
      </w:pPr>
    </w:p>
    <w:p w14:paraId="11BE8C63"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 Listed Buildings in </w:t>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9C76FD">
        <w:rPr>
          <w:rFonts w:ascii="Arial" w:hAnsi="Arial" w:cs="Arial"/>
          <w:color w:val="595959" w:themeColor="text1" w:themeTint="A6"/>
          <w:sz w:val="36"/>
          <w:szCs w:val="36"/>
        </w:rPr>
        <w:t>3</w:t>
      </w:r>
      <w:r w:rsidR="00562B04" w:rsidRPr="00902FB0">
        <w:rPr>
          <w:rFonts w:ascii="Arial" w:hAnsi="Arial" w:cs="Arial"/>
          <w:color w:val="595959" w:themeColor="text1" w:themeTint="A6"/>
          <w:sz w:val="36"/>
          <w:szCs w:val="36"/>
        </w:rPr>
        <w:t xml:space="preserve"> </w:t>
      </w:r>
      <w:r w:rsidR="00DD3DB5">
        <w:rPr>
          <w:rFonts w:ascii="Arial" w:hAnsi="Arial" w:cs="Arial"/>
          <w:color w:val="595959" w:themeColor="text1" w:themeTint="A6"/>
          <w:sz w:val="36"/>
          <w:szCs w:val="36"/>
        </w:rPr>
        <w:t>Gissing</w:t>
      </w:r>
      <w:r w:rsidRPr="00902FB0">
        <w:rPr>
          <w:rFonts w:ascii="Arial" w:hAnsi="Arial" w:cs="Arial"/>
          <w:color w:val="595959" w:themeColor="text1" w:themeTint="A6"/>
          <w:sz w:val="36"/>
          <w:szCs w:val="36"/>
        </w:rPr>
        <w:t xml:space="preserve"> Conservation Area</w:t>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t xml:space="preserve">          </w:t>
      </w:r>
    </w:p>
    <w:p w14:paraId="561C7C25" w14:textId="77777777" w:rsidR="00171691" w:rsidRPr="00902FB0" w:rsidRDefault="00171691">
      <w:pPr>
        <w:rPr>
          <w:rFonts w:ascii="Arial" w:hAnsi="Arial" w:cs="Arial"/>
          <w:color w:val="595959" w:themeColor="text1" w:themeTint="A6"/>
          <w:sz w:val="36"/>
          <w:szCs w:val="36"/>
        </w:rPr>
      </w:pPr>
    </w:p>
    <w:p w14:paraId="1DD36A8A" w14:textId="77777777" w:rsidR="00F3652E"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 Unlisted Buildings in </w:t>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9C76FD">
        <w:rPr>
          <w:rFonts w:ascii="Arial" w:hAnsi="Arial" w:cs="Arial"/>
          <w:color w:val="595959" w:themeColor="text1" w:themeTint="A6"/>
          <w:sz w:val="36"/>
          <w:szCs w:val="36"/>
        </w:rPr>
        <w:t>3</w:t>
      </w:r>
    </w:p>
    <w:p w14:paraId="52AAF477" w14:textId="52FF964C" w:rsidR="00171691" w:rsidRPr="00902FB0" w:rsidRDefault="006C6BB8">
      <w:pPr>
        <w:rPr>
          <w:rFonts w:ascii="Arial" w:hAnsi="Arial" w:cs="Arial"/>
          <w:color w:val="595959" w:themeColor="text1" w:themeTint="A6"/>
          <w:sz w:val="36"/>
          <w:szCs w:val="36"/>
        </w:rPr>
      </w:pPr>
      <w:r>
        <w:rPr>
          <w:rFonts w:ascii="Arial" w:hAnsi="Arial" w:cs="Arial"/>
          <w:color w:val="595959" w:themeColor="text1" w:themeTint="A6"/>
          <w:sz w:val="36"/>
          <w:szCs w:val="36"/>
        </w:rPr>
        <w:t>Gissing</w:t>
      </w:r>
      <w:r w:rsidR="007051EF">
        <w:rPr>
          <w:rFonts w:ascii="Arial" w:hAnsi="Arial" w:cs="Arial"/>
          <w:color w:val="595959" w:themeColor="text1" w:themeTint="A6"/>
          <w:sz w:val="36"/>
          <w:szCs w:val="36"/>
        </w:rPr>
        <w:t xml:space="preserve"> </w:t>
      </w:r>
      <w:r w:rsidR="00171691" w:rsidRPr="00902FB0">
        <w:rPr>
          <w:rFonts w:ascii="Arial" w:hAnsi="Arial" w:cs="Arial"/>
          <w:color w:val="595959" w:themeColor="text1" w:themeTint="A6"/>
          <w:sz w:val="36"/>
          <w:szCs w:val="36"/>
        </w:rPr>
        <w:t xml:space="preserve">which are of townscape significance </w:t>
      </w:r>
    </w:p>
    <w:p w14:paraId="03716C40" w14:textId="77777777" w:rsidR="00171691" w:rsidRPr="00902FB0" w:rsidRDefault="00171691">
      <w:pPr>
        <w:rPr>
          <w:rFonts w:ascii="Arial" w:hAnsi="Arial" w:cs="Arial"/>
          <w:color w:val="595959" w:themeColor="text1" w:themeTint="A6"/>
          <w:sz w:val="36"/>
          <w:szCs w:val="36"/>
        </w:rPr>
      </w:pPr>
    </w:p>
    <w:p w14:paraId="31527FC2" w14:textId="77777777" w:rsidR="00171691"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 Policy &amp; Consultation </w:t>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9C76FD">
        <w:rPr>
          <w:rFonts w:ascii="Arial" w:hAnsi="Arial" w:cs="Arial"/>
          <w:color w:val="595959" w:themeColor="text1" w:themeTint="A6"/>
          <w:sz w:val="36"/>
          <w:szCs w:val="36"/>
        </w:rPr>
        <w:t>4</w:t>
      </w:r>
    </w:p>
    <w:p w14:paraId="44FC0B45" w14:textId="77777777" w:rsidR="009C76FD" w:rsidRPr="00902FB0" w:rsidRDefault="009C76FD">
      <w:pPr>
        <w:rPr>
          <w:rFonts w:ascii="Arial" w:hAnsi="Arial" w:cs="Arial"/>
          <w:color w:val="595959" w:themeColor="text1" w:themeTint="A6"/>
          <w:sz w:val="36"/>
          <w:szCs w:val="36"/>
        </w:rPr>
      </w:pPr>
    </w:p>
    <w:p w14:paraId="14492F16"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 Conservation Area Boundary </w:t>
      </w:r>
      <w:r w:rsidR="00F3652E"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5B1CFC">
        <w:rPr>
          <w:rFonts w:ascii="Arial" w:hAnsi="Arial" w:cs="Arial"/>
          <w:color w:val="595959" w:themeColor="text1" w:themeTint="A6"/>
          <w:sz w:val="36"/>
          <w:szCs w:val="36"/>
        </w:rPr>
        <w:t>5</w:t>
      </w:r>
    </w:p>
    <w:p w14:paraId="56A00A60" w14:textId="77777777" w:rsidR="00171691" w:rsidRPr="00902FB0" w:rsidRDefault="00171691">
      <w:pPr>
        <w:rPr>
          <w:rFonts w:ascii="Arial" w:hAnsi="Arial" w:cs="Arial"/>
          <w:color w:val="595959" w:themeColor="text1" w:themeTint="A6"/>
          <w:sz w:val="36"/>
          <w:szCs w:val="36"/>
        </w:rPr>
      </w:pPr>
    </w:p>
    <w:p w14:paraId="54BAE53B" w14:textId="77777777" w:rsidR="00F3652E" w:rsidRPr="00902FB0" w:rsidRDefault="00171691"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4 - </w:t>
      </w:r>
      <w:r w:rsidR="00F3652E" w:rsidRPr="00902FB0">
        <w:rPr>
          <w:rFonts w:ascii="Arial" w:hAnsi="Arial" w:cs="Arial"/>
          <w:color w:val="595959" w:themeColor="text1" w:themeTint="A6"/>
          <w:sz w:val="36"/>
          <w:szCs w:val="36"/>
        </w:rPr>
        <w:t xml:space="preserve">Historic Map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5B1CFC">
        <w:rPr>
          <w:rFonts w:ascii="Arial" w:hAnsi="Arial" w:cs="Arial"/>
          <w:color w:val="595959" w:themeColor="text1" w:themeTint="A6"/>
          <w:sz w:val="36"/>
          <w:szCs w:val="36"/>
        </w:rPr>
        <w:t>6</w:t>
      </w:r>
    </w:p>
    <w:p w14:paraId="20F8F8E7" w14:textId="77777777" w:rsidR="00F3652E" w:rsidRPr="00902FB0" w:rsidRDefault="00F3652E" w:rsidP="00171691">
      <w:pPr>
        <w:rPr>
          <w:rFonts w:ascii="Arial" w:hAnsi="Arial" w:cs="Arial"/>
          <w:b/>
          <w:color w:val="595959" w:themeColor="text1" w:themeTint="A6"/>
          <w:sz w:val="36"/>
          <w:szCs w:val="36"/>
        </w:rPr>
      </w:pPr>
    </w:p>
    <w:p w14:paraId="0A71820C" w14:textId="77777777" w:rsidR="00F3652E" w:rsidRPr="00902FB0" w:rsidRDefault="00F3652E"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5 - Streetscape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5B1CFC">
        <w:rPr>
          <w:rFonts w:ascii="Arial" w:hAnsi="Arial" w:cs="Arial"/>
          <w:color w:val="595959" w:themeColor="text1" w:themeTint="A6"/>
          <w:sz w:val="36"/>
          <w:szCs w:val="36"/>
        </w:rPr>
        <w:t>7</w:t>
      </w:r>
    </w:p>
    <w:p w14:paraId="3F96CED1" w14:textId="77777777" w:rsidR="00F3652E" w:rsidRPr="00902FB0" w:rsidRDefault="00F3652E" w:rsidP="00171691">
      <w:pPr>
        <w:rPr>
          <w:rFonts w:ascii="Arial" w:hAnsi="Arial" w:cs="Arial"/>
          <w:color w:val="595959" w:themeColor="text1" w:themeTint="A6"/>
          <w:sz w:val="36"/>
          <w:szCs w:val="36"/>
        </w:rPr>
      </w:pPr>
    </w:p>
    <w:p w14:paraId="1788F435" w14:textId="77777777" w:rsidR="00DD6050" w:rsidRPr="00902FB0" w:rsidRDefault="00F3652E"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6 - Natural Character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D61978"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C76FD">
        <w:rPr>
          <w:rFonts w:ascii="Arial" w:hAnsi="Arial" w:cs="Arial"/>
          <w:color w:val="595959" w:themeColor="text1" w:themeTint="A6"/>
          <w:sz w:val="36"/>
          <w:szCs w:val="36"/>
        </w:rPr>
        <w:t>1</w:t>
      </w:r>
      <w:r w:rsidR="005B1CFC">
        <w:rPr>
          <w:rFonts w:ascii="Arial" w:hAnsi="Arial" w:cs="Arial"/>
          <w:color w:val="595959" w:themeColor="text1" w:themeTint="A6"/>
          <w:sz w:val="36"/>
          <w:szCs w:val="36"/>
        </w:rPr>
        <w:t>8</w:t>
      </w:r>
    </w:p>
    <w:p w14:paraId="7C0D4548" w14:textId="77777777" w:rsidR="00902FB0" w:rsidRDefault="00902FB0">
      <w:pPr>
        <w:overflowPunct/>
        <w:autoSpaceDE/>
        <w:autoSpaceDN/>
        <w:adjustRightInd/>
        <w:spacing w:after="160" w:line="259" w:lineRule="auto"/>
        <w:textAlignment w:val="auto"/>
      </w:pPr>
      <w:r>
        <w:br w:type="page"/>
      </w:r>
    </w:p>
    <w:p w14:paraId="2427C58E" w14:textId="77777777" w:rsidR="00F3652E" w:rsidRDefault="00F3652E">
      <w:pPr>
        <w:overflowPunct/>
        <w:autoSpaceDE/>
        <w:autoSpaceDN/>
        <w:adjustRightInd/>
        <w:spacing w:after="160" w:line="259" w:lineRule="auto"/>
        <w:textAlignment w:val="auto"/>
        <w:rPr>
          <w:rFonts w:ascii="Arial" w:hAnsi="Arial" w:cs="Arial"/>
          <w:sz w:val="32"/>
        </w:rPr>
      </w:pPr>
      <w:r>
        <w:rPr>
          <w:rStyle w:val="MainContentHeadingsChar"/>
        </w:rPr>
        <w:lastRenderedPageBreak/>
        <w:t>Introduction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6071"/>
      </w:tblGrid>
      <w:tr w:rsidR="0043501D" w14:paraId="43A38B67" w14:textId="77777777" w:rsidTr="008B3DEB">
        <w:trPr>
          <w:trHeight w:val="3717"/>
        </w:trPr>
        <w:tc>
          <w:tcPr>
            <w:tcW w:w="3800" w:type="dxa"/>
          </w:tcPr>
          <w:p w14:paraId="24D2AFBB" w14:textId="77777777" w:rsidR="0043501D" w:rsidRDefault="00967D38" w:rsidP="00967D38">
            <w:pPr>
              <w:tabs>
                <w:tab w:val="left" w:pos="0"/>
              </w:tabs>
              <w:spacing w:before="120" w:after="120"/>
              <w:rPr>
                <w:rFonts w:ascii="Arial" w:hAnsi="Arial" w:cs="Arial"/>
                <w:color w:val="4D6D88"/>
                <w:szCs w:val="24"/>
              </w:rPr>
            </w:pPr>
            <w:r w:rsidRPr="00291CA2">
              <w:rPr>
                <w:rFonts w:ascii="Arial" w:hAnsi="Arial" w:cs="Arial"/>
                <w:szCs w:val="24"/>
              </w:rPr>
              <w:t xml:space="preserve"> </w:t>
            </w:r>
            <w:r w:rsidR="0043501D">
              <w:rPr>
                <w:rFonts w:ascii="Arial" w:hAnsi="Arial" w:cs="Arial"/>
                <w:noProof/>
                <w:color w:val="4D6D88"/>
                <w:szCs w:val="24"/>
              </w:rPr>
              <w:drawing>
                <wp:inline distT="0" distB="0" distL="0" distR="0" wp14:anchorId="35227616" wp14:editId="01036948">
                  <wp:extent cx="1987200" cy="2451600"/>
                  <wp:effectExtent l="0" t="0" r="0" b="6350"/>
                  <wp:docPr id="2" name="Picture 2" descr="A picture of the Norman South do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of the Norman South doorway"/>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987200" cy="2451600"/>
                          </a:xfrm>
                          <a:prstGeom prst="rect">
                            <a:avLst/>
                          </a:prstGeom>
                          <a:ln>
                            <a:noFill/>
                          </a:ln>
                          <a:extLst>
                            <a:ext uri="{53640926-AAD7-44D8-BBD7-CCE9431645EC}">
                              <a14:shadowObscured xmlns:a14="http://schemas.microsoft.com/office/drawing/2010/main"/>
                            </a:ext>
                          </a:extLst>
                        </pic:spPr>
                      </pic:pic>
                    </a:graphicData>
                  </a:graphic>
                </wp:inline>
              </w:drawing>
            </w:r>
            <w:r w:rsidR="00461608">
              <w:rPr>
                <w:rFonts w:ascii="Arial" w:hAnsi="Arial" w:cs="Arial"/>
                <w:color w:val="4D6D88"/>
                <w:szCs w:val="24"/>
              </w:rPr>
              <w:t xml:space="preserve">       </w:t>
            </w:r>
          </w:p>
          <w:p w14:paraId="41AC55ED" w14:textId="77777777" w:rsidR="00F3652E" w:rsidRDefault="00254CE9" w:rsidP="00254CE9">
            <w:pPr>
              <w:tabs>
                <w:tab w:val="left" w:pos="0"/>
              </w:tabs>
              <w:spacing w:before="120" w:after="120"/>
              <w:rPr>
                <w:rFonts w:ascii="Arial" w:hAnsi="Arial" w:cs="Arial"/>
                <w:sz w:val="32"/>
              </w:rPr>
            </w:pPr>
            <w:r>
              <w:rPr>
                <w:rFonts w:ascii="Arial" w:hAnsi="Arial" w:cs="Arial"/>
                <w:color w:val="4D6D88"/>
                <w:szCs w:val="24"/>
              </w:rPr>
              <w:t xml:space="preserve">    </w:t>
            </w:r>
            <w:r w:rsidR="0043501D">
              <w:rPr>
                <w:rFonts w:ascii="Arial" w:hAnsi="Arial" w:cs="Arial"/>
                <w:color w:val="4D6D88"/>
                <w:szCs w:val="24"/>
              </w:rPr>
              <w:t xml:space="preserve">Norman </w:t>
            </w:r>
            <w:r w:rsidR="0043501D" w:rsidRPr="00BB63B3">
              <w:rPr>
                <w:rFonts w:ascii="Arial" w:hAnsi="Arial" w:cs="Arial"/>
                <w:color w:val="4D6D88"/>
                <w:szCs w:val="24"/>
              </w:rPr>
              <w:t xml:space="preserve">South </w:t>
            </w:r>
            <w:r w:rsidRPr="00BB63B3">
              <w:rPr>
                <w:rFonts w:ascii="Arial" w:hAnsi="Arial" w:cs="Arial"/>
                <w:color w:val="4D6D88"/>
                <w:szCs w:val="24"/>
              </w:rPr>
              <w:t>d</w:t>
            </w:r>
            <w:r w:rsidR="0043501D" w:rsidRPr="00BB63B3">
              <w:rPr>
                <w:rFonts w:ascii="Arial" w:hAnsi="Arial" w:cs="Arial"/>
                <w:color w:val="4D6D88"/>
                <w:szCs w:val="24"/>
              </w:rPr>
              <w:t>oorway</w:t>
            </w:r>
          </w:p>
        </w:tc>
        <w:tc>
          <w:tcPr>
            <w:tcW w:w="6071" w:type="dxa"/>
          </w:tcPr>
          <w:p w14:paraId="0B693965" w14:textId="77777777" w:rsidR="0035014B" w:rsidRDefault="0035014B" w:rsidP="00F3652E">
            <w:pPr>
              <w:overflowPunct/>
              <w:autoSpaceDE/>
              <w:autoSpaceDN/>
              <w:adjustRightInd/>
              <w:spacing w:before="100" w:beforeAutospacing="1" w:after="100" w:afterAutospacing="1" w:line="259" w:lineRule="auto"/>
              <w:textAlignment w:val="auto"/>
              <w:rPr>
                <w:rFonts w:ascii="Arial" w:hAnsi="Arial" w:cs="Arial"/>
              </w:rPr>
            </w:pPr>
            <w:r>
              <w:rPr>
                <w:rFonts w:ascii="Arial" w:hAnsi="Arial" w:cs="Arial"/>
              </w:rPr>
              <w:t xml:space="preserve">Despite being less than a mile from the Norwich to London </w:t>
            </w:r>
            <w:r w:rsidR="00BF06DC">
              <w:rPr>
                <w:rFonts w:ascii="Arial" w:hAnsi="Arial" w:cs="Arial"/>
              </w:rPr>
              <w:t xml:space="preserve">railway </w:t>
            </w:r>
            <w:r>
              <w:rPr>
                <w:rFonts w:ascii="Arial" w:hAnsi="Arial" w:cs="Arial"/>
              </w:rPr>
              <w:t>mainline, Gissing has the feel of a hidden and remote village</w:t>
            </w:r>
            <w:r w:rsidR="00254CE9">
              <w:rPr>
                <w:rFonts w:ascii="Arial" w:hAnsi="Arial" w:cs="Arial"/>
              </w:rPr>
              <w:t>;</w:t>
            </w:r>
            <w:r w:rsidR="00AB6455">
              <w:rPr>
                <w:rFonts w:ascii="Arial" w:hAnsi="Arial" w:cs="Arial"/>
              </w:rPr>
              <w:t xml:space="preserve"> rich in history</w:t>
            </w:r>
            <w:r w:rsidR="00254CE9">
              <w:rPr>
                <w:rFonts w:ascii="Arial" w:hAnsi="Arial" w:cs="Arial"/>
              </w:rPr>
              <w:t xml:space="preserve"> and</w:t>
            </w:r>
            <w:r w:rsidR="00254CE9">
              <w:t xml:space="preserve"> </w:t>
            </w:r>
            <w:r w:rsidR="00AB6455">
              <w:rPr>
                <w:rFonts w:ascii="Arial" w:hAnsi="Arial" w:cs="Arial"/>
              </w:rPr>
              <w:t xml:space="preserve">relatively </w:t>
            </w:r>
            <w:r>
              <w:rPr>
                <w:rFonts w:ascii="Arial" w:hAnsi="Arial" w:cs="Arial"/>
              </w:rPr>
              <w:t>untouched by time</w:t>
            </w:r>
            <w:r w:rsidR="00AB6455">
              <w:rPr>
                <w:rFonts w:ascii="Arial" w:hAnsi="Arial" w:cs="Arial"/>
              </w:rPr>
              <w:t>.</w:t>
            </w:r>
            <w:r>
              <w:rPr>
                <w:rFonts w:ascii="Arial" w:hAnsi="Arial" w:cs="Arial"/>
              </w:rPr>
              <w:t xml:space="preserve"> </w:t>
            </w:r>
            <w:r w:rsidR="00504850" w:rsidRPr="00E11DEE">
              <w:rPr>
                <w:rFonts w:ascii="Arial" w:hAnsi="Arial" w:cs="Arial"/>
              </w:rPr>
              <w:t xml:space="preserve">The </w:t>
            </w:r>
            <w:r w:rsidR="0064606F">
              <w:rPr>
                <w:rFonts w:ascii="Arial" w:hAnsi="Arial" w:cs="Arial"/>
              </w:rPr>
              <w:t xml:space="preserve">conservation area </w:t>
            </w:r>
            <w:r w:rsidR="00AB54AE">
              <w:rPr>
                <w:rFonts w:ascii="Arial" w:hAnsi="Arial" w:cs="Arial"/>
              </w:rPr>
              <w:t xml:space="preserve">is </w:t>
            </w:r>
            <w:r w:rsidR="0064606F">
              <w:rPr>
                <w:rFonts w:ascii="Arial" w:hAnsi="Arial" w:cs="Arial"/>
              </w:rPr>
              <w:t xml:space="preserve">formed </w:t>
            </w:r>
            <w:r w:rsidR="008B3DEB">
              <w:rPr>
                <w:rFonts w:ascii="Arial" w:hAnsi="Arial" w:cs="Arial"/>
              </w:rPr>
              <w:t xml:space="preserve">mainly </w:t>
            </w:r>
            <w:r w:rsidR="0064606F">
              <w:rPr>
                <w:rFonts w:ascii="Arial" w:hAnsi="Arial" w:cs="Arial"/>
              </w:rPr>
              <w:t xml:space="preserve">of </w:t>
            </w:r>
            <w:r w:rsidR="00254CE9">
              <w:rPr>
                <w:rFonts w:ascii="Arial" w:hAnsi="Arial" w:cs="Arial"/>
              </w:rPr>
              <w:t xml:space="preserve">the </w:t>
            </w:r>
            <w:r w:rsidR="00AB54AE">
              <w:rPr>
                <w:rFonts w:ascii="Arial" w:hAnsi="Arial" w:cs="Arial"/>
              </w:rPr>
              <w:t xml:space="preserve">two </w:t>
            </w:r>
            <w:r w:rsidR="008B3DEB">
              <w:rPr>
                <w:rFonts w:ascii="Arial" w:hAnsi="Arial" w:cs="Arial"/>
              </w:rPr>
              <w:t>separate</w:t>
            </w:r>
            <w:r w:rsidR="00254CE9">
              <w:rPr>
                <w:rFonts w:ascii="Arial" w:hAnsi="Arial" w:cs="Arial"/>
              </w:rPr>
              <w:t xml:space="preserve"> </w:t>
            </w:r>
            <w:r w:rsidR="008B3DEB">
              <w:rPr>
                <w:rFonts w:ascii="Arial" w:hAnsi="Arial" w:cs="Arial"/>
              </w:rPr>
              <w:t xml:space="preserve">areas </w:t>
            </w:r>
            <w:r w:rsidR="00AB54AE">
              <w:rPr>
                <w:rFonts w:ascii="Arial" w:hAnsi="Arial" w:cs="Arial"/>
              </w:rPr>
              <w:t xml:space="preserve">of </w:t>
            </w:r>
            <w:r w:rsidR="00254CE9">
              <w:rPr>
                <w:rFonts w:ascii="Arial" w:hAnsi="Arial" w:cs="Arial"/>
              </w:rPr>
              <w:t xml:space="preserve">clustering around </w:t>
            </w:r>
            <w:r w:rsidR="00AB54AE">
              <w:rPr>
                <w:rFonts w:ascii="Arial" w:hAnsi="Arial" w:cs="Arial"/>
              </w:rPr>
              <w:t>Upper Street</w:t>
            </w:r>
            <w:r w:rsidR="00254CE9">
              <w:rPr>
                <w:rFonts w:ascii="Arial" w:hAnsi="Arial" w:cs="Arial"/>
              </w:rPr>
              <w:t xml:space="preserve"> to the west </w:t>
            </w:r>
            <w:r w:rsidR="00AB54AE">
              <w:rPr>
                <w:rFonts w:ascii="Arial" w:hAnsi="Arial" w:cs="Arial"/>
              </w:rPr>
              <w:t>and Lower Street</w:t>
            </w:r>
            <w:r w:rsidR="008B3DEB">
              <w:rPr>
                <w:rFonts w:ascii="Arial" w:hAnsi="Arial" w:cs="Arial"/>
              </w:rPr>
              <w:t xml:space="preserve"> </w:t>
            </w:r>
            <w:r w:rsidR="00297671">
              <w:rPr>
                <w:rFonts w:ascii="Arial" w:hAnsi="Arial" w:cs="Arial"/>
              </w:rPr>
              <w:t>to the e</w:t>
            </w:r>
            <w:r w:rsidR="00254CE9">
              <w:rPr>
                <w:rFonts w:ascii="Arial" w:hAnsi="Arial" w:cs="Arial"/>
              </w:rPr>
              <w:t xml:space="preserve">ast, </w:t>
            </w:r>
            <w:r w:rsidR="008B3DEB">
              <w:rPr>
                <w:rFonts w:ascii="Arial" w:hAnsi="Arial" w:cs="Arial"/>
              </w:rPr>
              <w:t>between which</w:t>
            </w:r>
            <w:r w:rsidR="00254CE9">
              <w:rPr>
                <w:rFonts w:ascii="Arial" w:hAnsi="Arial" w:cs="Arial"/>
              </w:rPr>
              <w:t xml:space="preserve"> and </w:t>
            </w:r>
            <w:r w:rsidR="0064606F">
              <w:rPr>
                <w:rFonts w:ascii="Arial" w:hAnsi="Arial" w:cs="Arial"/>
              </w:rPr>
              <w:t>to</w:t>
            </w:r>
            <w:r w:rsidR="00AB54AE">
              <w:rPr>
                <w:rFonts w:ascii="Arial" w:hAnsi="Arial" w:cs="Arial"/>
              </w:rPr>
              <w:t xml:space="preserve"> the south </w:t>
            </w:r>
            <w:r w:rsidR="008B3DEB">
              <w:rPr>
                <w:rFonts w:ascii="Arial" w:hAnsi="Arial" w:cs="Arial"/>
              </w:rPr>
              <w:t>lies the</w:t>
            </w:r>
            <w:r w:rsidR="00AB54AE">
              <w:rPr>
                <w:rFonts w:ascii="Arial" w:hAnsi="Arial" w:cs="Arial"/>
              </w:rPr>
              <w:t xml:space="preserve"> former parkland to the old hall</w:t>
            </w:r>
            <w:r w:rsidR="008B3DEB">
              <w:rPr>
                <w:rFonts w:ascii="Arial" w:hAnsi="Arial" w:cs="Arial"/>
              </w:rPr>
              <w:t xml:space="preserve"> (</w:t>
            </w:r>
            <w:r w:rsidR="00AB54AE">
              <w:rPr>
                <w:rFonts w:ascii="Arial" w:hAnsi="Arial" w:cs="Arial"/>
              </w:rPr>
              <w:t xml:space="preserve">demolished in </w:t>
            </w:r>
            <w:r w:rsidR="00297671">
              <w:rPr>
                <w:rFonts w:ascii="Arial" w:hAnsi="Arial" w:cs="Arial"/>
              </w:rPr>
              <w:t>c</w:t>
            </w:r>
            <w:r w:rsidR="00AB54AE">
              <w:rPr>
                <w:rFonts w:ascii="Arial" w:hAnsi="Arial" w:cs="Arial"/>
              </w:rPr>
              <w:t>1700</w:t>
            </w:r>
            <w:r w:rsidR="0064606F">
              <w:rPr>
                <w:rFonts w:ascii="Arial" w:hAnsi="Arial" w:cs="Arial"/>
              </w:rPr>
              <w:t>.</w:t>
            </w:r>
            <w:r w:rsidR="008B3DEB">
              <w:rPr>
                <w:rFonts w:ascii="Arial" w:hAnsi="Arial" w:cs="Arial"/>
              </w:rPr>
              <w:t>)</w:t>
            </w:r>
            <w:r w:rsidR="0064606F">
              <w:rPr>
                <w:rFonts w:ascii="Arial" w:hAnsi="Arial" w:cs="Arial"/>
              </w:rPr>
              <w:t xml:space="preserve"> </w:t>
            </w:r>
          </w:p>
          <w:p w14:paraId="5ECB986E" w14:textId="77777777" w:rsidR="00F3652E" w:rsidRPr="00E11DEE" w:rsidRDefault="00264DE5" w:rsidP="00F3652E">
            <w:pPr>
              <w:overflowPunct/>
              <w:autoSpaceDE/>
              <w:autoSpaceDN/>
              <w:adjustRightInd/>
              <w:spacing w:before="100" w:beforeAutospacing="1" w:after="100" w:afterAutospacing="1" w:line="259" w:lineRule="auto"/>
              <w:textAlignment w:val="auto"/>
              <w:rPr>
                <w:rFonts w:ascii="Arial" w:hAnsi="Arial" w:cs="Arial"/>
                <w:sz w:val="32"/>
              </w:rPr>
            </w:pPr>
            <w:r w:rsidRPr="00E11DEE">
              <w:rPr>
                <w:rFonts w:ascii="Arial" w:hAnsi="Arial" w:cs="Arial"/>
              </w:rPr>
              <w:t>The</w:t>
            </w:r>
            <w:r w:rsidR="00AB54AE">
              <w:rPr>
                <w:rFonts w:ascii="Arial" w:hAnsi="Arial" w:cs="Arial"/>
              </w:rPr>
              <w:t xml:space="preserve"> </w:t>
            </w:r>
            <w:r w:rsidR="00E9635F">
              <w:rPr>
                <w:rFonts w:ascii="Arial" w:hAnsi="Arial" w:cs="Arial"/>
              </w:rPr>
              <w:t xml:space="preserve">settlement </w:t>
            </w:r>
            <w:r w:rsidRPr="00E11DEE">
              <w:rPr>
                <w:rFonts w:ascii="Arial" w:hAnsi="Arial" w:cs="Arial"/>
              </w:rPr>
              <w:t xml:space="preserve">has </w:t>
            </w:r>
            <w:r w:rsidR="0064606F">
              <w:rPr>
                <w:rFonts w:ascii="Arial" w:hAnsi="Arial" w:cs="Arial"/>
              </w:rPr>
              <w:t xml:space="preserve">seen </w:t>
            </w:r>
            <w:r w:rsidRPr="00E11DEE">
              <w:rPr>
                <w:rFonts w:ascii="Arial" w:hAnsi="Arial" w:cs="Arial"/>
              </w:rPr>
              <w:t>little develop</w:t>
            </w:r>
            <w:r w:rsidR="00BF06DC">
              <w:rPr>
                <w:rFonts w:ascii="Arial" w:hAnsi="Arial" w:cs="Arial"/>
              </w:rPr>
              <w:t>ment</w:t>
            </w:r>
            <w:r w:rsidR="00E9635F">
              <w:rPr>
                <w:rFonts w:ascii="Arial" w:hAnsi="Arial" w:cs="Arial"/>
              </w:rPr>
              <w:t xml:space="preserve"> during</w:t>
            </w:r>
            <w:r w:rsidRPr="00E11DEE">
              <w:rPr>
                <w:rFonts w:ascii="Arial" w:hAnsi="Arial" w:cs="Arial"/>
              </w:rPr>
              <w:t xml:space="preserve"> </w:t>
            </w:r>
            <w:r w:rsidR="00504850" w:rsidRPr="00E11DEE">
              <w:rPr>
                <w:rFonts w:ascii="Arial" w:hAnsi="Arial" w:cs="Arial"/>
              </w:rPr>
              <w:t>the 20</w:t>
            </w:r>
            <w:r w:rsidR="00504850" w:rsidRPr="00E11DEE">
              <w:rPr>
                <w:rFonts w:ascii="Arial" w:hAnsi="Arial" w:cs="Arial"/>
                <w:vertAlign w:val="superscript"/>
              </w:rPr>
              <w:t>th</w:t>
            </w:r>
            <w:r w:rsidR="00504850" w:rsidRPr="00E11DEE">
              <w:rPr>
                <w:rFonts w:ascii="Arial" w:hAnsi="Arial" w:cs="Arial"/>
              </w:rPr>
              <w:t xml:space="preserve"> </w:t>
            </w:r>
            <w:r w:rsidR="00E9635F">
              <w:rPr>
                <w:rFonts w:ascii="Arial" w:hAnsi="Arial" w:cs="Arial"/>
              </w:rPr>
              <w:t>and</w:t>
            </w:r>
            <w:r w:rsidRPr="00E11DEE">
              <w:rPr>
                <w:rFonts w:ascii="Arial" w:hAnsi="Arial" w:cs="Arial"/>
              </w:rPr>
              <w:t xml:space="preserve"> 21</w:t>
            </w:r>
            <w:r w:rsidRPr="00E11DEE">
              <w:rPr>
                <w:rFonts w:ascii="Arial" w:hAnsi="Arial" w:cs="Arial"/>
                <w:vertAlign w:val="superscript"/>
              </w:rPr>
              <w:t>st</w:t>
            </w:r>
            <w:r w:rsidRPr="00E11DEE">
              <w:rPr>
                <w:rFonts w:ascii="Arial" w:hAnsi="Arial" w:cs="Arial"/>
              </w:rPr>
              <w:t xml:space="preserve"> </w:t>
            </w:r>
            <w:r w:rsidR="00504850" w:rsidRPr="00E11DEE">
              <w:rPr>
                <w:rFonts w:ascii="Arial" w:hAnsi="Arial" w:cs="Arial"/>
              </w:rPr>
              <w:t>centur</w:t>
            </w:r>
            <w:r w:rsidRPr="00E11DEE">
              <w:rPr>
                <w:rFonts w:ascii="Arial" w:hAnsi="Arial" w:cs="Arial"/>
              </w:rPr>
              <w:t>ies</w:t>
            </w:r>
            <w:r w:rsidR="0064606F">
              <w:rPr>
                <w:rFonts w:ascii="Arial" w:hAnsi="Arial" w:cs="Arial"/>
              </w:rPr>
              <w:t xml:space="preserve"> </w:t>
            </w:r>
            <w:r w:rsidR="0035014B">
              <w:rPr>
                <w:rFonts w:ascii="Arial" w:hAnsi="Arial" w:cs="Arial"/>
              </w:rPr>
              <w:t xml:space="preserve">with only </w:t>
            </w:r>
            <w:r w:rsidR="00AB54AE">
              <w:rPr>
                <w:rFonts w:ascii="Arial" w:hAnsi="Arial" w:cs="Arial"/>
              </w:rPr>
              <w:t>a handful of more modern detached dwellings</w:t>
            </w:r>
            <w:r w:rsidR="00BF06DC">
              <w:rPr>
                <w:rFonts w:ascii="Arial" w:hAnsi="Arial" w:cs="Arial"/>
              </w:rPr>
              <w:t>, most to the south of the church</w:t>
            </w:r>
            <w:r w:rsidR="00AB54AE">
              <w:rPr>
                <w:rFonts w:ascii="Arial" w:hAnsi="Arial" w:cs="Arial"/>
              </w:rPr>
              <w:t>.</w:t>
            </w:r>
            <w:r w:rsidR="0035014B">
              <w:rPr>
                <w:rFonts w:ascii="Arial" w:hAnsi="Arial" w:cs="Arial"/>
              </w:rPr>
              <w:t xml:space="preserve"> </w:t>
            </w:r>
            <w:r w:rsidR="00BF06DC">
              <w:rPr>
                <w:rFonts w:ascii="Arial" w:hAnsi="Arial" w:cs="Arial"/>
              </w:rPr>
              <w:t>I</w:t>
            </w:r>
            <w:r w:rsidR="00AB6455">
              <w:rPr>
                <w:rFonts w:ascii="Arial" w:hAnsi="Arial" w:cs="Arial"/>
              </w:rPr>
              <w:t>n recent years</w:t>
            </w:r>
            <w:r w:rsidR="0035014B">
              <w:rPr>
                <w:rFonts w:ascii="Arial" w:hAnsi="Arial" w:cs="Arial"/>
              </w:rPr>
              <w:t xml:space="preserve"> </w:t>
            </w:r>
            <w:r w:rsidR="00BF06DC">
              <w:rPr>
                <w:rFonts w:ascii="Arial" w:hAnsi="Arial" w:cs="Arial"/>
              </w:rPr>
              <w:t xml:space="preserve">the church has been repaired, </w:t>
            </w:r>
            <w:r w:rsidR="00870843">
              <w:rPr>
                <w:rFonts w:ascii="Arial" w:hAnsi="Arial" w:cs="Arial"/>
              </w:rPr>
              <w:t xml:space="preserve">and </w:t>
            </w:r>
            <w:r w:rsidR="00BF06DC">
              <w:rPr>
                <w:rFonts w:ascii="Arial" w:hAnsi="Arial" w:cs="Arial"/>
              </w:rPr>
              <w:t xml:space="preserve">there is </w:t>
            </w:r>
            <w:r w:rsidR="0035014B">
              <w:rPr>
                <w:rFonts w:ascii="Arial" w:hAnsi="Arial" w:cs="Arial"/>
              </w:rPr>
              <w:t>an award</w:t>
            </w:r>
            <w:r w:rsidR="00254CE9">
              <w:rPr>
                <w:rFonts w:ascii="Arial" w:hAnsi="Arial" w:cs="Arial"/>
              </w:rPr>
              <w:t>-</w:t>
            </w:r>
            <w:r w:rsidR="0035014B">
              <w:rPr>
                <w:rFonts w:ascii="Arial" w:hAnsi="Arial" w:cs="Arial"/>
              </w:rPr>
              <w:t xml:space="preserve">winning extension of the </w:t>
            </w:r>
            <w:r w:rsidR="0064606F">
              <w:rPr>
                <w:rFonts w:ascii="Arial" w:hAnsi="Arial" w:cs="Arial"/>
              </w:rPr>
              <w:t xml:space="preserve">former school to create a </w:t>
            </w:r>
            <w:proofErr w:type="spellStart"/>
            <w:r w:rsidR="0035014B">
              <w:rPr>
                <w:rFonts w:ascii="Arial" w:hAnsi="Arial" w:cs="Arial"/>
              </w:rPr>
              <w:t>well</w:t>
            </w:r>
            <w:r w:rsidR="00254CE9">
              <w:rPr>
                <w:rFonts w:ascii="Arial" w:hAnsi="Arial" w:cs="Arial"/>
              </w:rPr>
              <w:t xml:space="preserve"> </w:t>
            </w:r>
            <w:r w:rsidR="0035014B">
              <w:rPr>
                <w:rFonts w:ascii="Arial" w:hAnsi="Arial" w:cs="Arial"/>
              </w:rPr>
              <w:t>used</w:t>
            </w:r>
            <w:proofErr w:type="spellEnd"/>
            <w:r w:rsidR="0035014B">
              <w:rPr>
                <w:rFonts w:ascii="Arial" w:hAnsi="Arial" w:cs="Arial"/>
              </w:rPr>
              <w:t xml:space="preserve"> </w:t>
            </w:r>
            <w:r w:rsidR="0064606F">
              <w:rPr>
                <w:rFonts w:ascii="Arial" w:hAnsi="Arial" w:cs="Arial"/>
              </w:rPr>
              <w:t xml:space="preserve">new community </w:t>
            </w:r>
            <w:r w:rsidR="0035014B">
              <w:rPr>
                <w:rFonts w:ascii="Arial" w:hAnsi="Arial" w:cs="Arial"/>
              </w:rPr>
              <w:t>hub</w:t>
            </w:r>
            <w:r w:rsidR="0064606F">
              <w:rPr>
                <w:rFonts w:ascii="Arial" w:hAnsi="Arial" w:cs="Arial"/>
              </w:rPr>
              <w:t>.</w:t>
            </w:r>
          </w:p>
        </w:tc>
      </w:tr>
    </w:tbl>
    <w:tbl>
      <w:tblPr>
        <w:tblW w:w="10238"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
        <w:gridCol w:w="9985"/>
      </w:tblGrid>
      <w:tr w:rsidR="00474E05" w:rsidRPr="00C55FA1" w14:paraId="67BCD4AC" w14:textId="77777777" w:rsidTr="00A91154">
        <w:trPr>
          <w:trHeight w:val="2864"/>
        </w:trPr>
        <w:tc>
          <w:tcPr>
            <w:tcW w:w="253" w:type="dxa"/>
            <w:tcBorders>
              <w:top w:val="nil"/>
              <w:left w:val="nil"/>
              <w:bottom w:val="nil"/>
              <w:right w:val="nil"/>
            </w:tcBorders>
            <w:shd w:val="clear" w:color="auto" w:fill="auto"/>
          </w:tcPr>
          <w:p w14:paraId="7427C748" w14:textId="77777777" w:rsidR="00474E05" w:rsidRPr="00C55FA1" w:rsidRDefault="00474E05" w:rsidP="00292B3F">
            <w:pPr>
              <w:tabs>
                <w:tab w:val="left" w:pos="0"/>
              </w:tabs>
              <w:spacing w:before="120"/>
              <w:rPr>
                <w:rFonts w:ascii="Arial" w:hAnsi="Arial"/>
              </w:rPr>
            </w:pPr>
          </w:p>
        </w:tc>
        <w:tc>
          <w:tcPr>
            <w:tcW w:w="9985" w:type="dxa"/>
            <w:tcBorders>
              <w:top w:val="nil"/>
              <w:left w:val="nil"/>
              <w:bottom w:val="nil"/>
              <w:right w:val="nil"/>
            </w:tcBorders>
            <w:shd w:val="clear" w:color="auto" w:fill="auto"/>
          </w:tcPr>
          <w:p w14:paraId="3514FF55" w14:textId="77777777" w:rsidR="008B3DEB" w:rsidRDefault="008B3DEB" w:rsidP="00162167">
            <w:pPr>
              <w:tabs>
                <w:tab w:val="left" w:pos="0"/>
              </w:tabs>
              <w:spacing w:before="120" w:after="120"/>
              <w:rPr>
                <w:rFonts w:ascii="Arial" w:hAnsi="Arial" w:cs="Arial"/>
                <w:szCs w:val="24"/>
              </w:rPr>
            </w:pPr>
          </w:p>
          <w:p w14:paraId="01942232" w14:textId="77777777" w:rsidR="00474E05" w:rsidRPr="00291CA2" w:rsidRDefault="00474E05" w:rsidP="008B3DEB">
            <w:pPr>
              <w:spacing w:before="120" w:after="120"/>
              <w:rPr>
                <w:rFonts w:ascii="Arial" w:hAnsi="Arial" w:cs="Arial"/>
                <w:szCs w:val="24"/>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The 1990 Act also requires local authorities to prepare management guidance and proposals for Conservation Areas. </w:t>
            </w:r>
            <w:r w:rsidR="00993923">
              <w:rPr>
                <w:rFonts w:ascii="Arial" w:hAnsi="Arial" w:cs="Arial"/>
                <w:szCs w:val="24"/>
              </w:rPr>
              <w:t xml:space="preserve">Gissing </w:t>
            </w:r>
            <w:r w:rsidRPr="00291CA2">
              <w:rPr>
                <w:rFonts w:ascii="Arial" w:hAnsi="Arial" w:cs="Arial"/>
                <w:szCs w:val="24"/>
              </w:rPr>
              <w:t>conservation area was originally designated in 19</w:t>
            </w:r>
            <w:r w:rsidR="00993923">
              <w:rPr>
                <w:rFonts w:ascii="Arial" w:hAnsi="Arial" w:cs="Arial"/>
                <w:szCs w:val="24"/>
              </w:rPr>
              <w:t>94</w:t>
            </w:r>
            <w:r w:rsidRPr="00291CA2">
              <w:rPr>
                <w:rFonts w:ascii="Arial" w:hAnsi="Arial" w:cs="Arial"/>
                <w:szCs w:val="24"/>
              </w:rPr>
              <w:t>. This document should be read in conjunction with the adopted Local Plan, the National Planning Policy Framework and Planning Practice Guidance.</w:t>
            </w:r>
          </w:p>
          <w:p w14:paraId="2AF08220" w14:textId="77777777" w:rsidR="00474E05" w:rsidRPr="00291CA2" w:rsidRDefault="00474E05" w:rsidP="00291CA2">
            <w:pPr>
              <w:tabs>
                <w:tab w:val="left" w:pos="0"/>
              </w:tabs>
              <w:spacing w:before="120" w:after="120"/>
              <w:rPr>
                <w:rFonts w:ascii="Arial" w:hAnsi="Arial" w:cs="Arial"/>
                <w:szCs w:val="24"/>
              </w:rPr>
            </w:pPr>
          </w:p>
        </w:tc>
      </w:tr>
    </w:tbl>
    <w:p w14:paraId="5237C807" w14:textId="77777777" w:rsidR="00902FB0" w:rsidRDefault="00474E05" w:rsidP="00902FB0">
      <w:pPr>
        <w:tabs>
          <w:tab w:val="left" w:pos="0"/>
        </w:tabs>
        <w:spacing w:before="120" w:after="100" w:afterAutospacing="1"/>
        <w:rPr>
          <w:rFonts w:ascii="Arial" w:hAnsi="Arial"/>
          <w:b/>
          <w:sz w:val="28"/>
          <w:szCs w:val="28"/>
        </w:rPr>
      </w:pPr>
      <w:r>
        <w:rPr>
          <w:rFonts w:ascii="Arial" w:hAnsi="Arial"/>
          <w:b/>
          <w:sz w:val="28"/>
          <w:szCs w:val="28"/>
        </w:rPr>
        <w:t>Key Characteristics</w:t>
      </w:r>
    </w:p>
    <w:p w14:paraId="4101882A" w14:textId="77777777" w:rsidR="00902FB0" w:rsidRPr="00906B17" w:rsidRDefault="005C7523" w:rsidP="00906B17">
      <w:pPr>
        <w:tabs>
          <w:tab w:val="left" w:pos="0"/>
        </w:tabs>
        <w:spacing w:before="120" w:after="100" w:afterAutospacing="1" w:line="360" w:lineRule="auto"/>
        <w:rPr>
          <w:rFonts w:ascii="Arial" w:hAnsi="Arial"/>
          <w:b/>
          <w:sz w:val="28"/>
          <w:szCs w:val="28"/>
        </w:rPr>
      </w:pPr>
      <w:r w:rsidRPr="00906B17">
        <w:rPr>
          <w:rFonts w:ascii="Arial" w:hAnsi="Arial"/>
        </w:rPr>
        <w:t>Key building</w:t>
      </w:r>
      <w:r w:rsidR="00173780" w:rsidRPr="00906B17">
        <w:rPr>
          <w:rFonts w:ascii="Arial" w:hAnsi="Arial"/>
        </w:rPr>
        <w:t>s</w:t>
      </w:r>
      <w:r w:rsidRPr="00906B17">
        <w:rPr>
          <w:rFonts w:ascii="Arial" w:hAnsi="Arial"/>
        </w:rPr>
        <w:t xml:space="preserve"> include the Church</w:t>
      </w:r>
      <w:r w:rsidR="00173780" w:rsidRPr="00906B17">
        <w:rPr>
          <w:rFonts w:ascii="Arial" w:hAnsi="Arial"/>
        </w:rPr>
        <w:t xml:space="preserve"> of St Mary</w:t>
      </w:r>
      <w:r w:rsidRPr="00906B17">
        <w:rPr>
          <w:rFonts w:ascii="Arial" w:hAnsi="Arial"/>
        </w:rPr>
        <w:t xml:space="preserve">, the Crown </w:t>
      </w:r>
      <w:r w:rsidR="00173780" w:rsidRPr="00906B17">
        <w:rPr>
          <w:rFonts w:ascii="Arial" w:hAnsi="Arial"/>
        </w:rPr>
        <w:t xml:space="preserve">public house </w:t>
      </w:r>
      <w:r w:rsidRPr="00906B17">
        <w:rPr>
          <w:rFonts w:ascii="Arial" w:hAnsi="Arial"/>
        </w:rPr>
        <w:t xml:space="preserve">and the </w:t>
      </w:r>
      <w:r w:rsidR="00497114">
        <w:rPr>
          <w:rFonts w:ascii="Arial" w:hAnsi="Arial"/>
        </w:rPr>
        <w:t xml:space="preserve">Community </w:t>
      </w:r>
      <w:r w:rsidR="00993923" w:rsidRPr="00906B17">
        <w:rPr>
          <w:rFonts w:ascii="Arial" w:hAnsi="Arial"/>
        </w:rPr>
        <w:t xml:space="preserve">Hall (formerly the </w:t>
      </w:r>
      <w:r w:rsidR="00254CE9">
        <w:rPr>
          <w:rFonts w:ascii="Arial" w:hAnsi="Arial"/>
        </w:rPr>
        <w:t>V</w:t>
      </w:r>
      <w:r w:rsidR="00993923" w:rsidRPr="00906B17">
        <w:rPr>
          <w:rFonts w:ascii="Arial" w:hAnsi="Arial"/>
        </w:rPr>
        <w:t>illage Board School and recently extended.)</w:t>
      </w:r>
    </w:p>
    <w:p w14:paraId="72D18201" w14:textId="77777777" w:rsidR="00AB54AE" w:rsidRPr="00D1476D" w:rsidRDefault="0064606F" w:rsidP="005A577E">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T</w:t>
      </w:r>
      <w:r w:rsidR="00AB54AE">
        <w:rPr>
          <w:rFonts w:ascii="Arial" w:hAnsi="Arial"/>
        </w:rPr>
        <w:t xml:space="preserve">wo </w:t>
      </w:r>
      <w:r w:rsidR="00254CE9">
        <w:rPr>
          <w:rFonts w:ascii="Arial" w:hAnsi="Arial"/>
        </w:rPr>
        <w:t xml:space="preserve">clustered </w:t>
      </w:r>
      <w:r>
        <w:rPr>
          <w:rFonts w:ascii="Arial" w:hAnsi="Arial"/>
        </w:rPr>
        <w:t>areas of housing in</w:t>
      </w:r>
      <w:r w:rsidR="00906B17">
        <w:rPr>
          <w:rFonts w:ascii="Arial" w:hAnsi="Arial"/>
        </w:rPr>
        <w:t xml:space="preserve"> Upper Street</w:t>
      </w:r>
      <w:r w:rsidR="00AB54AE">
        <w:rPr>
          <w:rFonts w:ascii="Arial" w:hAnsi="Arial"/>
        </w:rPr>
        <w:t xml:space="preserve"> and</w:t>
      </w:r>
      <w:r w:rsidR="00906B17">
        <w:rPr>
          <w:rFonts w:ascii="Arial" w:hAnsi="Arial"/>
        </w:rPr>
        <w:t xml:space="preserve"> Lower Street</w:t>
      </w:r>
      <w:r w:rsidR="00AB54AE">
        <w:rPr>
          <w:rFonts w:ascii="Arial" w:hAnsi="Arial"/>
        </w:rPr>
        <w:t>.</w:t>
      </w:r>
    </w:p>
    <w:p w14:paraId="6A755CE4" w14:textId="77777777" w:rsidR="00D1476D" w:rsidRPr="00AB54AE" w:rsidRDefault="00D1476D" w:rsidP="005A577E">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 xml:space="preserve">Large </w:t>
      </w:r>
      <w:r w:rsidR="00337EED">
        <w:rPr>
          <w:rFonts w:ascii="Arial" w:hAnsi="Arial"/>
        </w:rPr>
        <w:t xml:space="preserve">area of former parkland with tree belts to the old hall, now farmed, between the two clusters. </w:t>
      </w:r>
    </w:p>
    <w:p w14:paraId="337992D6" w14:textId="77777777" w:rsidR="00902FB0" w:rsidRPr="008251DB" w:rsidRDefault="00AB54AE" w:rsidP="005A577E">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 xml:space="preserve">The church, community hall and </w:t>
      </w:r>
      <w:r w:rsidR="008B3DEB">
        <w:rPr>
          <w:rFonts w:ascii="Arial" w:hAnsi="Arial"/>
        </w:rPr>
        <w:t>The Crown</w:t>
      </w:r>
      <w:r>
        <w:rPr>
          <w:rFonts w:ascii="Arial" w:hAnsi="Arial"/>
        </w:rPr>
        <w:t xml:space="preserve"> public house </w:t>
      </w:r>
      <w:proofErr w:type="gramStart"/>
      <w:r>
        <w:rPr>
          <w:rFonts w:ascii="Arial" w:hAnsi="Arial"/>
        </w:rPr>
        <w:t>are located in</w:t>
      </w:r>
      <w:proofErr w:type="gramEnd"/>
      <w:r>
        <w:rPr>
          <w:rFonts w:ascii="Arial" w:hAnsi="Arial"/>
        </w:rPr>
        <w:t xml:space="preserve"> Lower Street</w:t>
      </w:r>
      <w:r w:rsidR="006430EE">
        <w:rPr>
          <w:rFonts w:ascii="Arial" w:hAnsi="Arial"/>
        </w:rPr>
        <w:t xml:space="preserve"> which can be considered the village centre</w:t>
      </w:r>
    </w:p>
    <w:p w14:paraId="5A02E6D2" w14:textId="77777777" w:rsidR="00504850" w:rsidRPr="0064606F" w:rsidRDefault="00337EED" w:rsidP="0064606F">
      <w:pPr>
        <w:pStyle w:val="ListParagraph"/>
        <w:numPr>
          <w:ilvl w:val="0"/>
          <w:numId w:val="3"/>
        </w:numPr>
        <w:tabs>
          <w:tab w:val="left" w:pos="0"/>
        </w:tabs>
        <w:spacing w:before="120" w:after="100" w:afterAutospacing="1" w:line="360" w:lineRule="auto"/>
        <w:ind w:hanging="720"/>
        <w:rPr>
          <w:rFonts w:ascii="Arial" w:hAnsi="Arial"/>
          <w:b/>
          <w:sz w:val="28"/>
          <w:szCs w:val="28"/>
        </w:rPr>
      </w:pPr>
      <w:r w:rsidRPr="0064606F">
        <w:rPr>
          <w:rFonts w:ascii="Arial" w:hAnsi="Arial"/>
        </w:rPr>
        <w:t>H</w:t>
      </w:r>
      <w:r w:rsidR="008251DB" w:rsidRPr="0064606F">
        <w:rPr>
          <w:rFonts w:ascii="Arial" w:hAnsi="Arial"/>
        </w:rPr>
        <w:t xml:space="preserve">ouses </w:t>
      </w:r>
      <w:r w:rsidR="00254CE9">
        <w:rPr>
          <w:rFonts w:ascii="Arial" w:hAnsi="Arial"/>
        </w:rPr>
        <w:t xml:space="preserve">mainly </w:t>
      </w:r>
      <w:r w:rsidR="008251DB" w:rsidRPr="0064606F">
        <w:rPr>
          <w:rFonts w:ascii="Arial" w:hAnsi="Arial"/>
        </w:rPr>
        <w:t>dat</w:t>
      </w:r>
      <w:r w:rsidR="00254CE9">
        <w:rPr>
          <w:rFonts w:ascii="Arial" w:hAnsi="Arial"/>
        </w:rPr>
        <w:t>ing</w:t>
      </w:r>
      <w:r w:rsidR="008251DB" w:rsidRPr="0064606F">
        <w:rPr>
          <w:rFonts w:ascii="Arial" w:hAnsi="Arial"/>
        </w:rPr>
        <w:t xml:space="preserve"> from 16</w:t>
      </w:r>
      <w:r w:rsidRPr="0064606F">
        <w:rPr>
          <w:rFonts w:ascii="Arial" w:hAnsi="Arial"/>
          <w:vertAlign w:val="superscript"/>
        </w:rPr>
        <w:t>th</w:t>
      </w:r>
      <w:r w:rsidRPr="0064606F">
        <w:rPr>
          <w:rFonts w:ascii="Arial" w:hAnsi="Arial"/>
        </w:rPr>
        <w:t xml:space="preserve"> to</w:t>
      </w:r>
      <w:r w:rsidR="008251DB" w:rsidRPr="0064606F">
        <w:rPr>
          <w:rFonts w:ascii="Arial" w:hAnsi="Arial"/>
        </w:rPr>
        <w:t xml:space="preserve"> 1</w:t>
      </w:r>
      <w:r w:rsidRPr="0064606F">
        <w:rPr>
          <w:rFonts w:ascii="Arial" w:hAnsi="Arial"/>
        </w:rPr>
        <w:t>9</w:t>
      </w:r>
      <w:r w:rsidRPr="0064606F">
        <w:rPr>
          <w:rFonts w:ascii="Arial" w:hAnsi="Arial"/>
          <w:vertAlign w:val="superscript"/>
        </w:rPr>
        <w:t>th</w:t>
      </w:r>
      <w:r w:rsidRPr="0064606F">
        <w:rPr>
          <w:rFonts w:ascii="Arial" w:hAnsi="Arial"/>
        </w:rPr>
        <w:t xml:space="preserve"> </w:t>
      </w:r>
      <w:r w:rsidR="008B3DEB">
        <w:rPr>
          <w:rFonts w:ascii="Arial" w:hAnsi="Arial"/>
        </w:rPr>
        <w:t xml:space="preserve">century </w:t>
      </w:r>
      <w:r w:rsidR="008251DB" w:rsidRPr="0064606F">
        <w:rPr>
          <w:rFonts w:ascii="Arial" w:hAnsi="Arial"/>
        </w:rPr>
        <w:t xml:space="preserve">with </w:t>
      </w:r>
      <w:r w:rsidRPr="0064606F">
        <w:rPr>
          <w:rFonts w:ascii="Arial" w:hAnsi="Arial"/>
        </w:rPr>
        <w:t xml:space="preserve">very </w:t>
      </w:r>
      <w:r w:rsidR="008251DB" w:rsidRPr="0064606F">
        <w:rPr>
          <w:rFonts w:ascii="Arial" w:hAnsi="Arial"/>
        </w:rPr>
        <w:t xml:space="preserve">little </w:t>
      </w:r>
      <w:r w:rsidRPr="0064606F">
        <w:rPr>
          <w:rFonts w:ascii="Arial" w:hAnsi="Arial"/>
        </w:rPr>
        <w:t xml:space="preserve">modern </w:t>
      </w:r>
      <w:r w:rsidR="008251DB" w:rsidRPr="0064606F">
        <w:rPr>
          <w:rFonts w:ascii="Arial" w:hAnsi="Arial"/>
        </w:rPr>
        <w:t>development</w:t>
      </w:r>
    </w:p>
    <w:p w14:paraId="3C5DE047" w14:textId="77777777" w:rsidR="00411428" w:rsidRDefault="00411428">
      <w:pPr>
        <w:overflowPunct/>
        <w:autoSpaceDE/>
        <w:autoSpaceDN/>
        <w:adjustRightInd/>
        <w:spacing w:after="160" w:line="259" w:lineRule="auto"/>
        <w:textAlignment w:val="auto"/>
        <w:rPr>
          <w:rStyle w:val="MainContentHeadingsChar"/>
        </w:rPr>
      </w:pPr>
      <w:r>
        <w:rPr>
          <w:rStyle w:val="MainContentHeadingsChar"/>
        </w:rPr>
        <w:br w:type="page"/>
      </w:r>
    </w:p>
    <w:p w14:paraId="7871E366" w14:textId="77777777" w:rsidR="00F3652E" w:rsidRDefault="00F3652E" w:rsidP="00F3652E">
      <w:pPr>
        <w:overflowPunct/>
        <w:autoSpaceDE/>
        <w:autoSpaceDN/>
        <w:adjustRightInd/>
        <w:spacing w:after="160" w:line="259" w:lineRule="auto"/>
        <w:textAlignment w:val="auto"/>
        <w:rPr>
          <w:rFonts w:ascii="Arial" w:hAnsi="Arial" w:cs="Arial"/>
          <w:sz w:val="32"/>
        </w:rPr>
      </w:pPr>
      <w:r>
        <w:rPr>
          <w:rStyle w:val="MainContentHeadingsChar"/>
        </w:rPr>
        <w:lastRenderedPageBreak/>
        <w:t>Historic</w:t>
      </w:r>
      <w:r w:rsidR="007F5203">
        <w:rPr>
          <w:rStyle w:val="MainContentHeadingsChar"/>
        </w:rPr>
        <w:t>al</w:t>
      </w:r>
      <w:r>
        <w:rPr>
          <w:rStyle w:val="MainContentHeadingsChar"/>
        </w:rPr>
        <w:t xml:space="preserve">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00474E05" w:rsidRPr="00411428">
        <w:rPr>
          <w:rStyle w:val="MainContentHeadingsChar"/>
          <w:sz w:val="24"/>
          <w:szCs w:val="24"/>
        </w:rPr>
        <w:t>(also</w:t>
      </w:r>
      <w:r w:rsidR="00474E05" w:rsidRPr="00411428">
        <w:rPr>
          <w:rFonts w:ascii="Arial" w:hAnsi="Arial" w:cs="Arial"/>
          <w:color w:val="4D6D88"/>
          <w:szCs w:val="24"/>
        </w:rPr>
        <w:t xml:space="preserve"> see historic map in Appendix 4 p</w:t>
      </w:r>
      <w:r w:rsidR="00562B04">
        <w:rPr>
          <w:rFonts w:ascii="Arial" w:hAnsi="Arial" w:cs="Arial"/>
          <w:color w:val="4D6D88"/>
          <w:szCs w:val="24"/>
        </w:rPr>
        <w:t>1</w:t>
      </w:r>
      <w:r w:rsidR="000522B0">
        <w:rPr>
          <w:rFonts w:ascii="Arial" w:hAnsi="Arial" w:cs="Arial"/>
          <w:color w:val="4D6D88"/>
          <w:szCs w:val="24"/>
        </w:rPr>
        <w:t>6</w:t>
      </w:r>
      <w:r w:rsidR="00474E05" w:rsidRPr="00411428">
        <w:rPr>
          <w:rFonts w:ascii="Arial" w:hAnsi="Arial" w:cs="Arial"/>
          <w:color w:val="4D6D88"/>
          <w:szCs w:val="24"/>
        </w:rPr>
        <w:t>)</w:t>
      </w:r>
      <w:r w:rsidR="00683DBA" w:rsidRPr="00411428">
        <w:rPr>
          <w:rStyle w:val="MainContentHeadingsChar"/>
        </w:rPr>
        <w:t xml:space="preserve"> </w:t>
      </w:r>
    </w:p>
    <w:p w14:paraId="442DB791" w14:textId="77777777" w:rsidR="00931C8B" w:rsidRDefault="00511E45"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w:t>
      </w:r>
      <w:r w:rsidR="00906B17">
        <w:rPr>
          <w:rFonts w:ascii="Arial" w:hAnsi="Arial"/>
        </w:rPr>
        <w:t xml:space="preserve">oldest building </w:t>
      </w:r>
      <w:r w:rsidR="00AB54AE">
        <w:rPr>
          <w:rFonts w:ascii="Arial" w:hAnsi="Arial"/>
        </w:rPr>
        <w:t>in t</w:t>
      </w:r>
      <w:r w:rsidR="00906B17">
        <w:rPr>
          <w:rFonts w:ascii="Arial" w:hAnsi="Arial"/>
        </w:rPr>
        <w:t xml:space="preserve">he village </w:t>
      </w:r>
      <w:r w:rsidR="00931C8B">
        <w:rPr>
          <w:rFonts w:ascii="Arial" w:hAnsi="Arial"/>
        </w:rPr>
        <w:t xml:space="preserve">and the most interesting in terms of historic development </w:t>
      </w:r>
      <w:r w:rsidR="00E9635F">
        <w:rPr>
          <w:rFonts w:ascii="Arial" w:hAnsi="Arial"/>
        </w:rPr>
        <w:t xml:space="preserve">is the </w:t>
      </w:r>
      <w:r w:rsidR="00931C8B">
        <w:rPr>
          <w:rFonts w:ascii="Arial" w:hAnsi="Arial"/>
        </w:rPr>
        <w:t xml:space="preserve">parish </w:t>
      </w:r>
      <w:r w:rsidR="00E9635F">
        <w:rPr>
          <w:rFonts w:ascii="Arial" w:hAnsi="Arial"/>
        </w:rPr>
        <w:t>church</w:t>
      </w:r>
      <w:r w:rsidR="00931C8B">
        <w:rPr>
          <w:rFonts w:ascii="Arial" w:hAnsi="Arial"/>
        </w:rPr>
        <w:t xml:space="preserve">. The church </w:t>
      </w:r>
      <w:r w:rsidR="00C13A66">
        <w:rPr>
          <w:rFonts w:ascii="Arial" w:hAnsi="Arial"/>
        </w:rPr>
        <w:t xml:space="preserve">has </w:t>
      </w:r>
      <w:r w:rsidR="008B3DEB">
        <w:rPr>
          <w:rFonts w:ascii="Arial" w:hAnsi="Arial"/>
        </w:rPr>
        <w:t>N</w:t>
      </w:r>
      <w:r w:rsidR="00C13A66">
        <w:rPr>
          <w:rFonts w:ascii="Arial" w:hAnsi="Arial"/>
        </w:rPr>
        <w:t xml:space="preserve">orman features but also some </w:t>
      </w:r>
      <w:r w:rsidR="008B3DEB">
        <w:rPr>
          <w:rFonts w:ascii="Arial" w:hAnsi="Arial"/>
        </w:rPr>
        <w:t>S</w:t>
      </w:r>
      <w:r w:rsidR="00C13A66">
        <w:rPr>
          <w:rFonts w:ascii="Arial" w:hAnsi="Arial"/>
        </w:rPr>
        <w:t xml:space="preserve">axon elements which date at least some of the church from the earlier period. </w:t>
      </w:r>
      <w:r w:rsidR="00CB0C1C">
        <w:rPr>
          <w:rFonts w:ascii="Arial" w:hAnsi="Arial"/>
        </w:rPr>
        <w:t>Externally</w:t>
      </w:r>
      <w:r w:rsidR="00C13A66">
        <w:rPr>
          <w:rFonts w:ascii="Arial" w:hAnsi="Arial"/>
        </w:rPr>
        <w:t xml:space="preserve"> there is a striking contrast between the </w:t>
      </w:r>
      <w:r w:rsidR="009274D9">
        <w:rPr>
          <w:rFonts w:ascii="Arial" w:hAnsi="Arial"/>
        </w:rPr>
        <w:t xml:space="preserve">simplicity of the </w:t>
      </w:r>
      <w:r w:rsidR="00C13A66">
        <w:rPr>
          <w:rFonts w:ascii="Arial" w:hAnsi="Arial"/>
        </w:rPr>
        <w:t>Saxon/</w:t>
      </w:r>
      <w:r w:rsidR="00302165">
        <w:rPr>
          <w:rFonts w:ascii="Arial" w:hAnsi="Arial"/>
        </w:rPr>
        <w:t xml:space="preserve">Norman </w:t>
      </w:r>
      <w:r w:rsidR="009274D9">
        <w:rPr>
          <w:rFonts w:ascii="Arial" w:hAnsi="Arial"/>
        </w:rPr>
        <w:t>round tower</w:t>
      </w:r>
      <w:r w:rsidR="007E65F7">
        <w:rPr>
          <w:rFonts w:ascii="Arial" w:hAnsi="Arial"/>
        </w:rPr>
        <w:t xml:space="preserve"> with unknapped and course flint</w:t>
      </w:r>
      <w:r w:rsidR="00166F87">
        <w:rPr>
          <w:rFonts w:ascii="Arial" w:hAnsi="Arial"/>
        </w:rPr>
        <w:t xml:space="preserve">, </w:t>
      </w:r>
      <w:r w:rsidR="00C13A66">
        <w:rPr>
          <w:rFonts w:ascii="Arial" w:hAnsi="Arial"/>
        </w:rPr>
        <w:t>and the flush</w:t>
      </w:r>
      <w:r w:rsidR="00931C8B">
        <w:rPr>
          <w:rFonts w:ascii="Arial" w:hAnsi="Arial"/>
        </w:rPr>
        <w:t>-</w:t>
      </w:r>
      <w:r w:rsidR="00C13A66">
        <w:rPr>
          <w:rFonts w:ascii="Arial" w:hAnsi="Arial"/>
        </w:rPr>
        <w:t>work of the</w:t>
      </w:r>
      <w:r w:rsidR="007E65F7">
        <w:rPr>
          <w:rFonts w:ascii="Arial" w:hAnsi="Arial"/>
        </w:rPr>
        <w:t xml:space="preserve"> knapped flints used to decorate </w:t>
      </w:r>
      <w:r w:rsidR="009274D9">
        <w:rPr>
          <w:rFonts w:ascii="Arial" w:hAnsi="Arial"/>
        </w:rPr>
        <w:t xml:space="preserve">the </w:t>
      </w:r>
      <w:r w:rsidR="007E65F7">
        <w:rPr>
          <w:rFonts w:ascii="Arial" w:hAnsi="Arial"/>
        </w:rPr>
        <w:t>15</w:t>
      </w:r>
      <w:r w:rsidR="00297671" w:rsidRPr="00297671">
        <w:rPr>
          <w:rFonts w:ascii="Arial" w:hAnsi="Arial"/>
          <w:vertAlign w:val="superscript"/>
        </w:rPr>
        <w:t>th</w:t>
      </w:r>
      <w:r w:rsidR="00297671">
        <w:rPr>
          <w:rFonts w:ascii="Arial" w:hAnsi="Arial"/>
        </w:rPr>
        <w:t xml:space="preserve"> </w:t>
      </w:r>
      <w:r w:rsidR="007E65F7">
        <w:rPr>
          <w:rFonts w:ascii="Arial" w:hAnsi="Arial"/>
        </w:rPr>
        <w:t xml:space="preserve">century </w:t>
      </w:r>
      <w:r w:rsidR="009274D9">
        <w:rPr>
          <w:rFonts w:ascii="Arial" w:hAnsi="Arial"/>
        </w:rPr>
        <w:t>north porch</w:t>
      </w:r>
      <w:r w:rsidR="00931C8B">
        <w:rPr>
          <w:rFonts w:ascii="Arial" w:hAnsi="Arial"/>
        </w:rPr>
        <w:t xml:space="preserve"> (built in 1474)</w:t>
      </w:r>
      <w:r w:rsidR="009274D9">
        <w:rPr>
          <w:rFonts w:ascii="Arial" w:hAnsi="Arial"/>
        </w:rPr>
        <w:t xml:space="preserve">. </w:t>
      </w:r>
      <w:r w:rsidR="00931C8B">
        <w:rPr>
          <w:rFonts w:ascii="Arial" w:hAnsi="Arial"/>
        </w:rPr>
        <w:t>Un</w:t>
      </w:r>
      <w:r w:rsidR="00CB0C1C">
        <w:rPr>
          <w:rFonts w:ascii="Arial" w:hAnsi="Arial"/>
        </w:rPr>
        <w:t>u</w:t>
      </w:r>
      <w:r w:rsidR="00931C8B">
        <w:rPr>
          <w:rFonts w:ascii="Arial" w:hAnsi="Arial"/>
        </w:rPr>
        <w:t>su</w:t>
      </w:r>
      <w:r w:rsidR="00CB0C1C">
        <w:rPr>
          <w:rFonts w:ascii="Arial" w:hAnsi="Arial"/>
        </w:rPr>
        <w:t>a</w:t>
      </w:r>
      <w:r w:rsidR="00931C8B">
        <w:rPr>
          <w:rFonts w:ascii="Arial" w:hAnsi="Arial"/>
        </w:rPr>
        <w:t xml:space="preserve">lly the porch is on the north side rather than </w:t>
      </w:r>
      <w:r w:rsidR="00CB0C1C">
        <w:rPr>
          <w:rFonts w:ascii="Arial" w:hAnsi="Arial"/>
        </w:rPr>
        <w:t xml:space="preserve">the more </w:t>
      </w:r>
      <w:r w:rsidR="00931C8B">
        <w:rPr>
          <w:rFonts w:ascii="Arial" w:hAnsi="Arial"/>
        </w:rPr>
        <w:t>normal south side – no reason has been found why.</w:t>
      </w:r>
    </w:p>
    <w:p w14:paraId="28E804BA" w14:textId="77777777" w:rsidR="00931C8B" w:rsidRDefault="00931C8B"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80A1F3F" w14:textId="2A914D89" w:rsidR="00C13A66" w:rsidRDefault="0035014B"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church </w:t>
      </w:r>
      <w:r w:rsidR="00CB0C1C">
        <w:rPr>
          <w:rFonts w:ascii="Arial" w:hAnsi="Arial"/>
        </w:rPr>
        <w:t xml:space="preserve">is </w:t>
      </w:r>
      <w:r>
        <w:rPr>
          <w:rFonts w:ascii="Arial" w:hAnsi="Arial"/>
        </w:rPr>
        <w:t xml:space="preserve">also </w:t>
      </w:r>
      <w:r w:rsidR="00CB0C1C">
        <w:rPr>
          <w:rFonts w:ascii="Arial" w:hAnsi="Arial"/>
        </w:rPr>
        <w:t xml:space="preserve">however rich in </w:t>
      </w:r>
      <w:r>
        <w:rPr>
          <w:rFonts w:ascii="Arial" w:hAnsi="Arial"/>
        </w:rPr>
        <w:t>N</w:t>
      </w:r>
      <w:r w:rsidR="00CB0C1C">
        <w:rPr>
          <w:rFonts w:ascii="Arial" w:hAnsi="Arial"/>
        </w:rPr>
        <w:t>orma</w:t>
      </w:r>
      <w:r>
        <w:rPr>
          <w:rFonts w:ascii="Arial" w:hAnsi="Arial"/>
        </w:rPr>
        <w:t>n</w:t>
      </w:r>
      <w:r w:rsidR="00CB0C1C">
        <w:rPr>
          <w:rFonts w:ascii="Arial" w:hAnsi="Arial"/>
        </w:rPr>
        <w:t xml:space="preserve"> </w:t>
      </w:r>
      <w:r w:rsidR="008B3DEB">
        <w:rPr>
          <w:rFonts w:ascii="Arial" w:hAnsi="Arial"/>
        </w:rPr>
        <w:t>R</w:t>
      </w:r>
      <w:r w:rsidR="00C13A66">
        <w:rPr>
          <w:rFonts w:ascii="Arial" w:hAnsi="Arial"/>
        </w:rPr>
        <w:t>omane</w:t>
      </w:r>
      <w:r w:rsidR="008B3DEB">
        <w:rPr>
          <w:rFonts w:ascii="Arial" w:hAnsi="Arial"/>
        </w:rPr>
        <w:t>s</w:t>
      </w:r>
      <w:r w:rsidR="00C13A66">
        <w:rPr>
          <w:rFonts w:ascii="Arial" w:hAnsi="Arial"/>
        </w:rPr>
        <w:t xml:space="preserve">que </w:t>
      </w:r>
      <w:r>
        <w:rPr>
          <w:rFonts w:ascii="Arial" w:hAnsi="Arial"/>
        </w:rPr>
        <w:t xml:space="preserve">detailing with </w:t>
      </w:r>
      <w:r w:rsidR="00C13A66">
        <w:rPr>
          <w:rFonts w:ascii="Arial" w:hAnsi="Arial"/>
        </w:rPr>
        <w:t xml:space="preserve">arches of chevron detailing </w:t>
      </w:r>
      <w:r w:rsidR="00CB0C1C">
        <w:rPr>
          <w:rFonts w:ascii="Arial" w:hAnsi="Arial"/>
        </w:rPr>
        <w:t>to both north and south entrances (the north arch contained within the later medieval porch</w:t>
      </w:r>
      <w:r>
        <w:rPr>
          <w:rFonts w:ascii="Arial" w:hAnsi="Arial"/>
        </w:rPr>
        <w:t>.)</w:t>
      </w:r>
      <w:r w:rsidR="00C13A66">
        <w:rPr>
          <w:rFonts w:ascii="Arial" w:hAnsi="Arial"/>
        </w:rPr>
        <w:t xml:space="preserve"> The round windows half</w:t>
      </w:r>
      <w:r w:rsidR="00CB0C1C">
        <w:rPr>
          <w:rFonts w:ascii="Arial" w:hAnsi="Arial"/>
        </w:rPr>
        <w:t>-</w:t>
      </w:r>
      <w:r w:rsidR="00C13A66">
        <w:rPr>
          <w:rFonts w:ascii="Arial" w:hAnsi="Arial"/>
        </w:rPr>
        <w:t xml:space="preserve">way up the tower are identifiable </w:t>
      </w:r>
      <w:r w:rsidR="00254CE9">
        <w:rPr>
          <w:rFonts w:ascii="Arial" w:hAnsi="Arial"/>
        </w:rPr>
        <w:t xml:space="preserve">as being </w:t>
      </w:r>
      <w:r w:rsidR="00C13A66">
        <w:rPr>
          <w:rFonts w:ascii="Arial" w:hAnsi="Arial"/>
        </w:rPr>
        <w:t>of Norman origin though</w:t>
      </w:r>
      <w:r w:rsidR="00620E8A">
        <w:rPr>
          <w:rFonts w:ascii="Arial" w:hAnsi="Arial"/>
        </w:rPr>
        <w:t xml:space="preserve"> -</w:t>
      </w:r>
      <w:r w:rsidR="00C13A66">
        <w:rPr>
          <w:rFonts w:ascii="Arial" w:hAnsi="Arial"/>
        </w:rPr>
        <w:t xml:space="preserve"> they are known to have used round basket</w:t>
      </w:r>
      <w:r w:rsidR="00254CE9">
        <w:rPr>
          <w:rFonts w:ascii="Arial" w:hAnsi="Arial"/>
        </w:rPr>
        <w:t>s</w:t>
      </w:r>
      <w:r w:rsidR="00C13A66">
        <w:rPr>
          <w:rFonts w:ascii="Arial" w:hAnsi="Arial"/>
        </w:rPr>
        <w:t xml:space="preserve"> as </w:t>
      </w:r>
      <w:r w:rsidR="00254CE9">
        <w:rPr>
          <w:rFonts w:ascii="Arial" w:hAnsi="Arial"/>
        </w:rPr>
        <w:t xml:space="preserve">a </w:t>
      </w:r>
      <w:r w:rsidR="00C13A66">
        <w:rPr>
          <w:rFonts w:ascii="Arial" w:hAnsi="Arial"/>
        </w:rPr>
        <w:t xml:space="preserve">frame to set the flints around. Saxon foundations have also been found under the north porch. </w:t>
      </w:r>
    </w:p>
    <w:p w14:paraId="675D9F42" w14:textId="77777777" w:rsidR="00C13A66" w:rsidRDefault="00C13A66"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DB38BFC" w14:textId="0708B043" w:rsidR="009274D9" w:rsidRDefault="009274D9"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Internally there are features of interest to</w:t>
      </w:r>
      <w:r w:rsidR="00297671">
        <w:rPr>
          <w:rFonts w:ascii="Arial" w:hAnsi="Arial"/>
        </w:rPr>
        <w:t>o</w:t>
      </w:r>
      <w:r>
        <w:rPr>
          <w:rFonts w:ascii="Arial" w:hAnsi="Arial"/>
        </w:rPr>
        <w:t xml:space="preserve">, with the </w:t>
      </w:r>
      <w:r w:rsidR="00D1476D">
        <w:rPr>
          <w:rFonts w:ascii="Arial" w:hAnsi="Arial"/>
        </w:rPr>
        <w:t xml:space="preserve">two side chapels </w:t>
      </w:r>
      <w:r>
        <w:rPr>
          <w:rFonts w:ascii="Arial" w:hAnsi="Arial"/>
        </w:rPr>
        <w:t xml:space="preserve">being </w:t>
      </w:r>
      <w:r w:rsidR="00D1476D">
        <w:rPr>
          <w:rFonts w:ascii="Arial" w:hAnsi="Arial"/>
        </w:rPr>
        <w:t>associated with the</w:t>
      </w:r>
      <w:r w:rsidR="00977D45">
        <w:rPr>
          <w:rFonts w:ascii="Arial" w:hAnsi="Arial"/>
        </w:rPr>
        <w:t xml:space="preserve"> Kemps</w:t>
      </w:r>
      <w:r w:rsidR="00AB54AE">
        <w:rPr>
          <w:rFonts w:ascii="Arial" w:hAnsi="Arial"/>
        </w:rPr>
        <w:t>,</w:t>
      </w:r>
      <w:r w:rsidR="00977D45">
        <w:rPr>
          <w:rFonts w:ascii="Arial" w:hAnsi="Arial"/>
        </w:rPr>
        <w:t xml:space="preserve"> who were </w:t>
      </w:r>
      <w:r>
        <w:rPr>
          <w:rFonts w:ascii="Arial" w:hAnsi="Arial"/>
        </w:rPr>
        <w:t>L</w:t>
      </w:r>
      <w:r w:rsidR="00977D45">
        <w:rPr>
          <w:rFonts w:ascii="Arial" w:hAnsi="Arial"/>
        </w:rPr>
        <w:t>ords of the Manor from 1324</w:t>
      </w:r>
      <w:r>
        <w:rPr>
          <w:rFonts w:ascii="Arial" w:hAnsi="Arial"/>
        </w:rPr>
        <w:t xml:space="preserve">. </w:t>
      </w:r>
      <w:r w:rsidR="00620E8A">
        <w:rPr>
          <w:rFonts w:ascii="Arial" w:hAnsi="Arial"/>
        </w:rPr>
        <w:t>T</w:t>
      </w:r>
      <w:r>
        <w:rPr>
          <w:rFonts w:ascii="Arial" w:hAnsi="Arial"/>
        </w:rPr>
        <w:t>he 15</w:t>
      </w:r>
      <w:r w:rsidRPr="009769B5">
        <w:rPr>
          <w:rFonts w:ascii="Arial" w:hAnsi="Arial"/>
          <w:vertAlign w:val="superscript"/>
        </w:rPr>
        <w:t>th</w:t>
      </w:r>
      <w:r>
        <w:rPr>
          <w:rFonts w:ascii="Arial" w:hAnsi="Arial"/>
        </w:rPr>
        <w:t xml:space="preserve"> century double hammerbeam roof with winged angels, unusually ornate for such a small</w:t>
      </w:r>
      <w:r w:rsidR="0035014B">
        <w:rPr>
          <w:rFonts w:ascii="Arial" w:hAnsi="Arial"/>
        </w:rPr>
        <w:t xml:space="preserve"> rural</w:t>
      </w:r>
      <w:r>
        <w:rPr>
          <w:rFonts w:ascii="Arial" w:hAnsi="Arial"/>
        </w:rPr>
        <w:t xml:space="preserve"> church</w:t>
      </w:r>
      <w:r w:rsidR="00620E8A">
        <w:rPr>
          <w:rFonts w:ascii="Arial" w:hAnsi="Arial"/>
        </w:rPr>
        <w:t>, is outstanding.</w:t>
      </w:r>
    </w:p>
    <w:p w14:paraId="3C0DF054" w14:textId="77777777" w:rsidR="009274D9" w:rsidRDefault="009274D9"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DC99FAD" w14:textId="77777777" w:rsidR="00481414" w:rsidRDefault="006C5211"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w:t>
      </w:r>
      <w:r w:rsidR="009274D9">
        <w:rPr>
          <w:rFonts w:ascii="Arial" w:hAnsi="Arial"/>
        </w:rPr>
        <w:t xml:space="preserve">Kemp </w:t>
      </w:r>
      <w:r w:rsidR="00302165">
        <w:rPr>
          <w:rFonts w:ascii="Arial" w:hAnsi="Arial"/>
        </w:rPr>
        <w:t xml:space="preserve">family mausoleum </w:t>
      </w:r>
      <w:r w:rsidR="00921599">
        <w:rPr>
          <w:rFonts w:ascii="Arial" w:hAnsi="Arial"/>
        </w:rPr>
        <w:t>is within the north chapel</w:t>
      </w:r>
      <w:r w:rsidR="00AB54AE">
        <w:rPr>
          <w:rFonts w:ascii="Arial" w:hAnsi="Arial"/>
        </w:rPr>
        <w:t>,</w:t>
      </w:r>
      <w:r w:rsidR="00921599">
        <w:rPr>
          <w:rFonts w:ascii="Arial" w:hAnsi="Arial"/>
        </w:rPr>
        <w:t xml:space="preserve"> which has a vault and is </w:t>
      </w:r>
      <w:r w:rsidR="00302165">
        <w:rPr>
          <w:rFonts w:ascii="Arial" w:hAnsi="Arial"/>
        </w:rPr>
        <w:t>lined with</w:t>
      </w:r>
      <w:r w:rsidR="00921599">
        <w:rPr>
          <w:rFonts w:ascii="Arial" w:hAnsi="Arial"/>
        </w:rPr>
        <w:t xml:space="preserve"> an</w:t>
      </w:r>
      <w:r w:rsidR="00302165">
        <w:rPr>
          <w:rFonts w:ascii="Arial" w:hAnsi="Arial"/>
        </w:rPr>
        <w:t xml:space="preserve"> </w:t>
      </w:r>
      <w:r w:rsidR="00A91D97">
        <w:rPr>
          <w:rFonts w:ascii="Arial" w:hAnsi="Arial"/>
        </w:rPr>
        <w:t>impressive collection of</w:t>
      </w:r>
      <w:r w:rsidR="0035014B">
        <w:rPr>
          <w:rFonts w:ascii="Arial" w:hAnsi="Arial"/>
        </w:rPr>
        <w:t xml:space="preserve"> funereal </w:t>
      </w:r>
      <w:r w:rsidR="00302165">
        <w:rPr>
          <w:rFonts w:ascii="Arial" w:hAnsi="Arial"/>
        </w:rPr>
        <w:t>m</w:t>
      </w:r>
      <w:r w:rsidR="00481414">
        <w:rPr>
          <w:rFonts w:ascii="Arial" w:hAnsi="Arial"/>
        </w:rPr>
        <w:t>onument</w:t>
      </w:r>
      <w:r w:rsidR="00302165">
        <w:rPr>
          <w:rFonts w:ascii="Arial" w:hAnsi="Arial"/>
        </w:rPr>
        <w:t xml:space="preserve">s. </w:t>
      </w:r>
      <w:r w:rsidR="00921599">
        <w:rPr>
          <w:rFonts w:ascii="Arial" w:hAnsi="Arial"/>
        </w:rPr>
        <w:t>The south chapel contains the family pew</w:t>
      </w:r>
      <w:r w:rsidR="00511E45">
        <w:rPr>
          <w:rFonts w:ascii="Arial" w:hAnsi="Arial"/>
        </w:rPr>
        <w:t>.</w:t>
      </w:r>
      <w:r w:rsidR="00373CB4">
        <w:rPr>
          <w:rFonts w:ascii="Arial" w:hAnsi="Arial"/>
        </w:rPr>
        <w:t xml:space="preserve"> </w:t>
      </w:r>
      <w:r w:rsidR="00D1476D">
        <w:rPr>
          <w:rFonts w:ascii="Arial" w:hAnsi="Arial"/>
        </w:rPr>
        <w:t xml:space="preserve">Prior to </w:t>
      </w:r>
      <w:r w:rsidR="00373CB4">
        <w:rPr>
          <w:rFonts w:ascii="Arial" w:hAnsi="Arial"/>
        </w:rPr>
        <w:t>the Kemps</w:t>
      </w:r>
      <w:r w:rsidR="009769B5">
        <w:rPr>
          <w:rFonts w:ascii="Arial" w:hAnsi="Arial"/>
        </w:rPr>
        <w:t>,</w:t>
      </w:r>
      <w:r w:rsidR="00373CB4">
        <w:rPr>
          <w:rFonts w:ascii="Arial" w:hAnsi="Arial"/>
        </w:rPr>
        <w:t xml:space="preserve"> the lords of the manor in the </w:t>
      </w:r>
      <w:r w:rsidR="00337EED">
        <w:rPr>
          <w:rFonts w:ascii="Arial" w:hAnsi="Arial"/>
        </w:rPr>
        <w:t>13</w:t>
      </w:r>
      <w:r w:rsidR="00337EED" w:rsidRPr="00337EED">
        <w:rPr>
          <w:rFonts w:ascii="Arial" w:hAnsi="Arial"/>
          <w:vertAlign w:val="superscript"/>
        </w:rPr>
        <w:t>th</w:t>
      </w:r>
      <w:r w:rsidR="00337EED">
        <w:rPr>
          <w:rFonts w:ascii="Arial" w:hAnsi="Arial"/>
        </w:rPr>
        <w:t xml:space="preserve"> </w:t>
      </w:r>
      <w:r w:rsidR="00373CB4">
        <w:rPr>
          <w:rFonts w:ascii="Arial" w:hAnsi="Arial"/>
        </w:rPr>
        <w:t xml:space="preserve">century were the de Hastings who gave half of the patronage of the </w:t>
      </w:r>
      <w:r w:rsidR="00481414">
        <w:rPr>
          <w:rFonts w:ascii="Arial" w:hAnsi="Arial"/>
        </w:rPr>
        <w:t>c</w:t>
      </w:r>
      <w:r w:rsidR="00373CB4">
        <w:rPr>
          <w:rFonts w:ascii="Arial" w:hAnsi="Arial"/>
        </w:rPr>
        <w:t xml:space="preserve">hurch to the monastery of </w:t>
      </w:r>
      <w:proofErr w:type="spellStart"/>
      <w:r w:rsidR="00373CB4">
        <w:rPr>
          <w:rFonts w:ascii="Arial" w:hAnsi="Arial"/>
        </w:rPr>
        <w:t>Butley</w:t>
      </w:r>
      <w:proofErr w:type="spellEnd"/>
      <w:r w:rsidR="00373CB4">
        <w:rPr>
          <w:rFonts w:ascii="Arial" w:hAnsi="Arial"/>
        </w:rPr>
        <w:t xml:space="preserve"> in Suffolk.</w:t>
      </w:r>
      <w:r w:rsidR="00906B17">
        <w:rPr>
          <w:rFonts w:ascii="Arial" w:hAnsi="Arial"/>
        </w:rPr>
        <w:t xml:space="preserve"> </w:t>
      </w:r>
      <w:r w:rsidR="009274D9">
        <w:rPr>
          <w:rFonts w:ascii="Arial" w:hAnsi="Arial"/>
        </w:rPr>
        <w:t>The church was restored in 1876 and the south chapel was rebuilt in 1879 without disturbing the vault below. The floor has Victorian tiles dating from this period</w:t>
      </w:r>
      <w:r w:rsidR="0066198D">
        <w:rPr>
          <w:rFonts w:ascii="Arial" w:hAnsi="Arial"/>
        </w:rPr>
        <w:t>. A further extensive repair was carried out in 2017.</w:t>
      </w:r>
    </w:p>
    <w:p w14:paraId="3AFFB5E5" w14:textId="77777777" w:rsidR="00977D45" w:rsidRDefault="00977D45"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EF1EA61" w14:textId="77777777" w:rsidR="009274D9" w:rsidRDefault="00511E45"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ancient manor house of the Hastings and later the Kemps survived</w:t>
      </w:r>
      <w:r w:rsidR="00D45BAA">
        <w:rPr>
          <w:rFonts w:ascii="Arial" w:hAnsi="Arial"/>
        </w:rPr>
        <w:t xml:space="preserve"> until</w:t>
      </w:r>
      <w:r>
        <w:rPr>
          <w:rFonts w:ascii="Arial" w:hAnsi="Arial"/>
        </w:rPr>
        <w:t xml:space="preserve"> </w:t>
      </w:r>
      <w:r w:rsidR="00921599">
        <w:rPr>
          <w:rFonts w:ascii="Arial" w:hAnsi="Arial"/>
        </w:rPr>
        <w:t xml:space="preserve">c1700 </w:t>
      </w:r>
      <w:r>
        <w:rPr>
          <w:rFonts w:ascii="Arial" w:hAnsi="Arial"/>
        </w:rPr>
        <w:t>when</w:t>
      </w:r>
      <w:r w:rsidR="001A1DF4">
        <w:rPr>
          <w:rFonts w:ascii="Arial" w:hAnsi="Arial"/>
        </w:rPr>
        <w:t xml:space="preserve"> </w:t>
      </w:r>
      <w:r w:rsidR="00977D45">
        <w:rPr>
          <w:rFonts w:ascii="Arial" w:hAnsi="Arial"/>
        </w:rPr>
        <w:t xml:space="preserve">it was </w:t>
      </w:r>
      <w:r w:rsidR="006C5211">
        <w:rPr>
          <w:rFonts w:ascii="Arial" w:hAnsi="Arial"/>
        </w:rPr>
        <w:t xml:space="preserve">recorded as being </w:t>
      </w:r>
      <w:r w:rsidR="00977D45">
        <w:rPr>
          <w:rFonts w:ascii="Arial" w:hAnsi="Arial"/>
        </w:rPr>
        <w:t>torn down</w:t>
      </w:r>
      <w:r w:rsidR="006C5211">
        <w:rPr>
          <w:rFonts w:ascii="Arial" w:hAnsi="Arial"/>
        </w:rPr>
        <w:t xml:space="preserve"> when the Kemp family moved to </w:t>
      </w:r>
      <w:proofErr w:type="spellStart"/>
      <w:r w:rsidR="006C5211">
        <w:rPr>
          <w:rFonts w:ascii="Arial" w:hAnsi="Arial"/>
        </w:rPr>
        <w:t>Ubbeston</w:t>
      </w:r>
      <w:proofErr w:type="spellEnd"/>
      <w:r w:rsidR="006C5211">
        <w:rPr>
          <w:rFonts w:ascii="Arial" w:hAnsi="Arial"/>
        </w:rPr>
        <w:t xml:space="preserve"> in Suffolk</w:t>
      </w:r>
      <w:r w:rsidR="00977D45">
        <w:rPr>
          <w:rFonts w:ascii="Arial" w:hAnsi="Arial"/>
        </w:rPr>
        <w:t>.</w:t>
      </w:r>
      <w:r>
        <w:rPr>
          <w:rFonts w:ascii="Arial" w:hAnsi="Arial"/>
        </w:rPr>
        <w:t xml:space="preserve"> </w:t>
      </w:r>
      <w:r w:rsidR="00E9635F">
        <w:rPr>
          <w:rFonts w:ascii="Arial" w:hAnsi="Arial"/>
        </w:rPr>
        <w:t xml:space="preserve">The 1883 Kelly Directory records that </w:t>
      </w:r>
      <w:r w:rsidR="00337EED">
        <w:rPr>
          <w:rFonts w:ascii="Arial" w:hAnsi="Arial"/>
        </w:rPr>
        <w:t xml:space="preserve">Sir </w:t>
      </w:r>
      <w:r w:rsidR="00921599">
        <w:rPr>
          <w:rFonts w:ascii="Arial" w:hAnsi="Arial"/>
        </w:rPr>
        <w:t xml:space="preserve">Robert Kemp </w:t>
      </w:r>
      <w:r w:rsidR="00E9635F">
        <w:rPr>
          <w:rFonts w:ascii="Arial" w:hAnsi="Arial"/>
        </w:rPr>
        <w:t xml:space="preserve">suffered </w:t>
      </w:r>
      <w:r w:rsidR="00921599">
        <w:rPr>
          <w:rFonts w:ascii="Arial" w:hAnsi="Arial"/>
        </w:rPr>
        <w:t xml:space="preserve">greatly for </w:t>
      </w:r>
      <w:r w:rsidR="00337EED">
        <w:rPr>
          <w:rFonts w:ascii="Arial" w:hAnsi="Arial"/>
        </w:rPr>
        <w:t xml:space="preserve">his </w:t>
      </w:r>
      <w:r w:rsidR="00921599">
        <w:rPr>
          <w:rFonts w:ascii="Arial" w:hAnsi="Arial"/>
        </w:rPr>
        <w:t>loyalty to Charles 1</w:t>
      </w:r>
      <w:r w:rsidR="00921599" w:rsidRPr="00921599">
        <w:rPr>
          <w:rFonts w:ascii="Arial" w:hAnsi="Arial"/>
          <w:vertAlign w:val="superscript"/>
        </w:rPr>
        <w:t>st</w:t>
      </w:r>
      <w:r w:rsidR="00921599">
        <w:rPr>
          <w:rFonts w:ascii="Arial" w:hAnsi="Arial"/>
        </w:rPr>
        <w:t xml:space="preserve">, who had made him a baronet. </w:t>
      </w:r>
      <w:r w:rsidR="00331E66">
        <w:rPr>
          <w:rFonts w:ascii="Arial" w:hAnsi="Arial"/>
        </w:rPr>
        <w:t xml:space="preserve">A decline in their fortunes may have been part of the reason for the move away from Gissing. </w:t>
      </w:r>
    </w:p>
    <w:p w14:paraId="21B9836D" w14:textId="77777777" w:rsidR="009274D9" w:rsidRDefault="009274D9"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4F3AD8F" w14:textId="77777777" w:rsidR="009274D9" w:rsidRDefault="00337EED"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second baronet, who was a member of parliament from 1675 to 1685, </w:t>
      </w:r>
      <w:r w:rsidR="009D1ECD">
        <w:rPr>
          <w:rFonts w:ascii="Arial" w:hAnsi="Arial"/>
        </w:rPr>
        <w:t>marri</w:t>
      </w:r>
      <w:r w:rsidR="00331E66">
        <w:rPr>
          <w:rFonts w:ascii="Arial" w:hAnsi="Arial"/>
        </w:rPr>
        <w:t>ed Mary Sone, the only surviving</w:t>
      </w:r>
      <w:r>
        <w:rPr>
          <w:rFonts w:ascii="Arial" w:hAnsi="Arial"/>
        </w:rPr>
        <w:t xml:space="preserve"> daughter of John Sone of </w:t>
      </w:r>
      <w:proofErr w:type="spellStart"/>
      <w:r>
        <w:rPr>
          <w:rFonts w:ascii="Arial" w:hAnsi="Arial"/>
        </w:rPr>
        <w:t>Ubbeston</w:t>
      </w:r>
      <w:proofErr w:type="spellEnd"/>
      <w:r w:rsidR="00331E66">
        <w:rPr>
          <w:rFonts w:ascii="Arial" w:hAnsi="Arial"/>
        </w:rPr>
        <w:t>, following the death of his first wife. She inherited the estate</w:t>
      </w:r>
      <w:r>
        <w:rPr>
          <w:rFonts w:ascii="Arial" w:hAnsi="Arial"/>
        </w:rPr>
        <w:t xml:space="preserve">, </w:t>
      </w:r>
      <w:r w:rsidR="00331E66">
        <w:rPr>
          <w:rFonts w:ascii="Arial" w:hAnsi="Arial"/>
        </w:rPr>
        <w:t xml:space="preserve">and </w:t>
      </w:r>
      <w:r>
        <w:rPr>
          <w:rFonts w:ascii="Arial" w:hAnsi="Arial"/>
        </w:rPr>
        <w:t xml:space="preserve">hence </w:t>
      </w:r>
      <w:r w:rsidR="00331E66">
        <w:rPr>
          <w:rFonts w:ascii="Arial" w:hAnsi="Arial"/>
        </w:rPr>
        <w:t>the</w:t>
      </w:r>
      <w:r>
        <w:rPr>
          <w:rFonts w:ascii="Arial" w:hAnsi="Arial"/>
        </w:rPr>
        <w:t xml:space="preserve"> reason for </w:t>
      </w:r>
      <w:r w:rsidR="00331E66">
        <w:rPr>
          <w:rFonts w:ascii="Arial" w:hAnsi="Arial"/>
        </w:rPr>
        <w:t xml:space="preserve">the </w:t>
      </w:r>
      <w:r>
        <w:rPr>
          <w:rFonts w:ascii="Arial" w:hAnsi="Arial"/>
        </w:rPr>
        <w:t>move</w:t>
      </w:r>
      <w:r w:rsidR="00331E66">
        <w:rPr>
          <w:rFonts w:ascii="Arial" w:hAnsi="Arial"/>
        </w:rPr>
        <w:t xml:space="preserve"> of </w:t>
      </w:r>
      <w:r w:rsidR="00E9635F">
        <w:rPr>
          <w:rFonts w:ascii="Arial" w:hAnsi="Arial"/>
        </w:rPr>
        <w:t xml:space="preserve">the Kemps </w:t>
      </w:r>
      <w:r w:rsidR="00331E66">
        <w:rPr>
          <w:rFonts w:ascii="Arial" w:hAnsi="Arial"/>
        </w:rPr>
        <w:t xml:space="preserve">to </w:t>
      </w:r>
      <w:proofErr w:type="spellStart"/>
      <w:r w:rsidR="00331E66">
        <w:rPr>
          <w:rFonts w:ascii="Arial" w:hAnsi="Arial"/>
        </w:rPr>
        <w:t>Ubbeston</w:t>
      </w:r>
      <w:proofErr w:type="spellEnd"/>
      <w:r w:rsidR="00331E66">
        <w:rPr>
          <w:rFonts w:ascii="Arial" w:hAnsi="Arial"/>
        </w:rPr>
        <w:t xml:space="preserve">, although </w:t>
      </w:r>
      <w:r w:rsidR="00E9635F">
        <w:rPr>
          <w:rFonts w:ascii="Arial" w:hAnsi="Arial"/>
        </w:rPr>
        <w:t>members of the</w:t>
      </w:r>
      <w:r w:rsidR="00331E66">
        <w:rPr>
          <w:rFonts w:ascii="Arial" w:hAnsi="Arial"/>
        </w:rPr>
        <w:t xml:space="preserve"> famil</w:t>
      </w:r>
      <w:r w:rsidR="00E9635F">
        <w:rPr>
          <w:rFonts w:ascii="Arial" w:hAnsi="Arial"/>
        </w:rPr>
        <w:t>y</w:t>
      </w:r>
      <w:r w:rsidR="00331E66">
        <w:rPr>
          <w:rFonts w:ascii="Arial" w:hAnsi="Arial"/>
        </w:rPr>
        <w:t xml:space="preserve"> continued to be buried in the </w:t>
      </w:r>
      <w:r w:rsidR="00E9635F">
        <w:rPr>
          <w:rFonts w:ascii="Arial" w:hAnsi="Arial"/>
        </w:rPr>
        <w:t xml:space="preserve">vault </w:t>
      </w:r>
      <w:r w:rsidR="00331E66">
        <w:rPr>
          <w:rFonts w:ascii="Arial" w:hAnsi="Arial"/>
        </w:rPr>
        <w:t>at Gissing.</w:t>
      </w:r>
      <w:r w:rsidR="00E9635F">
        <w:rPr>
          <w:rFonts w:ascii="Arial" w:hAnsi="Arial"/>
        </w:rPr>
        <w:t xml:space="preserve"> </w:t>
      </w:r>
      <w:proofErr w:type="spellStart"/>
      <w:r w:rsidR="00E9635F">
        <w:rPr>
          <w:rFonts w:ascii="Arial" w:hAnsi="Arial"/>
        </w:rPr>
        <w:t>Blomefield</w:t>
      </w:r>
      <w:proofErr w:type="spellEnd"/>
      <w:r w:rsidR="00E9635F">
        <w:rPr>
          <w:rFonts w:ascii="Arial" w:hAnsi="Arial"/>
        </w:rPr>
        <w:t xml:space="preserve"> described the former hall as having a remarkable collection of heraldic stained glass.</w:t>
      </w:r>
      <w:r w:rsidR="009274D9">
        <w:rPr>
          <w:rFonts w:ascii="Arial" w:hAnsi="Arial"/>
        </w:rPr>
        <w:t xml:space="preserve"> </w:t>
      </w:r>
      <w:r w:rsidR="00921599">
        <w:rPr>
          <w:rFonts w:ascii="Arial" w:hAnsi="Arial"/>
        </w:rPr>
        <w:t xml:space="preserve">The parkland was converted by </w:t>
      </w:r>
      <w:r w:rsidR="00D45BAA">
        <w:rPr>
          <w:rFonts w:ascii="Arial" w:hAnsi="Arial"/>
        </w:rPr>
        <w:t xml:space="preserve">the </w:t>
      </w:r>
      <w:r w:rsidR="00921599">
        <w:rPr>
          <w:rFonts w:ascii="Arial" w:hAnsi="Arial"/>
        </w:rPr>
        <w:t>Kemp</w:t>
      </w:r>
      <w:r w:rsidR="00D45BAA">
        <w:rPr>
          <w:rFonts w:ascii="Arial" w:hAnsi="Arial"/>
        </w:rPr>
        <w:t>s</w:t>
      </w:r>
      <w:r w:rsidR="00921599">
        <w:rPr>
          <w:rFonts w:ascii="Arial" w:hAnsi="Arial"/>
        </w:rPr>
        <w:t xml:space="preserve"> into a farm, with the </w:t>
      </w:r>
      <w:r w:rsidR="00D45BAA">
        <w:rPr>
          <w:rFonts w:ascii="Arial" w:hAnsi="Arial"/>
        </w:rPr>
        <w:t xml:space="preserve">collection of </w:t>
      </w:r>
      <w:r w:rsidR="00921599">
        <w:rPr>
          <w:rFonts w:ascii="Arial" w:hAnsi="Arial"/>
        </w:rPr>
        <w:t>farm</w:t>
      </w:r>
      <w:r w:rsidR="003159B8">
        <w:rPr>
          <w:rFonts w:ascii="Arial" w:hAnsi="Arial"/>
        </w:rPr>
        <w:t xml:space="preserve"> </w:t>
      </w:r>
      <w:r w:rsidR="00921599">
        <w:rPr>
          <w:rFonts w:ascii="Arial" w:hAnsi="Arial"/>
        </w:rPr>
        <w:t>building</w:t>
      </w:r>
      <w:r w:rsidR="00BA15FE">
        <w:rPr>
          <w:rFonts w:ascii="Arial" w:hAnsi="Arial"/>
        </w:rPr>
        <w:t>s</w:t>
      </w:r>
      <w:r w:rsidR="00921599">
        <w:rPr>
          <w:rFonts w:ascii="Arial" w:hAnsi="Arial"/>
        </w:rPr>
        <w:t xml:space="preserve"> to the south</w:t>
      </w:r>
      <w:r w:rsidR="00D45BAA">
        <w:rPr>
          <w:rFonts w:ascii="Arial" w:hAnsi="Arial"/>
        </w:rPr>
        <w:t xml:space="preserve"> of the hall being retained. </w:t>
      </w:r>
      <w:r w:rsidR="00AB6455">
        <w:rPr>
          <w:rFonts w:ascii="Arial" w:hAnsi="Arial"/>
        </w:rPr>
        <w:t xml:space="preserve">Part of the barn complex has </w:t>
      </w:r>
      <w:r w:rsidR="009274D9">
        <w:rPr>
          <w:rFonts w:ascii="Arial" w:hAnsi="Arial"/>
        </w:rPr>
        <w:t>n</w:t>
      </w:r>
      <w:r w:rsidR="00921599">
        <w:rPr>
          <w:rFonts w:ascii="Arial" w:hAnsi="Arial"/>
        </w:rPr>
        <w:t>ow</w:t>
      </w:r>
      <w:r w:rsidR="009274D9">
        <w:rPr>
          <w:rFonts w:ascii="Arial" w:hAnsi="Arial"/>
        </w:rPr>
        <w:t xml:space="preserve"> been</w:t>
      </w:r>
      <w:r w:rsidR="00921599">
        <w:rPr>
          <w:rFonts w:ascii="Arial" w:hAnsi="Arial"/>
        </w:rPr>
        <w:t xml:space="preserve"> converted</w:t>
      </w:r>
      <w:r w:rsidR="00BA15FE">
        <w:rPr>
          <w:rFonts w:ascii="Arial" w:hAnsi="Arial"/>
        </w:rPr>
        <w:t xml:space="preserve"> to</w:t>
      </w:r>
      <w:r w:rsidR="00D45BAA">
        <w:rPr>
          <w:rFonts w:ascii="Arial" w:hAnsi="Arial"/>
        </w:rPr>
        <w:t xml:space="preserve"> residential and the double</w:t>
      </w:r>
      <w:r w:rsidR="002B7FC2">
        <w:rPr>
          <w:rFonts w:ascii="Arial" w:hAnsi="Arial"/>
        </w:rPr>
        <w:t xml:space="preserve"> moated site of the</w:t>
      </w:r>
      <w:r w:rsidR="00511E45">
        <w:rPr>
          <w:rFonts w:ascii="Arial" w:hAnsi="Arial"/>
        </w:rPr>
        <w:t xml:space="preserve"> earlier manorial building</w:t>
      </w:r>
      <w:r w:rsidR="001A1DF4">
        <w:rPr>
          <w:rFonts w:ascii="Arial" w:hAnsi="Arial"/>
        </w:rPr>
        <w:t xml:space="preserve"> </w:t>
      </w:r>
      <w:r w:rsidR="00511E45">
        <w:rPr>
          <w:rFonts w:ascii="Arial" w:hAnsi="Arial"/>
        </w:rPr>
        <w:t>surviv</w:t>
      </w:r>
      <w:r w:rsidR="002B7FC2">
        <w:rPr>
          <w:rFonts w:ascii="Arial" w:hAnsi="Arial"/>
        </w:rPr>
        <w:t>e</w:t>
      </w:r>
      <w:r w:rsidR="00481414">
        <w:rPr>
          <w:rFonts w:ascii="Arial" w:hAnsi="Arial"/>
        </w:rPr>
        <w:t>s</w:t>
      </w:r>
      <w:r w:rsidR="002B7FC2">
        <w:rPr>
          <w:rFonts w:ascii="Arial" w:hAnsi="Arial"/>
        </w:rPr>
        <w:t xml:space="preserve"> </w:t>
      </w:r>
      <w:r w:rsidR="00921599">
        <w:rPr>
          <w:rFonts w:ascii="Arial" w:hAnsi="Arial"/>
        </w:rPr>
        <w:t>to the north</w:t>
      </w:r>
      <w:r w:rsidR="004E387E">
        <w:rPr>
          <w:rFonts w:ascii="Arial" w:hAnsi="Arial"/>
        </w:rPr>
        <w:t xml:space="preserve"> (NH10942.)</w:t>
      </w:r>
      <w:r w:rsidR="00511E45">
        <w:rPr>
          <w:rFonts w:ascii="Arial" w:hAnsi="Arial"/>
        </w:rPr>
        <w:t xml:space="preserve"> </w:t>
      </w:r>
    </w:p>
    <w:p w14:paraId="7356334B" w14:textId="77777777" w:rsidR="009274D9" w:rsidRDefault="009274D9"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CFAB71C" w14:textId="55B6FCA0" w:rsidR="00977D45" w:rsidRDefault="00A91D97"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present Gissing Hall</w:t>
      </w:r>
      <w:r w:rsidR="00620E8A">
        <w:rPr>
          <w:rFonts w:ascii="Arial" w:hAnsi="Arial"/>
        </w:rPr>
        <w:t xml:space="preserve"> is</w:t>
      </w:r>
      <w:r w:rsidR="00481414">
        <w:rPr>
          <w:rFonts w:ascii="Arial" w:hAnsi="Arial"/>
        </w:rPr>
        <w:t xml:space="preserve"> </w:t>
      </w:r>
      <w:r w:rsidR="00AB6455">
        <w:rPr>
          <w:rFonts w:ascii="Arial" w:hAnsi="Arial"/>
        </w:rPr>
        <w:t xml:space="preserve">mostly </w:t>
      </w:r>
      <w:r w:rsidR="00481414">
        <w:rPr>
          <w:rFonts w:ascii="Arial" w:hAnsi="Arial"/>
        </w:rPr>
        <w:t>hidden from view on Upper Street</w:t>
      </w:r>
      <w:r w:rsidR="00AB6455">
        <w:rPr>
          <w:rFonts w:ascii="Arial" w:hAnsi="Arial"/>
        </w:rPr>
        <w:t xml:space="preserve"> with it</w:t>
      </w:r>
      <w:r w:rsidR="00297671">
        <w:rPr>
          <w:rFonts w:ascii="Arial" w:hAnsi="Arial"/>
        </w:rPr>
        <w:t>s</w:t>
      </w:r>
      <w:r w:rsidR="00AB6455">
        <w:rPr>
          <w:rFonts w:ascii="Arial" w:hAnsi="Arial"/>
        </w:rPr>
        <w:t xml:space="preserve"> cren</w:t>
      </w:r>
      <w:r w:rsidR="00254CE9">
        <w:rPr>
          <w:rFonts w:ascii="Arial" w:hAnsi="Arial"/>
        </w:rPr>
        <w:t>e</w:t>
      </w:r>
      <w:r w:rsidR="00AB6455">
        <w:rPr>
          <w:rFonts w:ascii="Arial" w:hAnsi="Arial"/>
        </w:rPr>
        <w:t xml:space="preserve">lated upper stories being glimpsed through </w:t>
      </w:r>
      <w:r w:rsidR="00297671">
        <w:rPr>
          <w:rFonts w:ascii="Arial" w:hAnsi="Arial"/>
        </w:rPr>
        <w:t xml:space="preserve">and above </w:t>
      </w:r>
      <w:r w:rsidR="00AB6455">
        <w:rPr>
          <w:rFonts w:ascii="Arial" w:hAnsi="Arial"/>
        </w:rPr>
        <w:t>the he</w:t>
      </w:r>
      <w:r w:rsidR="00A00B80">
        <w:rPr>
          <w:rFonts w:ascii="Arial" w:hAnsi="Arial"/>
        </w:rPr>
        <w:t>dg</w:t>
      </w:r>
      <w:r w:rsidR="00AB6455">
        <w:rPr>
          <w:rFonts w:ascii="Arial" w:hAnsi="Arial"/>
        </w:rPr>
        <w:t xml:space="preserve">erows. From the east it can be seen sitting slightly incongruously across the fields, rather like a red brick castle. The hall </w:t>
      </w:r>
      <w:r>
        <w:rPr>
          <w:rFonts w:ascii="Arial" w:hAnsi="Arial"/>
        </w:rPr>
        <w:t>mostly dates</w:t>
      </w:r>
      <w:r w:rsidR="00D45BAA">
        <w:rPr>
          <w:rFonts w:ascii="Arial" w:hAnsi="Arial"/>
        </w:rPr>
        <w:t xml:space="preserve"> in terms of its style and appearance </w:t>
      </w:r>
      <w:r>
        <w:rPr>
          <w:rFonts w:ascii="Arial" w:hAnsi="Arial"/>
        </w:rPr>
        <w:t xml:space="preserve">from </w:t>
      </w:r>
      <w:r w:rsidR="00D45BAA">
        <w:rPr>
          <w:rFonts w:ascii="Arial" w:hAnsi="Arial"/>
        </w:rPr>
        <w:t xml:space="preserve">the </w:t>
      </w:r>
      <w:r>
        <w:rPr>
          <w:rFonts w:ascii="Arial" w:hAnsi="Arial"/>
        </w:rPr>
        <w:t xml:space="preserve">rebuilding </w:t>
      </w:r>
      <w:r w:rsidR="00D45BAA">
        <w:rPr>
          <w:rFonts w:ascii="Arial" w:hAnsi="Arial"/>
        </w:rPr>
        <w:t xml:space="preserve">of the former rectory in the 1820s by the Reverend Sir William Robert Kemp. Being </w:t>
      </w:r>
      <w:proofErr w:type="gramStart"/>
      <w:r w:rsidR="00D45BAA">
        <w:rPr>
          <w:rFonts w:ascii="Arial" w:hAnsi="Arial"/>
        </w:rPr>
        <w:t xml:space="preserve">both the Lord of the Manor and </w:t>
      </w:r>
      <w:r w:rsidR="00254CE9">
        <w:rPr>
          <w:rFonts w:ascii="Arial" w:hAnsi="Arial"/>
        </w:rPr>
        <w:t>vicar</w:t>
      </w:r>
      <w:proofErr w:type="gramEnd"/>
      <w:r w:rsidR="00254CE9">
        <w:rPr>
          <w:rFonts w:ascii="Arial" w:hAnsi="Arial"/>
        </w:rPr>
        <w:t xml:space="preserve"> </w:t>
      </w:r>
      <w:r w:rsidR="00D45BAA">
        <w:rPr>
          <w:rFonts w:ascii="Arial" w:hAnsi="Arial"/>
        </w:rPr>
        <w:t xml:space="preserve">he combined the rectory with his manorial residence. The bulk of the house appears Jacobean in </w:t>
      </w:r>
      <w:proofErr w:type="gramStart"/>
      <w:r w:rsidR="00D45BAA">
        <w:rPr>
          <w:rFonts w:ascii="Arial" w:hAnsi="Arial"/>
        </w:rPr>
        <w:t>style,</w:t>
      </w:r>
      <w:r w:rsidR="009274D9">
        <w:rPr>
          <w:rFonts w:ascii="Arial" w:hAnsi="Arial"/>
        </w:rPr>
        <w:t xml:space="preserve"> </w:t>
      </w:r>
      <w:r w:rsidR="00D45BAA">
        <w:rPr>
          <w:rFonts w:ascii="Arial" w:hAnsi="Arial"/>
        </w:rPr>
        <w:t>but</w:t>
      </w:r>
      <w:proofErr w:type="gramEnd"/>
      <w:r w:rsidR="00D45BAA">
        <w:rPr>
          <w:rFonts w:ascii="Arial" w:hAnsi="Arial"/>
        </w:rPr>
        <w:t xml:space="preserve"> is </w:t>
      </w:r>
      <w:r w:rsidR="00E9635F">
        <w:rPr>
          <w:rFonts w:ascii="Arial" w:hAnsi="Arial"/>
        </w:rPr>
        <w:t xml:space="preserve">in fact </w:t>
      </w:r>
      <w:r w:rsidR="00B75C92">
        <w:rPr>
          <w:rFonts w:ascii="Arial" w:hAnsi="Arial"/>
        </w:rPr>
        <w:t xml:space="preserve">a </w:t>
      </w:r>
      <w:r w:rsidR="00E9635F">
        <w:rPr>
          <w:rFonts w:ascii="Arial" w:hAnsi="Arial"/>
        </w:rPr>
        <w:t xml:space="preserve">later </w:t>
      </w:r>
      <w:r w:rsidR="00D45BAA">
        <w:rPr>
          <w:rFonts w:ascii="Arial" w:hAnsi="Arial"/>
        </w:rPr>
        <w:t>19</w:t>
      </w:r>
      <w:r w:rsidR="00D45BAA" w:rsidRPr="00D45BAA">
        <w:rPr>
          <w:rFonts w:ascii="Arial" w:hAnsi="Arial"/>
          <w:vertAlign w:val="superscript"/>
        </w:rPr>
        <w:t>th</w:t>
      </w:r>
      <w:r w:rsidR="00D45BAA">
        <w:rPr>
          <w:rFonts w:ascii="Arial" w:hAnsi="Arial"/>
        </w:rPr>
        <w:t xml:space="preserve"> century copy. The </w:t>
      </w:r>
      <w:r w:rsidR="00254CE9">
        <w:rPr>
          <w:rFonts w:ascii="Arial" w:hAnsi="Arial"/>
        </w:rPr>
        <w:t xml:space="preserve">house </w:t>
      </w:r>
      <w:r w:rsidR="004E387E">
        <w:rPr>
          <w:rFonts w:ascii="Arial" w:hAnsi="Arial"/>
        </w:rPr>
        <w:t>originally dat</w:t>
      </w:r>
      <w:r w:rsidR="00D45BAA">
        <w:rPr>
          <w:rFonts w:ascii="Arial" w:hAnsi="Arial"/>
        </w:rPr>
        <w:t>ed</w:t>
      </w:r>
      <w:r w:rsidR="004E387E">
        <w:rPr>
          <w:rFonts w:ascii="Arial" w:hAnsi="Arial"/>
        </w:rPr>
        <w:t xml:space="preserve"> to the </w:t>
      </w:r>
      <w:r w:rsidR="00E624F7">
        <w:rPr>
          <w:rFonts w:ascii="Arial" w:hAnsi="Arial"/>
        </w:rPr>
        <w:t>1</w:t>
      </w:r>
      <w:r w:rsidR="004E387E">
        <w:rPr>
          <w:rFonts w:ascii="Arial" w:hAnsi="Arial"/>
        </w:rPr>
        <w:t>7</w:t>
      </w:r>
      <w:r w:rsidR="00E624F7" w:rsidRPr="00E624F7">
        <w:rPr>
          <w:rFonts w:ascii="Arial" w:hAnsi="Arial"/>
          <w:vertAlign w:val="superscript"/>
        </w:rPr>
        <w:t>th</w:t>
      </w:r>
      <w:r w:rsidR="00E624F7">
        <w:rPr>
          <w:rFonts w:ascii="Arial" w:hAnsi="Arial"/>
        </w:rPr>
        <w:t xml:space="preserve"> century</w:t>
      </w:r>
      <w:r w:rsidR="00D45BAA">
        <w:rPr>
          <w:rFonts w:ascii="Arial" w:hAnsi="Arial"/>
        </w:rPr>
        <w:t xml:space="preserve"> and parts of the original </w:t>
      </w:r>
      <w:r w:rsidR="00254CE9">
        <w:rPr>
          <w:rFonts w:ascii="Arial" w:hAnsi="Arial"/>
        </w:rPr>
        <w:t xml:space="preserve">building </w:t>
      </w:r>
      <w:r w:rsidR="00D45BAA">
        <w:rPr>
          <w:rFonts w:ascii="Arial" w:hAnsi="Arial"/>
        </w:rPr>
        <w:t xml:space="preserve">appear </w:t>
      </w:r>
      <w:r w:rsidR="00254CE9">
        <w:rPr>
          <w:rFonts w:ascii="Arial" w:hAnsi="Arial"/>
        </w:rPr>
        <w:t xml:space="preserve">to have been </w:t>
      </w:r>
      <w:r w:rsidR="00D45BAA">
        <w:rPr>
          <w:rFonts w:ascii="Arial" w:hAnsi="Arial"/>
        </w:rPr>
        <w:t>incorporated into the later dwelling</w:t>
      </w:r>
      <w:r>
        <w:rPr>
          <w:rFonts w:ascii="Arial" w:hAnsi="Arial"/>
        </w:rPr>
        <w:t xml:space="preserve">. </w:t>
      </w:r>
      <w:r w:rsidR="004E387E">
        <w:rPr>
          <w:rFonts w:ascii="Arial" w:hAnsi="Arial"/>
        </w:rPr>
        <w:t>The hall remained in the ownership of the Kemps until the 1920s.</w:t>
      </w:r>
    </w:p>
    <w:p w14:paraId="494F988B" w14:textId="77777777" w:rsidR="00A91D97" w:rsidRDefault="00A91D97"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D9BF181" w14:textId="77777777" w:rsidR="00254CE9" w:rsidRDefault="00254CE9"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28C8FA5" w14:textId="68066967" w:rsidR="00E624F7" w:rsidRDefault="006C5211"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lastRenderedPageBreak/>
        <w:t xml:space="preserve">In the </w:t>
      </w:r>
      <w:r w:rsidR="00E624F7">
        <w:rPr>
          <w:rFonts w:ascii="Arial" w:hAnsi="Arial"/>
        </w:rPr>
        <w:t>19</w:t>
      </w:r>
      <w:r w:rsidR="00E624F7" w:rsidRPr="00E624F7">
        <w:rPr>
          <w:rFonts w:ascii="Arial" w:hAnsi="Arial"/>
          <w:vertAlign w:val="superscript"/>
        </w:rPr>
        <w:t>th</w:t>
      </w:r>
      <w:r w:rsidR="00E624F7">
        <w:rPr>
          <w:rFonts w:ascii="Arial" w:hAnsi="Arial"/>
        </w:rPr>
        <w:t xml:space="preserve"> century </w:t>
      </w:r>
      <w:r>
        <w:rPr>
          <w:rFonts w:ascii="Arial" w:hAnsi="Arial"/>
        </w:rPr>
        <w:t xml:space="preserve">the </w:t>
      </w:r>
      <w:r w:rsidR="00E624F7">
        <w:rPr>
          <w:rFonts w:ascii="Arial" w:hAnsi="Arial"/>
        </w:rPr>
        <w:t>K</w:t>
      </w:r>
      <w:r w:rsidR="00302165">
        <w:rPr>
          <w:rFonts w:ascii="Arial" w:hAnsi="Arial"/>
        </w:rPr>
        <w:t>elly</w:t>
      </w:r>
      <w:r w:rsidR="001A1DF4">
        <w:rPr>
          <w:rFonts w:ascii="Arial" w:hAnsi="Arial"/>
        </w:rPr>
        <w:t xml:space="preserve"> director</w:t>
      </w:r>
      <w:r>
        <w:rPr>
          <w:rFonts w:ascii="Arial" w:hAnsi="Arial"/>
        </w:rPr>
        <w:t>y described Gissing as ‘a pleasant scattered village, 5 mil</w:t>
      </w:r>
      <w:r w:rsidR="00620E8A">
        <w:rPr>
          <w:rFonts w:ascii="Arial" w:hAnsi="Arial"/>
        </w:rPr>
        <w:t>e</w:t>
      </w:r>
      <w:r>
        <w:rPr>
          <w:rFonts w:ascii="Arial" w:hAnsi="Arial"/>
        </w:rPr>
        <w:t xml:space="preserve">s N. by E. of </w:t>
      </w:r>
      <w:r w:rsidR="00E624F7">
        <w:rPr>
          <w:rFonts w:ascii="Arial" w:hAnsi="Arial"/>
        </w:rPr>
        <w:t>record that the parish registers were</w:t>
      </w:r>
      <w:r w:rsidR="00302165">
        <w:rPr>
          <w:rFonts w:ascii="Arial" w:hAnsi="Arial"/>
        </w:rPr>
        <w:t xml:space="preserve"> "destroyed by fire at the rectory some yea</w:t>
      </w:r>
      <w:r w:rsidR="00674827">
        <w:rPr>
          <w:rFonts w:ascii="Arial" w:hAnsi="Arial"/>
        </w:rPr>
        <w:t>r</w:t>
      </w:r>
      <w:r w:rsidR="00302165">
        <w:rPr>
          <w:rFonts w:ascii="Arial" w:hAnsi="Arial"/>
        </w:rPr>
        <w:t xml:space="preserve">s ago" but that some </w:t>
      </w:r>
      <w:r w:rsidR="00B75C92">
        <w:rPr>
          <w:rFonts w:ascii="Arial" w:hAnsi="Arial"/>
        </w:rPr>
        <w:t>16th</w:t>
      </w:r>
      <w:r w:rsidR="00302165">
        <w:rPr>
          <w:rFonts w:ascii="Arial" w:hAnsi="Arial"/>
        </w:rPr>
        <w:t xml:space="preserve"> century fragments survived. </w:t>
      </w:r>
      <w:r w:rsidR="00D45BAA">
        <w:rPr>
          <w:rFonts w:ascii="Arial" w:hAnsi="Arial"/>
        </w:rPr>
        <w:t>Besides the Kemps the l</w:t>
      </w:r>
      <w:r w:rsidR="00302165">
        <w:rPr>
          <w:rFonts w:ascii="Arial" w:hAnsi="Arial"/>
        </w:rPr>
        <w:t xml:space="preserve">andowners are recorded as being the Norwich Free School and </w:t>
      </w:r>
      <w:proofErr w:type="spellStart"/>
      <w:r w:rsidR="00302165">
        <w:rPr>
          <w:rFonts w:ascii="Arial" w:hAnsi="Arial"/>
        </w:rPr>
        <w:t>Doughty's</w:t>
      </w:r>
      <w:proofErr w:type="spellEnd"/>
      <w:r w:rsidR="00302165">
        <w:rPr>
          <w:rFonts w:ascii="Arial" w:hAnsi="Arial"/>
        </w:rPr>
        <w:t xml:space="preserve"> Hospital in Norwich. </w:t>
      </w:r>
      <w:proofErr w:type="spellStart"/>
      <w:r w:rsidR="00302165">
        <w:rPr>
          <w:rFonts w:ascii="Arial" w:hAnsi="Arial"/>
        </w:rPr>
        <w:t>Blomefield</w:t>
      </w:r>
      <w:proofErr w:type="spellEnd"/>
      <w:r w:rsidR="00302165">
        <w:rPr>
          <w:rFonts w:ascii="Arial" w:hAnsi="Arial"/>
        </w:rPr>
        <w:t xml:space="preserve"> recounts that o</w:t>
      </w:r>
      <w:r w:rsidR="00511E45">
        <w:rPr>
          <w:rFonts w:ascii="Arial" w:hAnsi="Arial"/>
        </w:rPr>
        <w:t xml:space="preserve">ne hundred and fifty communicants were counted for the year 1603 in the church records.  </w:t>
      </w:r>
    </w:p>
    <w:p w14:paraId="556F861B" w14:textId="77777777" w:rsidR="00E624F7" w:rsidRDefault="00E624F7"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278997E" w14:textId="77777777" w:rsidR="00511E45" w:rsidRDefault="00511E45"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By 1735 fifty</w:t>
      </w:r>
      <w:r w:rsidR="00977D45">
        <w:rPr>
          <w:rFonts w:ascii="Arial" w:hAnsi="Arial"/>
        </w:rPr>
        <w:t>-</w:t>
      </w:r>
      <w:r>
        <w:rPr>
          <w:rFonts w:ascii="Arial" w:hAnsi="Arial"/>
        </w:rPr>
        <w:t>one houses and about three hundred inhabitants were recorded.  Fifty years later the village was described thus:- "...it hath a fair, yearly on St James' Day (July 25th 1781) which in 1378 was granted to Sir Thomas de Gissing Knight together with a weekly market at Gissing, but that is now disused. The country hereabouts is a deep clay soil, and the roads very indifferent."</w:t>
      </w:r>
    </w:p>
    <w:p w14:paraId="57A54EE3" w14:textId="77777777" w:rsidR="00511E45" w:rsidRDefault="00511E45"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BD04BAE" w14:textId="77777777" w:rsidR="00BA15FE" w:rsidRDefault="00511E45"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In 1881 the population was 454, showing that over the previous hundred and fifty years the village had grown by about fifty percent. The occupations this time </w:t>
      </w:r>
      <w:r w:rsidR="00E9635F">
        <w:rPr>
          <w:rFonts w:ascii="Arial" w:hAnsi="Arial"/>
        </w:rPr>
        <w:t xml:space="preserve">include a </w:t>
      </w:r>
      <w:r>
        <w:rPr>
          <w:rFonts w:ascii="Arial" w:hAnsi="Arial"/>
        </w:rPr>
        <w:t xml:space="preserve">shopkeeper, bailiff, </w:t>
      </w:r>
      <w:proofErr w:type="gramStart"/>
      <w:r>
        <w:rPr>
          <w:rFonts w:ascii="Arial" w:hAnsi="Arial"/>
        </w:rPr>
        <w:t>wheelwright</w:t>
      </w:r>
      <w:proofErr w:type="gramEnd"/>
      <w:r>
        <w:rPr>
          <w:rFonts w:ascii="Arial" w:hAnsi="Arial"/>
        </w:rPr>
        <w:t xml:space="preserve"> and post office keeper, eight farmers (one a woman), blacksmith and miller, three publicans, a plumber/shopkeeper, a baker/</w:t>
      </w:r>
      <w:proofErr w:type="spellStart"/>
      <w:r>
        <w:rPr>
          <w:rFonts w:ascii="Arial" w:hAnsi="Arial"/>
        </w:rPr>
        <w:t>corndealer</w:t>
      </w:r>
      <w:proofErr w:type="spellEnd"/>
      <w:r>
        <w:rPr>
          <w:rFonts w:ascii="Arial" w:hAnsi="Arial"/>
        </w:rPr>
        <w:t xml:space="preserve"> and a shoemaker.  </w:t>
      </w:r>
      <w:r w:rsidR="00AB54AE">
        <w:rPr>
          <w:rFonts w:ascii="Arial" w:hAnsi="Arial"/>
        </w:rPr>
        <w:t xml:space="preserve">A </w:t>
      </w:r>
      <w:proofErr w:type="spellStart"/>
      <w:r w:rsidR="00AB54AE">
        <w:rPr>
          <w:rFonts w:ascii="Arial" w:hAnsi="Arial"/>
        </w:rPr>
        <w:t>Wesylan</w:t>
      </w:r>
      <w:proofErr w:type="spellEnd"/>
      <w:r w:rsidR="00AB54AE">
        <w:rPr>
          <w:rFonts w:ascii="Arial" w:hAnsi="Arial"/>
        </w:rPr>
        <w:t xml:space="preserve"> Chapel was built in 1860.</w:t>
      </w:r>
    </w:p>
    <w:p w14:paraId="00F43DAA" w14:textId="77777777" w:rsidR="00BA15FE" w:rsidRDefault="00BA15FE"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4EE4227" w14:textId="77777777" w:rsidR="00511E45" w:rsidRDefault="00511E45" w:rsidP="00373CB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population of Gissing declined from 364 in 1911 to 219 in </w:t>
      </w:r>
      <w:proofErr w:type="gramStart"/>
      <w:r>
        <w:rPr>
          <w:rFonts w:ascii="Arial" w:hAnsi="Arial"/>
        </w:rPr>
        <w:t>1981, but</w:t>
      </w:r>
      <w:proofErr w:type="gramEnd"/>
      <w:r>
        <w:rPr>
          <w:rFonts w:ascii="Arial" w:hAnsi="Arial"/>
        </w:rPr>
        <w:t xml:space="preserve"> has recovered since to 265 in 1996.</w:t>
      </w:r>
      <w:r w:rsidR="001A1DF4" w:rsidRPr="001A1DF4">
        <w:rPr>
          <w:rFonts w:ascii="Arial" w:hAnsi="Arial"/>
        </w:rPr>
        <w:t xml:space="preserve"> </w:t>
      </w:r>
      <w:r w:rsidR="001A1DF4">
        <w:rPr>
          <w:rFonts w:ascii="Arial" w:hAnsi="Arial"/>
        </w:rPr>
        <w:t>The settlement has a population of 252 in 99 households in the 2011 census.</w:t>
      </w:r>
    </w:p>
    <w:p w14:paraId="336CB021" w14:textId="77777777" w:rsidR="00D41F0E" w:rsidRDefault="00D41F0E" w:rsidP="00511E45">
      <w:pPr>
        <w:tabs>
          <w:tab w:val="left" w:pos="432"/>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BADBEC9" w14:textId="77777777" w:rsidR="00674827" w:rsidRDefault="009274D9"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In 1876 the Board School was also constructed, built for 88 children at a cost of £700, but closed in 1978 due to declining pupil numbers. The former </w:t>
      </w:r>
      <w:proofErr w:type="gramStart"/>
      <w:r>
        <w:rPr>
          <w:rFonts w:ascii="Arial" w:hAnsi="Arial"/>
        </w:rPr>
        <w:t>school house</w:t>
      </w:r>
      <w:proofErr w:type="gramEnd"/>
      <w:r>
        <w:rPr>
          <w:rFonts w:ascii="Arial" w:hAnsi="Arial"/>
        </w:rPr>
        <w:t xml:space="preserve"> was adjacent to the school. Both buildings have been used as a community centre since 1982. </w:t>
      </w:r>
    </w:p>
    <w:p w14:paraId="037D1095" w14:textId="77777777" w:rsidR="00674827" w:rsidRDefault="00674827"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FF1E10B" w14:textId="6AA05F07" w:rsidR="00481414" w:rsidRDefault="00906B17" w:rsidP="009274D9">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 significant recent development of the village is the </w:t>
      </w:r>
      <w:r w:rsidR="00860887">
        <w:rPr>
          <w:rFonts w:ascii="Arial" w:hAnsi="Arial"/>
        </w:rPr>
        <w:t xml:space="preserve">extension </w:t>
      </w:r>
      <w:r>
        <w:rPr>
          <w:rFonts w:ascii="Arial" w:hAnsi="Arial"/>
        </w:rPr>
        <w:t>of the</w:t>
      </w:r>
      <w:r w:rsidR="00724C2C">
        <w:rPr>
          <w:rFonts w:ascii="Arial" w:hAnsi="Arial"/>
        </w:rPr>
        <w:t xml:space="preserve"> former school as a</w:t>
      </w:r>
      <w:r>
        <w:rPr>
          <w:rFonts w:ascii="Arial" w:hAnsi="Arial"/>
        </w:rPr>
        <w:t xml:space="preserve"> Children’s Centre</w:t>
      </w:r>
      <w:r w:rsidR="006425CC">
        <w:rPr>
          <w:rFonts w:ascii="Arial" w:hAnsi="Arial"/>
        </w:rPr>
        <w:t>, incorporating a pre-school,</w:t>
      </w:r>
      <w:r w:rsidR="00724C2C">
        <w:rPr>
          <w:rFonts w:ascii="Arial" w:hAnsi="Arial"/>
        </w:rPr>
        <w:t xml:space="preserve"> and </w:t>
      </w:r>
      <w:r w:rsidR="006425CC">
        <w:rPr>
          <w:rFonts w:ascii="Arial" w:hAnsi="Arial"/>
        </w:rPr>
        <w:t xml:space="preserve">a new </w:t>
      </w:r>
      <w:r w:rsidR="00724C2C">
        <w:rPr>
          <w:rFonts w:ascii="Arial" w:hAnsi="Arial"/>
        </w:rPr>
        <w:t>community hall</w:t>
      </w:r>
      <w:r w:rsidR="006425CC">
        <w:rPr>
          <w:rFonts w:ascii="Arial" w:hAnsi="Arial"/>
        </w:rPr>
        <w:t>,</w:t>
      </w:r>
      <w:r>
        <w:rPr>
          <w:rFonts w:ascii="Arial" w:hAnsi="Arial"/>
        </w:rPr>
        <w:t xml:space="preserve"> by the Heart of Gissing</w:t>
      </w:r>
      <w:r w:rsidR="00860887">
        <w:rPr>
          <w:rFonts w:ascii="Arial" w:hAnsi="Arial"/>
        </w:rPr>
        <w:t xml:space="preserve"> organisation</w:t>
      </w:r>
      <w:r>
        <w:rPr>
          <w:rFonts w:ascii="Arial" w:hAnsi="Arial"/>
        </w:rPr>
        <w:t>. As part of the project a</w:t>
      </w:r>
      <w:r w:rsidR="006425CC">
        <w:rPr>
          <w:rFonts w:ascii="Arial" w:hAnsi="Arial"/>
        </w:rPr>
        <w:t xml:space="preserve"> large extension was built </w:t>
      </w:r>
      <w:r>
        <w:rPr>
          <w:rFonts w:ascii="Arial" w:hAnsi="Arial"/>
        </w:rPr>
        <w:t xml:space="preserve">to the </w:t>
      </w:r>
      <w:r w:rsidR="006425CC">
        <w:rPr>
          <w:rFonts w:ascii="Arial" w:hAnsi="Arial"/>
        </w:rPr>
        <w:t xml:space="preserve">east side of the </w:t>
      </w:r>
      <w:r>
        <w:rPr>
          <w:rFonts w:ascii="Arial" w:hAnsi="Arial"/>
        </w:rPr>
        <w:t>school</w:t>
      </w:r>
      <w:r w:rsidR="002B7FC2">
        <w:rPr>
          <w:rFonts w:ascii="Arial" w:hAnsi="Arial"/>
        </w:rPr>
        <w:t xml:space="preserve"> </w:t>
      </w:r>
      <w:r w:rsidR="00724C2C">
        <w:rPr>
          <w:rFonts w:ascii="Arial" w:hAnsi="Arial"/>
        </w:rPr>
        <w:t xml:space="preserve">and </w:t>
      </w:r>
      <w:r w:rsidR="002B7FC2">
        <w:rPr>
          <w:rFonts w:ascii="Arial" w:hAnsi="Arial"/>
        </w:rPr>
        <w:t xml:space="preserve">completed </w:t>
      </w:r>
      <w:r w:rsidR="00724C2C">
        <w:rPr>
          <w:rFonts w:ascii="Arial" w:hAnsi="Arial"/>
        </w:rPr>
        <w:t>in</w:t>
      </w:r>
      <w:r w:rsidR="002B7FC2">
        <w:rPr>
          <w:rFonts w:ascii="Arial" w:hAnsi="Arial"/>
        </w:rPr>
        <w:t xml:space="preserve"> 2017, receiv</w:t>
      </w:r>
      <w:r w:rsidR="00E624F7">
        <w:rPr>
          <w:rFonts w:ascii="Arial" w:hAnsi="Arial"/>
        </w:rPr>
        <w:t>ing</w:t>
      </w:r>
      <w:r w:rsidR="002B7FC2">
        <w:rPr>
          <w:rFonts w:ascii="Arial" w:hAnsi="Arial"/>
        </w:rPr>
        <w:t xml:space="preserve"> a </w:t>
      </w:r>
      <w:r w:rsidR="00E624F7">
        <w:rPr>
          <w:rFonts w:ascii="Arial" w:hAnsi="Arial"/>
        </w:rPr>
        <w:t xml:space="preserve">South Norfolk </w:t>
      </w:r>
      <w:r w:rsidR="002B7FC2">
        <w:rPr>
          <w:rFonts w:ascii="Arial" w:hAnsi="Arial"/>
        </w:rPr>
        <w:t>design award.</w:t>
      </w:r>
      <w:r w:rsidR="00CE5C1B">
        <w:rPr>
          <w:rFonts w:ascii="Arial" w:hAnsi="Arial"/>
        </w:rPr>
        <w:t xml:space="preserve"> The former village hall </w:t>
      </w:r>
      <w:r w:rsidR="006425CC">
        <w:rPr>
          <w:rFonts w:ascii="Arial" w:hAnsi="Arial"/>
        </w:rPr>
        <w:t xml:space="preserve">on Rectory Lane, </w:t>
      </w:r>
      <w:r w:rsidR="00CE5C1B">
        <w:rPr>
          <w:rFonts w:ascii="Arial" w:hAnsi="Arial"/>
        </w:rPr>
        <w:t xml:space="preserve">dating from </w:t>
      </w:r>
      <w:r w:rsidR="00CC3516">
        <w:rPr>
          <w:rFonts w:ascii="Arial" w:hAnsi="Arial"/>
        </w:rPr>
        <w:t>1906</w:t>
      </w:r>
      <w:r w:rsidR="00860887">
        <w:rPr>
          <w:rFonts w:ascii="Arial" w:hAnsi="Arial"/>
        </w:rPr>
        <w:t>,</w:t>
      </w:r>
      <w:r w:rsidR="00CC3516">
        <w:rPr>
          <w:rFonts w:ascii="Arial" w:hAnsi="Arial"/>
        </w:rPr>
        <w:t xml:space="preserve"> and a simple wooden structure on a brick plinth</w:t>
      </w:r>
      <w:r w:rsidR="006425CC">
        <w:rPr>
          <w:rFonts w:ascii="Arial" w:hAnsi="Arial"/>
        </w:rPr>
        <w:t>,</w:t>
      </w:r>
      <w:r w:rsidR="00CE5C1B">
        <w:rPr>
          <w:rFonts w:ascii="Arial" w:hAnsi="Arial"/>
        </w:rPr>
        <w:t xml:space="preserve"> is now disused and there is planning permission for a replacement dwelling.</w:t>
      </w:r>
      <w:r w:rsidR="00481414">
        <w:rPr>
          <w:rFonts w:ascii="Arial" w:hAnsi="Arial"/>
        </w:rPr>
        <w:t xml:space="preserve"> The church also </w:t>
      </w:r>
      <w:r w:rsidR="00860887">
        <w:rPr>
          <w:rFonts w:ascii="Arial" w:hAnsi="Arial"/>
        </w:rPr>
        <w:t>under</w:t>
      </w:r>
      <w:r w:rsidR="00481414">
        <w:rPr>
          <w:rFonts w:ascii="Arial" w:hAnsi="Arial"/>
        </w:rPr>
        <w:t>went significant repair</w:t>
      </w:r>
      <w:r w:rsidR="00860887">
        <w:rPr>
          <w:rFonts w:ascii="Arial" w:hAnsi="Arial"/>
        </w:rPr>
        <w:t>s</w:t>
      </w:r>
      <w:r w:rsidR="00481414">
        <w:rPr>
          <w:rFonts w:ascii="Arial" w:hAnsi="Arial"/>
        </w:rPr>
        <w:t xml:space="preserve"> with the help of</w:t>
      </w:r>
      <w:r w:rsidR="00620E8A">
        <w:rPr>
          <w:rFonts w:ascii="Arial" w:hAnsi="Arial"/>
        </w:rPr>
        <w:t xml:space="preserve"> a</w:t>
      </w:r>
      <w:r w:rsidR="00481414">
        <w:rPr>
          <w:rFonts w:ascii="Arial" w:hAnsi="Arial"/>
        </w:rPr>
        <w:t xml:space="preserve"> Heritage Lottery Grant in 201</w:t>
      </w:r>
      <w:r w:rsidR="008E758C">
        <w:rPr>
          <w:rFonts w:ascii="Arial" w:hAnsi="Arial"/>
        </w:rPr>
        <w:t>7</w:t>
      </w:r>
      <w:r w:rsidR="00481414">
        <w:rPr>
          <w:rFonts w:ascii="Arial" w:hAnsi="Arial"/>
        </w:rPr>
        <w:t xml:space="preserve">. </w:t>
      </w:r>
      <w:r w:rsidR="00550164" w:rsidRPr="00550164">
        <w:rPr>
          <w:rFonts w:ascii="Arial" w:hAnsi="Arial" w:cs="Arial"/>
        </w:rPr>
        <w:t xml:space="preserve">A History of Gissing Church is available by Avril </w:t>
      </w:r>
      <w:proofErr w:type="spellStart"/>
      <w:r w:rsidR="00550164" w:rsidRPr="00550164">
        <w:rPr>
          <w:rFonts w:ascii="Arial" w:hAnsi="Arial" w:cs="Arial"/>
        </w:rPr>
        <w:t>Pierssene</w:t>
      </w:r>
      <w:proofErr w:type="spellEnd"/>
      <w:r w:rsidR="00550164" w:rsidRPr="00550164">
        <w:rPr>
          <w:rFonts w:ascii="Arial" w:hAnsi="Arial" w:cs="Arial"/>
        </w:rPr>
        <w:t xml:space="preserve"> </w:t>
      </w:r>
      <w:r w:rsidR="00550164" w:rsidRPr="00297671">
        <w:rPr>
          <w:rFonts w:ascii="Arial" w:hAnsi="Arial" w:cs="Arial"/>
          <w:color w:val="4D6D88"/>
        </w:rPr>
        <w:t xml:space="preserve"> </w:t>
      </w:r>
      <w:hyperlink r:id="rId14" w:history="1">
        <w:r w:rsidR="00550164" w:rsidRPr="00297671">
          <w:rPr>
            <w:rStyle w:val="Hyperlink"/>
            <w:rFonts w:ascii="Arial" w:eastAsia="Arial" w:hAnsi="Arial" w:cs="Arial"/>
            <w:color w:val="4D6D88"/>
          </w:rPr>
          <w:t>http://fogchurch.org.uk/media/GISSING-CHURCH-HISTORY-Avril.pdf</w:t>
        </w:r>
      </w:hyperlink>
    </w:p>
    <w:p w14:paraId="713162CB" w14:textId="77777777" w:rsidR="009C76FD" w:rsidRDefault="009C76FD" w:rsidP="00511E45">
      <w:pPr>
        <w:tabs>
          <w:tab w:val="left" w:pos="432"/>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EA8032E" w14:textId="77777777" w:rsidR="000837F5" w:rsidRDefault="000837F5" w:rsidP="000837F5">
      <w:pPr>
        <w:overflowPunct/>
        <w:autoSpaceDE/>
        <w:autoSpaceDN/>
        <w:adjustRightInd/>
        <w:textAlignment w:val="auto"/>
        <w:rPr>
          <w:rStyle w:val="MainContentHeadingsChar"/>
        </w:rPr>
      </w:pPr>
      <w:r>
        <w:rPr>
          <w:rStyle w:val="MainContentHeadingsChar"/>
        </w:rPr>
        <w:t>Character Assessment</w:t>
      </w:r>
    </w:p>
    <w:p w14:paraId="5E8EB1E2" w14:textId="77777777" w:rsidR="007F3349" w:rsidRDefault="007F3349" w:rsidP="007F3349">
      <w:pPr>
        <w:overflowPunct/>
        <w:autoSpaceDE/>
        <w:autoSpaceDN/>
        <w:adjustRightInd/>
        <w:spacing w:after="160"/>
        <w:textAlignment w:val="auto"/>
        <w:rPr>
          <w:rFonts w:ascii="Arial" w:hAnsi="Arial" w:cs="Arial"/>
          <w:sz w:val="32"/>
        </w:rPr>
      </w:pPr>
      <w:r w:rsidRPr="000B15F3">
        <w:rPr>
          <w:rStyle w:val="MainContentHeadingsChar"/>
          <w:sz w:val="24"/>
          <w:szCs w:val="24"/>
        </w:rPr>
        <w:t>(</w:t>
      </w:r>
      <w:r>
        <w:rPr>
          <w:rStyle w:val="MainContentHeadingsChar"/>
          <w:sz w:val="24"/>
          <w:szCs w:val="24"/>
        </w:rPr>
        <w:t>A</w:t>
      </w:r>
      <w:r w:rsidRPr="000B15F3">
        <w:rPr>
          <w:rStyle w:val="MainContentHeadingsChar"/>
          <w:sz w:val="24"/>
          <w:szCs w:val="24"/>
        </w:rPr>
        <w:t>lso</w:t>
      </w:r>
      <w:r w:rsidRPr="000B15F3">
        <w:rPr>
          <w:rFonts w:ascii="Arial" w:hAnsi="Arial" w:cs="Arial"/>
          <w:color w:val="4D6D88"/>
          <w:szCs w:val="24"/>
        </w:rPr>
        <w:t xml:space="preserve"> see </w:t>
      </w:r>
      <w:r>
        <w:rPr>
          <w:rFonts w:ascii="Arial" w:hAnsi="Arial" w:cs="Arial"/>
          <w:color w:val="4D6D88"/>
          <w:szCs w:val="24"/>
        </w:rPr>
        <w:t>Streetscape and Natural Character M</w:t>
      </w:r>
      <w:r w:rsidRPr="000B15F3">
        <w:rPr>
          <w:rFonts w:ascii="Arial" w:hAnsi="Arial" w:cs="Arial"/>
          <w:color w:val="4D6D88"/>
          <w:szCs w:val="24"/>
        </w:rPr>
        <w:t>ap</w:t>
      </w:r>
      <w:r>
        <w:rPr>
          <w:rFonts w:ascii="Arial" w:hAnsi="Arial" w:cs="Arial"/>
          <w:color w:val="4D6D88"/>
          <w:szCs w:val="24"/>
        </w:rPr>
        <w:t>s</w:t>
      </w:r>
      <w:r w:rsidRPr="000B15F3">
        <w:rPr>
          <w:rFonts w:ascii="Arial" w:hAnsi="Arial" w:cs="Arial"/>
          <w:color w:val="4D6D88"/>
          <w:szCs w:val="24"/>
        </w:rPr>
        <w:t xml:space="preserve"> in </w:t>
      </w:r>
      <w:r w:rsidRPr="00297671">
        <w:rPr>
          <w:rFonts w:ascii="Arial" w:hAnsi="Arial" w:cs="Arial"/>
          <w:color w:val="4D6D88"/>
          <w:szCs w:val="24"/>
        </w:rPr>
        <w:t>Appendic</w:t>
      </w:r>
      <w:r>
        <w:rPr>
          <w:rFonts w:ascii="Arial" w:hAnsi="Arial" w:cs="Arial"/>
          <w:color w:val="4D6D88"/>
          <w:szCs w:val="24"/>
        </w:rPr>
        <w:t>es</w:t>
      </w:r>
      <w:r w:rsidRPr="000B15F3">
        <w:rPr>
          <w:rFonts w:ascii="Arial" w:hAnsi="Arial" w:cs="Arial"/>
          <w:color w:val="4D6D88"/>
          <w:szCs w:val="24"/>
        </w:rPr>
        <w:t xml:space="preserve"> </w:t>
      </w:r>
      <w:r>
        <w:rPr>
          <w:rFonts w:ascii="Arial" w:hAnsi="Arial" w:cs="Arial"/>
          <w:color w:val="4D6D88"/>
          <w:szCs w:val="24"/>
        </w:rPr>
        <w:t>5 and 6</w:t>
      </w:r>
      <w:r w:rsidRPr="000B15F3">
        <w:rPr>
          <w:rFonts w:ascii="Arial" w:hAnsi="Arial" w:cs="Arial"/>
          <w:color w:val="4D6D88"/>
          <w:szCs w:val="24"/>
        </w:rPr>
        <w:t xml:space="preserve"> p</w:t>
      </w:r>
      <w:r>
        <w:rPr>
          <w:rFonts w:ascii="Arial" w:hAnsi="Arial" w:cs="Arial"/>
          <w:color w:val="4D6D88"/>
          <w:szCs w:val="24"/>
        </w:rPr>
        <w:t>ages 1</w:t>
      </w:r>
      <w:r w:rsidR="000522B0">
        <w:rPr>
          <w:rFonts w:ascii="Arial" w:hAnsi="Arial" w:cs="Arial"/>
          <w:color w:val="4D6D88"/>
          <w:szCs w:val="24"/>
        </w:rPr>
        <w:t>7</w:t>
      </w:r>
      <w:r>
        <w:rPr>
          <w:rFonts w:ascii="Arial" w:hAnsi="Arial" w:cs="Arial"/>
          <w:color w:val="4D6D88"/>
          <w:szCs w:val="24"/>
        </w:rPr>
        <w:t xml:space="preserve"> and </w:t>
      </w:r>
      <w:r w:rsidR="009C76FD">
        <w:rPr>
          <w:rFonts w:ascii="Arial" w:hAnsi="Arial" w:cs="Arial"/>
          <w:color w:val="4D6D88"/>
          <w:szCs w:val="24"/>
        </w:rPr>
        <w:t>1</w:t>
      </w:r>
      <w:r w:rsidR="000522B0">
        <w:rPr>
          <w:rFonts w:ascii="Arial" w:hAnsi="Arial" w:cs="Arial"/>
          <w:color w:val="4D6D88"/>
          <w:szCs w:val="24"/>
        </w:rPr>
        <w:t>8</w:t>
      </w:r>
      <w:r w:rsidRPr="000B15F3">
        <w:rPr>
          <w:rFonts w:ascii="Arial" w:hAnsi="Arial" w:cs="Arial"/>
          <w:color w:val="4D6D88"/>
          <w:szCs w:val="24"/>
        </w:rPr>
        <w:t>)</w:t>
      </w:r>
      <w:r w:rsidRPr="000B15F3">
        <w:rPr>
          <w:rStyle w:val="MainContentHeadingsChar"/>
        </w:rPr>
        <w:t xml:space="preserve"> </w:t>
      </w:r>
    </w:p>
    <w:p w14:paraId="234B1175" w14:textId="77777777" w:rsidR="00474E05" w:rsidRPr="00780185" w:rsidRDefault="00373CB4" w:rsidP="00474E05">
      <w:pPr>
        <w:tabs>
          <w:tab w:val="left" w:pos="567"/>
        </w:tabs>
        <w:spacing w:before="120"/>
        <w:ind w:left="567" w:hanging="567"/>
        <w:rPr>
          <w:rFonts w:ascii="Arial" w:hAnsi="Arial"/>
          <w:b/>
          <w:sz w:val="28"/>
          <w:szCs w:val="28"/>
        </w:rPr>
      </w:pPr>
      <w:r>
        <w:rPr>
          <w:rFonts w:ascii="Arial" w:hAnsi="Arial"/>
          <w:b/>
          <w:sz w:val="28"/>
          <w:szCs w:val="28"/>
        </w:rPr>
        <w:t xml:space="preserve">Gissing </w:t>
      </w:r>
      <w:r w:rsidR="00474E05" w:rsidRPr="00780185">
        <w:rPr>
          <w:rFonts w:ascii="Arial" w:hAnsi="Arial"/>
          <w:b/>
          <w:sz w:val="28"/>
          <w:szCs w:val="28"/>
        </w:rPr>
        <w:t>and its setting</w:t>
      </w:r>
    </w:p>
    <w:p w14:paraId="11E96DA1" w14:textId="77777777" w:rsidR="0099693E" w:rsidRDefault="00E67605" w:rsidP="00D41F0E">
      <w:pPr>
        <w:tabs>
          <w:tab w:val="left" w:pos="0"/>
        </w:tabs>
        <w:spacing w:before="120"/>
        <w:rPr>
          <w:rFonts w:ascii="Arial" w:hAnsi="Arial"/>
        </w:rPr>
      </w:pPr>
      <w:r>
        <w:rPr>
          <w:rFonts w:ascii="Arial" w:hAnsi="Arial"/>
        </w:rPr>
        <w:t xml:space="preserve">The </w:t>
      </w:r>
      <w:r w:rsidR="00B55C8B">
        <w:rPr>
          <w:rFonts w:ascii="Arial" w:hAnsi="Arial"/>
        </w:rPr>
        <w:t xml:space="preserve">conservation area is </w:t>
      </w:r>
      <w:r w:rsidR="00BA15FE">
        <w:rPr>
          <w:rFonts w:ascii="Arial" w:hAnsi="Arial"/>
        </w:rPr>
        <w:t xml:space="preserve">broken into two </w:t>
      </w:r>
      <w:r>
        <w:rPr>
          <w:rFonts w:ascii="Arial" w:hAnsi="Arial"/>
        </w:rPr>
        <w:t xml:space="preserve">village </w:t>
      </w:r>
      <w:r w:rsidR="00D45BAA">
        <w:rPr>
          <w:rFonts w:ascii="Arial" w:hAnsi="Arial"/>
        </w:rPr>
        <w:t xml:space="preserve">clusters </w:t>
      </w:r>
      <w:r w:rsidR="00F27905">
        <w:rPr>
          <w:rFonts w:ascii="Arial" w:hAnsi="Arial"/>
        </w:rPr>
        <w:t>around</w:t>
      </w:r>
      <w:r w:rsidR="00BA15FE">
        <w:rPr>
          <w:rFonts w:ascii="Arial" w:hAnsi="Arial"/>
        </w:rPr>
        <w:t xml:space="preserve"> Upper Street</w:t>
      </w:r>
      <w:r w:rsidR="00D45BAA">
        <w:rPr>
          <w:rFonts w:ascii="Arial" w:hAnsi="Arial"/>
        </w:rPr>
        <w:t xml:space="preserve"> to the north west</w:t>
      </w:r>
      <w:r w:rsidR="00BA15FE">
        <w:rPr>
          <w:rFonts w:ascii="Arial" w:hAnsi="Arial"/>
        </w:rPr>
        <w:t xml:space="preserve"> and </w:t>
      </w:r>
      <w:r w:rsidR="008E758C">
        <w:rPr>
          <w:rFonts w:ascii="Arial" w:hAnsi="Arial"/>
        </w:rPr>
        <w:t>L</w:t>
      </w:r>
      <w:r w:rsidR="00BA15FE">
        <w:rPr>
          <w:rFonts w:ascii="Arial" w:hAnsi="Arial"/>
        </w:rPr>
        <w:t>ower Street</w:t>
      </w:r>
      <w:r w:rsidR="00D45BAA">
        <w:rPr>
          <w:rFonts w:ascii="Arial" w:hAnsi="Arial"/>
        </w:rPr>
        <w:t xml:space="preserve"> to the south east. </w:t>
      </w:r>
      <w:r w:rsidR="00860887">
        <w:rPr>
          <w:rFonts w:ascii="Arial" w:hAnsi="Arial"/>
        </w:rPr>
        <w:t>T</w:t>
      </w:r>
      <w:r w:rsidR="00B55C8B">
        <w:rPr>
          <w:rFonts w:ascii="Arial" w:hAnsi="Arial"/>
        </w:rPr>
        <w:t xml:space="preserve">here </w:t>
      </w:r>
      <w:r w:rsidR="00860887">
        <w:rPr>
          <w:rFonts w:ascii="Arial" w:hAnsi="Arial"/>
        </w:rPr>
        <w:t>is</w:t>
      </w:r>
      <w:r w:rsidR="00B55C8B">
        <w:rPr>
          <w:rFonts w:ascii="Arial" w:hAnsi="Arial"/>
        </w:rPr>
        <w:t xml:space="preserve"> also a cluster of housing to the south and o</w:t>
      </w:r>
      <w:r w:rsidR="0099693E">
        <w:rPr>
          <w:rFonts w:ascii="Arial" w:hAnsi="Arial"/>
        </w:rPr>
        <w:t>ther scattered houses around the area</w:t>
      </w:r>
      <w:r w:rsidR="00B55C8B">
        <w:rPr>
          <w:rFonts w:ascii="Arial" w:hAnsi="Arial"/>
        </w:rPr>
        <w:t xml:space="preserve">, </w:t>
      </w:r>
      <w:r w:rsidR="00A00B80">
        <w:rPr>
          <w:rFonts w:ascii="Arial" w:hAnsi="Arial"/>
        </w:rPr>
        <w:t>including some house</w:t>
      </w:r>
      <w:r w:rsidR="00860887">
        <w:rPr>
          <w:rFonts w:ascii="Arial" w:hAnsi="Arial"/>
        </w:rPr>
        <w:t>s</w:t>
      </w:r>
      <w:r w:rsidR="00A00B80">
        <w:rPr>
          <w:rFonts w:ascii="Arial" w:hAnsi="Arial"/>
        </w:rPr>
        <w:t xml:space="preserve"> near the railway bridge,</w:t>
      </w:r>
      <w:r w:rsidR="00860887">
        <w:rPr>
          <w:rFonts w:ascii="Arial" w:hAnsi="Arial"/>
        </w:rPr>
        <w:t xml:space="preserve"> </w:t>
      </w:r>
      <w:r w:rsidR="00B55C8B">
        <w:rPr>
          <w:rFonts w:ascii="Arial" w:hAnsi="Arial"/>
        </w:rPr>
        <w:t>which</w:t>
      </w:r>
      <w:r w:rsidR="0099693E">
        <w:rPr>
          <w:rFonts w:ascii="Arial" w:hAnsi="Arial"/>
        </w:rPr>
        <w:t xml:space="preserve"> are considered part of the village </w:t>
      </w:r>
      <w:r w:rsidR="00E9635F">
        <w:rPr>
          <w:rFonts w:ascii="Arial" w:hAnsi="Arial"/>
        </w:rPr>
        <w:t xml:space="preserve">settlement </w:t>
      </w:r>
      <w:r w:rsidR="0099693E">
        <w:rPr>
          <w:rFonts w:ascii="Arial" w:hAnsi="Arial"/>
        </w:rPr>
        <w:t>but are not within the conservation area.</w:t>
      </w:r>
    </w:p>
    <w:p w14:paraId="431F6ED6" w14:textId="43DFEC17" w:rsidR="0099693E" w:rsidRDefault="00D45BAA" w:rsidP="00D41F0E">
      <w:pPr>
        <w:tabs>
          <w:tab w:val="left" w:pos="0"/>
        </w:tabs>
        <w:spacing w:before="120"/>
        <w:rPr>
          <w:rFonts w:ascii="Arial" w:hAnsi="Arial"/>
        </w:rPr>
      </w:pPr>
      <w:r>
        <w:rPr>
          <w:rFonts w:ascii="Arial" w:hAnsi="Arial"/>
        </w:rPr>
        <w:t xml:space="preserve">The two areas </w:t>
      </w:r>
      <w:r w:rsidR="00860887">
        <w:rPr>
          <w:rFonts w:ascii="Arial" w:hAnsi="Arial"/>
        </w:rPr>
        <w:t xml:space="preserve">within the conservation area </w:t>
      </w:r>
      <w:r>
        <w:rPr>
          <w:rFonts w:ascii="Arial" w:hAnsi="Arial"/>
        </w:rPr>
        <w:t>are</w:t>
      </w:r>
      <w:r w:rsidR="00BA15FE">
        <w:rPr>
          <w:rFonts w:ascii="Arial" w:hAnsi="Arial"/>
        </w:rPr>
        <w:t xml:space="preserve"> </w:t>
      </w:r>
      <w:r w:rsidR="0038477A">
        <w:rPr>
          <w:rFonts w:ascii="Arial" w:hAnsi="Arial"/>
        </w:rPr>
        <w:t>separated by fields and wooded areas</w:t>
      </w:r>
      <w:r>
        <w:rPr>
          <w:rFonts w:ascii="Arial" w:hAnsi="Arial"/>
        </w:rPr>
        <w:t xml:space="preserve"> which to </w:t>
      </w:r>
      <w:r w:rsidR="0099693E">
        <w:rPr>
          <w:rFonts w:ascii="Arial" w:hAnsi="Arial"/>
        </w:rPr>
        <w:t xml:space="preserve">the </w:t>
      </w:r>
      <w:r>
        <w:rPr>
          <w:rFonts w:ascii="Arial" w:hAnsi="Arial"/>
        </w:rPr>
        <w:t xml:space="preserve">south of </w:t>
      </w:r>
      <w:r w:rsidR="0099693E">
        <w:rPr>
          <w:rFonts w:ascii="Arial" w:hAnsi="Arial"/>
        </w:rPr>
        <w:t xml:space="preserve">New Road formed </w:t>
      </w:r>
      <w:r>
        <w:rPr>
          <w:rFonts w:ascii="Arial" w:hAnsi="Arial"/>
        </w:rPr>
        <w:t>part of the former parkland to the old hall</w:t>
      </w:r>
      <w:r w:rsidR="0038477A">
        <w:rPr>
          <w:rFonts w:ascii="Arial" w:hAnsi="Arial"/>
        </w:rPr>
        <w:t xml:space="preserve">. </w:t>
      </w:r>
      <w:r w:rsidR="0099693E">
        <w:rPr>
          <w:rFonts w:ascii="Arial" w:hAnsi="Arial"/>
        </w:rPr>
        <w:t xml:space="preserve">Although the tree </w:t>
      </w:r>
      <w:r w:rsidR="00A00B80">
        <w:rPr>
          <w:rFonts w:ascii="Arial" w:hAnsi="Arial"/>
        </w:rPr>
        <w:t xml:space="preserve">plantation </w:t>
      </w:r>
      <w:r w:rsidR="0099693E">
        <w:rPr>
          <w:rFonts w:ascii="Arial" w:hAnsi="Arial"/>
        </w:rPr>
        <w:t>belt</w:t>
      </w:r>
      <w:r w:rsidR="00A00B80">
        <w:rPr>
          <w:rFonts w:ascii="Arial" w:hAnsi="Arial"/>
        </w:rPr>
        <w:t>s</w:t>
      </w:r>
      <w:r w:rsidR="0099693E">
        <w:rPr>
          <w:rFonts w:ascii="Arial" w:hAnsi="Arial"/>
        </w:rPr>
        <w:t xml:space="preserve"> remain, the </w:t>
      </w:r>
      <w:r w:rsidR="00620E8A">
        <w:rPr>
          <w:rFonts w:ascii="Arial" w:hAnsi="Arial"/>
        </w:rPr>
        <w:t xml:space="preserve">scattered </w:t>
      </w:r>
      <w:r w:rsidR="0099693E">
        <w:rPr>
          <w:rFonts w:ascii="Arial" w:hAnsi="Arial"/>
        </w:rPr>
        <w:t>parkland trees have been removed (still evident on the historic map) and the fields turned to arable.</w:t>
      </w:r>
      <w:r w:rsidR="0099693E" w:rsidRPr="0099693E">
        <w:rPr>
          <w:rFonts w:ascii="Arial" w:hAnsi="Arial"/>
        </w:rPr>
        <w:t xml:space="preserve"> </w:t>
      </w:r>
      <w:r w:rsidR="0099693E">
        <w:rPr>
          <w:rFonts w:ascii="Arial" w:hAnsi="Arial"/>
        </w:rPr>
        <w:t>New Road links the two parts of the village and is in effect a rural lane free from development. Although the wider area is very flat, the extensive tree planting in the surround</w:t>
      </w:r>
      <w:r w:rsidR="00180CA7">
        <w:rPr>
          <w:rFonts w:ascii="Arial" w:hAnsi="Arial"/>
        </w:rPr>
        <w:t>ing</w:t>
      </w:r>
      <w:r w:rsidR="0099693E">
        <w:rPr>
          <w:rFonts w:ascii="Arial" w:hAnsi="Arial"/>
        </w:rPr>
        <w:t xml:space="preserve"> countryside limits longer distance views. </w:t>
      </w:r>
    </w:p>
    <w:p w14:paraId="27EBEE2C" w14:textId="5EE991A7" w:rsidR="0038477A" w:rsidRDefault="008E758C" w:rsidP="00D41F0E">
      <w:pPr>
        <w:tabs>
          <w:tab w:val="left" w:pos="0"/>
        </w:tabs>
        <w:spacing w:before="120"/>
        <w:rPr>
          <w:rFonts w:ascii="Arial" w:hAnsi="Arial"/>
        </w:rPr>
      </w:pPr>
      <w:r>
        <w:rPr>
          <w:rFonts w:ascii="Arial" w:hAnsi="Arial"/>
        </w:rPr>
        <w:t>Lower Street is characterised by t</w:t>
      </w:r>
      <w:r w:rsidR="00373CB4">
        <w:rPr>
          <w:rFonts w:ascii="Arial" w:hAnsi="Arial"/>
        </w:rPr>
        <w:t>he</w:t>
      </w:r>
      <w:r w:rsidR="0016761D">
        <w:rPr>
          <w:rFonts w:ascii="Arial" w:hAnsi="Arial"/>
        </w:rPr>
        <w:t xml:space="preserve"> </w:t>
      </w:r>
      <w:r w:rsidR="008B0502">
        <w:rPr>
          <w:rFonts w:ascii="Arial" w:hAnsi="Arial"/>
        </w:rPr>
        <w:t xml:space="preserve">irregular </w:t>
      </w:r>
      <w:r w:rsidR="0016761D">
        <w:rPr>
          <w:rFonts w:ascii="Arial" w:hAnsi="Arial"/>
        </w:rPr>
        <w:t>clustering around small greens</w:t>
      </w:r>
      <w:r w:rsidR="0099693E">
        <w:rPr>
          <w:rFonts w:ascii="Arial" w:hAnsi="Arial"/>
        </w:rPr>
        <w:t xml:space="preserve"> on the corner</w:t>
      </w:r>
      <w:r w:rsidR="008B0502">
        <w:rPr>
          <w:rFonts w:ascii="Arial" w:hAnsi="Arial"/>
        </w:rPr>
        <w:t>. The ch</w:t>
      </w:r>
      <w:r w:rsidR="00373CB4">
        <w:rPr>
          <w:rFonts w:ascii="Arial" w:hAnsi="Arial"/>
        </w:rPr>
        <w:t xml:space="preserve">urch and </w:t>
      </w:r>
      <w:r w:rsidR="0038477A">
        <w:rPr>
          <w:rFonts w:ascii="Arial" w:hAnsi="Arial"/>
        </w:rPr>
        <w:t>community centre</w:t>
      </w:r>
      <w:r w:rsidR="00373CB4">
        <w:rPr>
          <w:rFonts w:ascii="Arial" w:hAnsi="Arial"/>
        </w:rPr>
        <w:t xml:space="preserve"> (the former school) and </w:t>
      </w:r>
      <w:r w:rsidR="006E449A">
        <w:rPr>
          <w:rFonts w:ascii="Arial" w:hAnsi="Arial"/>
        </w:rPr>
        <w:t xml:space="preserve">the </w:t>
      </w:r>
      <w:r w:rsidR="00BA15FE">
        <w:rPr>
          <w:rFonts w:ascii="Arial" w:hAnsi="Arial"/>
        </w:rPr>
        <w:t>Crown</w:t>
      </w:r>
      <w:r w:rsidR="0038477A">
        <w:rPr>
          <w:rFonts w:ascii="Arial" w:hAnsi="Arial"/>
        </w:rPr>
        <w:t xml:space="preserve"> </w:t>
      </w:r>
      <w:r w:rsidR="00373CB4">
        <w:rPr>
          <w:rFonts w:ascii="Arial" w:hAnsi="Arial"/>
        </w:rPr>
        <w:t>pub</w:t>
      </w:r>
      <w:r w:rsidR="006E449A">
        <w:rPr>
          <w:rFonts w:ascii="Arial" w:hAnsi="Arial"/>
        </w:rPr>
        <w:t xml:space="preserve">lic house </w:t>
      </w:r>
      <w:r w:rsidR="0099693E">
        <w:rPr>
          <w:rFonts w:ascii="Arial" w:hAnsi="Arial"/>
        </w:rPr>
        <w:t xml:space="preserve">are </w:t>
      </w:r>
      <w:r w:rsidR="00373CB4">
        <w:rPr>
          <w:rFonts w:ascii="Arial" w:hAnsi="Arial"/>
        </w:rPr>
        <w:t xml:space="preserve">in effect the centre </w:t>
      </w:r>
      <w:r w:rsidR="0038477A">
        <w:rPr>
          <w:rFonts w:ascii="Arial" w:hAnsi="Arial"/>
        </w:rPr>
        <w:t xml:space="preserve">and heart </w:t>
      </w:r>
      <w:r w:rsidR="00373CB4">
        <w:rPr>
          <w:rFonts w:ascii="Arial" w:hAnsi="Arial"/>
        </w:rPr>
        <w:t>of the village</w:t>
      </w:r>
      <w:r w:rsidR="00180CA7">
        <w:rPr>
          <w:rFonts w:ascii="Arial" w:hAnsi="Arial"/>
        </w:rPr>
        <w:t>. The group of buildings</w:t>
      </w:r>
      <w:r w:rsidR="008B0502">
        <w:rPr>
          <w:rFonts w:ascii="Arial" w:hAnsi="Arial"/>
        </w:rPr>
        <w:t xml:space="preserve"> are viewed </w:t>
      </w:r>
      <w:r w:rsidR="00373CB4">
        <w:rPr>
          <w:rFonts w:ascii="Arial" w:hAnsi="Arial"/>
        </w:rPr>
        <w:t xml:space="preserve">within a relatively spacious rural setting with </w:t>
      </w:r>
      <w:r w:rsidR="006E449A">
        <w:rPr>
          <w:rFonts w:ascii="Arial" w:hAnsi="Arial"/>
        </w:rPr>
        <w:t xml:space="preserve">open aspect to </w:t>
      </w:r>
      <w:r w:rsidR="00373CB4">
        <w:rPr>
          <w:rFonts w:ascii="Arial" w:hAnsi="Arial"/>
        </w:rPr>
        <w:t>fields to the east</w:t>
      </w:r>
      <w:r>
        <w:rPr>
          <w:rFonts w:ascii="Arial" w:hAnsi="Arial"/>
        </w:rPr>
        <w:t xml:space="preserve"> and views across from Rectory Road when</w:t>
      </w:r>
      <w:r w:rsidR="003A2519">
        <w:rPr>
          <w:rFonts w:ascii="Arial" w:hAnsi="Arial"/>
        </w:rPr>
        <w:t xml:space="preserve"> </w:t>
      </w:r>
      <w:r w:rsidR="00BB63B3">
        <w:rPr>
          <w:rFonts w:ascii="Arial" w:hAnsi="Arial"/>
        </w:rPr>
        <w:lastRenderedPageBreak/>
        <w:t>a</w:t>
      </w:r>
      <w:r>
        <w:rPr>
          <w:rFonts w:ascii="Arial" w:hAnsi="Arial"/>
        </w:rPr>
        <w:t>pproaching the village</w:t>
      </w:r>
      <w:r w:rsidR="006E449A">
        <w:rPr>
          <w:rFonts w:ascii="Arial" w:hAnsi="Arial"/>
        </w:rPr>
        <w:t xml:space="preserve"> from the west</w:t>
      </w:r>
      <w:r w:rsidR="00373CB4">
        <w:rPr>
          <w:rFonts w:ascii="Arial" w:hAnsi="Arial"/>
        </w:rPr>
        <w:t xml:space="preserve">. </w:t>
      </w:r>
      <w:r w:rsidR="0016761D">
        <w:rPr>
          <w:rFonts w:ascii="Arial" w:hAnsi="Arial"/>
        </w:rPr>
        <w:t xml:space="preserve">The church is </w:t>
      </w:r>
      <w:r w:rsidR="008B0502">
        <w:rPr>
          <w:rFonts w:ascii="Arial" w:hAnsi="Arial"/>
        </w:rPr>
        <w:t xml:space="preserve">very prominent along Lower Street and the </w:t>
      </w:r>
      <w:r w:rsidR="00A00B80">
        <w:rPr>
          <w:rFonts w:ascii="Arial" w:hAnsi="Arial"/>
        </w:rPr>
        <w:t xml:space="preserve">church’s round </w:t>
      </w:r>
      <w:r w:rsidR="008B0502">
        <w:rPr>
          <w:rFonts w:ascii="Arial" w:hAnsi="Arial"/>
        </w:rPr>
        <w:t xml:space="preserve">tower is </w:t>
      </w:r>
      <w:r w:rsidR="0016761D">
        <w:rPr>
          <w:rFonts w:ascii="Arial" w:hAnsi="Arial"/>
        </w:rPr>
        <w:t>visible from surrounding field</w:t>
      </w:r>
      <w:r w:rsidR="00B55C8B">
        <w:rPr>
          <w:rFonts w:ascii="Arial" w:hAnsi="Arial"/>
        </w:rPr>
        <w:t>s</w:t>
      </w:r>
      <w:r w:rsidR="0016761D">
        <w:rPr>
          <w:rFonts w:ascii="Arial" w:hAnsi="Arial"/>
        </w:rPr>
        <w:t>.</w:t>
      </w:r>
    </w:p>
    <w:p w14:paraId="78672EB8" w14:textId="3E1F088B" w:rsidR="003A2519" w:rsidRDefault="0016761D" w:rsidP="00D41F0E">
      <w:pPr>
        <w:tabs>
          <w:tab w:val="left" w:pos="0"/>
        </w:tabs>
        <w:spacing w:before="120"/>
        <w:rPr>
          <w:rFonts w:ascii="Arial" w:hAnsi="Arial"/>
        </w:rPr>
      </w:pPr>
      <w:r>
        <w:rPr>
          <w:rFonts w:ascii="Arial" w:hAnsi="Arial"/>
        </w:rPr>
        <w:t xml:space="preserve">Upper </w:t>
      </w:r>
      <w:r w:rsidR="0038477A">
        <w:rPr>
          <w:rFonts w:ascii="Arial" w:hAnsi="Arial"/>
        </w:rPr>
        <w:t xml:space="preserve">Street </w:t>
      </w:r>
      <w:r w:rsidR="00373CB4">
        <w:rPr>
          <w:rFonts w:ascii="Arial" w:hAnsi="Arial"/>
        </w:rPr>
        <w:t xml:space="preserve">buildings are </w:t>
      </w:r>
      <w:r w:rsidR="00BA15FE">
        <w:rPr>
          <w:rFonts w:ascii="Arial" w:hAnsi="Arial"/>
        </w:rPr>
        <w:t>arrange</w:t>
      </w:r>
      <w:r w:rsidR="00180CA7">
        <w:rPr>
          <w:rFonts w:ascii="Arial" w:hAnsi="Arial"/>
        </w:rPr>
        <w:t>d</w:t>
      </w:r>
      <w:r w:rsidR="00BA15FE">
        <w:rPr>
          <w:rFonts w:ascii="Arial" w:hAnsi="Arial"/>
        </w:rPr>
        <w:t xml:space="preserve"> </w:t>
      </w:r>
      <w:r w:rsidR="00373CB4">
        <w:rPr>
          <w:rFonts w:ascii="Arial" w:hAnsi="Arial"/>
        </w:rPr>
        <w:t>along</w:t>
      </w:r>
      <w:r>
        <w:rPr>
          <w:rFonts w:ascii="Arial" w:hAnsi="Arial"/>
        </w:rPr>
        <w:t xml:space="preserve"> </w:t>
      </w:r>
      <w:r w:rsidR="006F6AB7">
        <w:rPr>
          <w:rFonts w:ascii="Arial" w:hAnsi="Arial"/>
        </w:rPr>
        <w:t xml:space="preserve">rural lanes </w:t>
      </w:r>
      <w:r w:rsidR="008E758C">
        <w:rPr>
          <w:rFonts w:ascii="Arial" w:hAnsi="Arial"/>
        </w:rPr>
        <w:t xml:space="preserve">with buildings </w:t>
      </w:r>
      <w:r w:rsidR="0099693E">
        <w:rPr>
          <w:rFonts w:ascii="Arial" w:hAnsi="Arial"/>
        </w:rPr>
        <w:t xml:space="preserve">slightly </w:t>
      </w:r>
      <w:r w:rsidR="008E758C">
        <w:rPr>
          <w:rFonts w:ascii="Arial" w:hAnsi="Arial"/>
        </w:rPr>
        <w:t xml:space="preserve">set back </w:t>
      </w:r>
      <w:r w:rsidR="00A00B80">
        <w:rPr>
          <w:rFonts w:ascii="Arial" w:hAnsi="Arial"/>
        </w:rPr>
        <w:t>and</w:t>
      </w:r>
      <w:r w:rsidR="008E758C">
        <w:rPr>
          <w:rFonts w:ascii="Arial" w:hAnsi="Arial"/>
        </w:rPr>
        <w:t xml:space="preserve"> </w:t>
      </w:r>
      <w:r w:rsidR="006E449A">
        <w:rPr>
          <w:rFonts w:ascii="Arial" w:hAnsi="Arial"/>
        </w:rPr>
        <w:t xml:space="preserve">with </w:t>
      </w:r>
      <w:r w:rsidR="006F6AB7">
        <w:rPr>
          <w:rFonts w:ascii="Arial" w:hAnsi="Arial"/>
        </w:rPr>
        <w:t xml:space="preserve">extensive </w:t>
      </w:r>
      <w:r w:rsidR="008E758C">
        <w:rPr>
          <w:rFonts w:ascii="Arial" w:hAnsi="Arial"/>
        </w:rPr>
        <w:t xml:space="preserve">mature </w:t>
      </w:r>
      <w:r w:rsidR="006F6AB7">
        <w:rPr>
          <w:rFonts w:ascii="Arial" w:hAnsi="Arial"/>
        </w:rPr>
        <w:t>landscaping</w:t>
      </w:r>
      <w:r w:rsidR="00A00B80">
        <w:rPr>
          <w:rFonts w:ascii="Arial" w:hAnsi="Arial"/>
        </w:rPr>
        <w:t xml:space="preserve"> and hedging</w:t>
      </w:r>
      <w:r w:rsidR="006F6AB7">
        <w:rPr>
          <w:rFonts w:ascii="Arial" w:hAnsi="Arial"/>
        </w:rPr>
        <w:t xml:space="preserve"> </w:t>
      </w:r>
      <w:r w:rsidR="00A00B80">
        <w:rPr>
          <w:rFonts w:ascii="Arial" w:hAnsi="Arial"/>
        </w:rPr>
        <w:t xml:space="preserve">which </w:t>
      </w:r>
      <w:r w:rsidR="006F6AB7">
        <w:rPr>
          <w:rFonts w:ascii="Arial" w:hAnsi="Arial"/>
        </w:rPr>
        <w:t>limit views of the</w:t>
      </w:r>
      <w:r w:rsidR="00A00B80">
        <w:rPr>
          <w:rFonts w:ascii="Arial" w:hAnsi="Arial"/>
        </w:rPr>
        <w:t xml:space="preserve"> relative</w:t>
      </w:r>
      <w:r w:rsidR="006F6AB7">
        <w:rPr>
          <w:rFonts w:ascii="Arial" w:hAnsi="Arial"/>
        </w:rPr>
        <w:t xml:space="preserve"> </w:t>
      </w:r>
      <w:r w:rsidR="00A00B80">
        <w:rPr>
          <w:rFonts w:ascii="Arial" w:hAnsi="Arial"/>
        </w:rPr>
        <w:t xml:space="preserve">flat </w:t>
      </w:r>
      <w:r w:rsidR="006F6AB7">
        <w:rPr>
          <w:rFonts w:ascii="Arial" w:hAnsi="Arial"/>
        </w:rPr>
        <w:t>open countryside</w:t>
      </w:r>
      <w:r w:rsidR="008B0502">
        <w:rPr>
          <w:rFonts w:ascii="Arial" w:hAnsi="Arial"/>
        </w:rPr>
        <w:t xml:space="preserve">. </w:t>
      </w:r>
      <w:r w:rsidR="006E449A">
        <w:rPr>
          <w:rFonts w:ascii="Arial" w:hAnsi="Arial"/>
        </w:rPr>
        <w:t xml:space="preserve">The main house in the village, </w:t>
      </w:r>
      <w:r w:rsidR="006F6AB7">
        <w:rPr>
          <w:rFonts w:ascii="Arial" w:hAnsi="Arial"/>
        </w:rPr>
        <w:t>Gissing Hall</w:t>
      </w:r>
      <w:r w:rsidR="006E449A">
        <w:rPr>
          <w:rFonts w:ascii="Arial" w:hAnsi="Arial"/>
        </w:rPr>
        <w:t>,</w:t>
      </w:r>
      <w:r w:rsidR="006F6AB7">
        <w:rPr>
          <w:rFonts w:ascii="Arial" w:hAnsi="Arial"/>
        </w:rPr>
        <w:t xml:space="preserve"> is set back from the road within its grounds and</w:t>
      </w:r>
      <w:r w:rsidR="00BA15FE">
        <w:rPr>
          <w:rFonts w:ascii="Arial" w:hAnsi="Arial"/>
        </w:rPr>
        <w:t xml:space="preserve"> </w:t>
      </w:r>
      <w:r w:rsidR="00724C2C">
        <w:rPr>
          <w:rFonts w:ascii="Arial" w:hAnsi="Arial"/>
        </w:rPr>
        <w:t xml:space="preserve">hidden from the street and </w:t>
      </w:r>
      <w:r w:rsidR="006F6AB7">
        <w:rPr>
          <w:rFonts w:ascii="Arial" w:hAnsi="Arial"/>
        </w:rPr>
        <w:t xml:space="preserve">public </w:t>
      </w:r>
      <w:r w:rsidR="00724C2C">
        <w:rPr>
          <w:rFonts w:ascii="Arial" w:hAnsi="Arial"/>
        </w:rPr>
        <w:t>viewpoints</w:t>
      </w:r>
      <w:r w:rsidR="00A00B80">
        <w:rPr>
          <w:rFonts w:ascii="Arial" w:hAnsi="Arial"/>
        </w:rPr>
        <w:t xml:space="preserve"> – only it</w:t>
      </w:r>
      <w:r w:rsidR="00860887">
        <w:rPr>
          <w:rFonts w:ascii="Arial" w:hAnsi="Arial"/>
        </w:rPr>
        <w:t>s</w:t>
      </w:r>
      <w:r w:rsidR="00A00B80">
        <w:rPr>
          <w:rFonts w:ascii="Arial" w:hAnsi="Arial"/>
        </w:rPr>
        <w:t xml:space="preserve"> cren</w:t>
      </w:r>
      <w:r w:rsidR="00DD3DB5">
        <w:rPr>
          <w:rFonts w:ascii="Arial" w:hAnsi="Arial"/>
        </w:rPr>
        <w:t>e</w:t>
      </w:r>
      <w:r w:rsidR="00A00B80">
        <w:rPr>
          <w:rFonts w:ascii="Arial" w:hAnsi="Arial"/>
        </w:rPr>
        <w:t>lated towers and roofline partially glimpsed through the hedgerow</w:t>
      </w:r>
      <w:r w:rsidR="006F6AB7">
        <w:rPr>
          <w:rFonts w:ascii="Arial" w:hAnsi="Arial"/>
        </w:rPr>
        <w:t>.</w:t>
      </w:r>
      <w:r w:rsidR="00B55C8B">
        <w:rPr>
          <w:rFonts w:ascii="Arial" w:hAnsi="Arial"/>
        </w:rPr>
        <w:t xml:space="preserve"> Between </w:t>
      </w:r>
      <w:proofErr w:type="spellStart"/>
      <w:r w:rsidR="0066198D">
        <w:rPr>
          <w:rFonts w:ascii="Arial" w:hAnsi="Arial"/>
        </w:rPr>
        <w:t>Marlers</w:t>
      </w:r>
      <w:proofErr w:type="spellEnd"/>
      <w:r w:rsidR="00B55C8B">
        <w:rPr>
          <w:rFonts w:ascii="Arial" w:hAnsi="Arial"/>
        </w:rPr>
        <w:t xml:space="preserve"> Farmhouse and the other houses un Upper Street there are two long rectangular village meadows which are proposed to be include in the conservation area.</w:t>
      </w:r>
    </w:p>
    <w:p w14:paraId="47978720" w14:textId="77777777" w:rsidR="003A2519" w:rsidRPr="003A2519" w:rsidRDefault="003A2519" w:rsidP="00D41F0E">
      <w:pPr>
        <w:tabs>
          <w:tab w:val="left" w:pos="0"/>
        </w:tabs>
        <w:spacing w:before="120"/>
        <w:rPr>
          <w:rFonts w:ascii="Arial" w:hAnsi="Arial"/>
        </w:rPr>
      </w:pPr>
    </w:p>
    <w:p w14:paraId="79E8AD92" w14:textId="73FE2891" w:rsidR="00474E05" w:rsidRDefault="00474E05" w:rsidP="00D41F0E">
      <w:pPr>
        <w:tabs>
          <w:tab w:val="left" w:pos="0"/>
        </w:tabs>
        <w:spacing w:before="120"/>
        <w:rPr>
          <w:rFonts w:ascii="Arial" w:hAnsi="Arial"/>
          <w:b/>
          <w:sz w:val="28"/>
          <w:szCs w:val="28"/>
        </w:rPr>
      </w:pPr>
      <w:r w:rsidRPr="00780185">
        <w:rPr>
          <w:rFonts w:ascii="Arial" w:hAnsi="Arial"/>
          <w:b/>
          <w:sz w:val="28"/>
          <w:szCs w:val="28"/>
        </w:rPr>
        <w:t>Conservation Area Boundary</w:t>
      </w:r>
    </w:p>
    <w:p w14:paraId="6E57C255" w14:textId="77777777" w:rsidR="008E758C" w:rsidRDefault="006F6AB7" w:rsidP="00BB63B3">
      <w:pPr>
        <w:tabs>
          <w:tab w:val="left" w:pos="0"/>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 xml:space="preserve">The </w:t>
      </w:r>
      <w:r w:rsidR="00B55C8B">
        <w:rPr>
          <w:rFonts w:ascii="Arial" w:hAnsi="Arial"/>
        </w:rPr>
        <w:t>c</w:t>
      </w:r>
      <w:r>
        <w:rPr>
          <w:rFonts w:ascii="Arial" w:hAnsi="Arial"/>
        </w:rPr>
        <w:t xml:space="preserve">onservation </w:t>
      </w:r>
      <w:r w:rsidR="00B55C8B">
        <w:rPr>
          <w:rFonts w:ascii="Arial" w:hAnsi="Arial"/>
        </w:rPr>
        <w:t>a</w:t>
      </w:r>
      <w:r>
        <w:rPr>
          <w:rFonts w:ascii="Arial" w:hAnsi="Arial"/>
        </w:rPr>
        <w:t xml:space="preserve">rea was </w:t>
      </w:r>
      <w:r w:rsidR="00B55C8B">
        <w:rPr>
          <w:rFonts w:ascii="Arial" w:hAnsi="Arial"/>
        </w:rPr>
        <w:t xml:space="preserve">first </w:t>
      </w:r>
      <w:r>
        <w:rPr>
          <w:rFonts w:ascii="Arial" w:hAnsi="Arial"/>
        </w:rPr>
        <w:t xml:space="preserve">designated in 1994.  It centres on three </w:t>
      </w:r>
      <w:r w:rsidR="008E758C">
        <w:rPr>
          <w:rFonts w:ascii="Arial" w:hAnsi="Arial"/>
        </w:rPr>
        <w:t xml:space="preserve">areas of </w:t>
      </w:r>
      <w:r>
        <w:rPr>
          <w:rFonts w:ascii="Arial" w:hAnsi="Arial"/>
        </w:rPr>
        <w:t>Upper Street</w:t>
      </w:r>
      <w:r w:rsidR="008E758C">
        <w:rPr>
          <w:rFonts w:ascii="Arial" w:hAnsi="Arial"/>
        </w:rPr>
        <w:t xml:space="preserve">, </w:t>
      </w:r>
      <w:r>
        <w:rPr>
          <w:rFonts w:ascii="Arial" w:hAnsi="Arial"/>
        </w:rPr>
        <w:t xml:space="preserve">Lower </w:t>
      </w:r>
      <w:proofErr w:type="gramStart"/>
      <w:r>
        <w:rPr>
          <w:rFonts w:ascii="Arial" w:hAnsi="Arial"/>
        </w:rPr>
        <w:t>Street</w:t>
      </w:r>
      <w:proofErr w:type="gramEnd"/>
      <w:r>
        <w:rPr>
          <w:rFonts w:ascii="Arial" w:hAnsi="Arial"/>
        </w:rPr>
        <w:t xml:space="preserve"> and </w:t>
      </w:r>
      <w:r w:rsidR="008E758C">
        <w:rPr>
          <w:rFonts w:ascii="Arial" w:hAnsi="Arial"/>
        </w:rPr>
        <w:t xml:space="preserve">the rural </w:t>
      </w:r>
      <w:r w:rsidR="00934BF1">
        <w:rPr>
          <w:rFonts w:ascii="Arial" w:hAnsi="Arial"/>
        </w:rPr>
        <w:t xml:space="preserve">former </w:t>
      </w:r>
      <w:r w:rsidR="0066198D">
        <w:rPr>
          <w:rFonts w:ascii="Arial" w:hAnsi="Arial"/>
        </w:rPr>
        <w:t xml:space="preserve">rural </w:t>
      </w:r>
      <w:r w:rsidR="00934BF1">
        <w:rPr>
          <w:rFonts w:ascii="Arial" w:hAnsi="Arial"/>
        </w:rPr>
        <w:t xml:space="preserve">parkland of </w:t>
      </w:r>
      <w:r>
        <w:rPr>
          <w:rFonts w:ascii="Arial" w:hAnsi="Arial"/>
        </w:rPr>
        <w:t>Gissing Old Hall</w:t>
      </w:r>
      <w:r w:rsidR="008E758C">
        <w:rPr>
          <w:rFonts w:ascii="Arial" w:hAnsi="Arial"/>
        </w:rPr>
        <w:t>, which includes the former</w:t>
      </w:r>
      <w:r>
        <w:rPr>
          <w:rFonts w:ascii="Arial" w:hAnsi="Arial"/>
        </w:rPr>
        <w:t xml:space="preserve"> moated site</w:t>
      </w:r>
      <w:r w:rsidR="0099693E">
        <w:rPr>
          <w:rFonts w:ascii="Arial" w:hAnsi="Arial"/>
        </w:rPr>
        <w:t xml:space="preserve"> with Hall </w:t>
      </w:r>
      <w:r w:rsidR="00180CA7">
        <w:rPr>
          <w:rFonts w:ascii="Arial" w:hAnsi="Arial"/>
        </w:rPr>
        <w:t>F</w:t>
      </w:r>
      <w:r w:rsidR="0099693E">
        <w:rPr>
          <w:rFonts w:ascii="Arial" w:hAnsi="Arial"/>
        </w:rPr>
        <w:t>arm to the south</w:t>
      </w:r>
      <w:r w:rsidR="0066198D">
        <w:rPr>
          <w:rFonts w:ascii="Arial" w:hAnsi="Arial"/>
        </w:rPr>
        <w:t xml:space="preserve">. The </w:t>
      </w:r>
      <w:r w:rsidR="00934BF1">
        <w:rPr>
          <w:rFonts w:ascii="Arial" w:hAnsi="Arial"/>
        </w:rPr>
        <w:t xml:space="preserve">fields </w:t>
      </w:r>
      <w:r w:rsidR="0066198D">
        <w:rPr>
          <w:rFonts w:ascii="Arial" w:hAnsi="Arial"/>
        </w:rPr>
        <w:t xml:space="preserve">are farmed but there are </w:t>
      </w:r>
      <w:r w:rsidR="00934BF1">
        <w:rPr>
          <w:rFonts w:ascii="Arial" w:hAnsi="Arial"/>
        </w:rPr>
        <w:t xml:space="preserve">various remaining </w:t>
      </w:r>
      <w:r>
        <w:rPr>
          <w:rFonts w:ascii="Arial" w:hAnsi="Arial"/>
        </w:rPr>
        <w:t>tree</w:t>
      </w:r>
      <w:r w:rsidR="00934BF1">
        <w:rPr>
          <w:rFonts w:ascii="Arial" w:hAnsi="Arial"/>
        </w:rPr>
        <w:t xml:space="preserve"> plantation</w:t>
      </w:r>
      <w:r>
        <w:rPr>
          <w:rFonts w:ascii="Arial" w:hAnsi="Arial"/>
        </w:rPr>
        <w:t xml:space="preserve"> belts</w:t>
      </w:r>
      <w:r w:rsidR="0066198D">
        <w:rPr>
          <w:rFonts w:ascii="Arial" w:hAnsi="Arial"/>
        </w:rPr>
        <w:t xml:space="preserve"> which</w:t>
      </w:r>
      <w:r w:rsidR="00860887">
        <w:rPr>
          <w:rFonts w:ascii="Arial" w:hAnsi="Arial"/>
        </w:rPr>
        <w:t xml:space="preserve"> assist in</w:t>
      </w:r>
      <w:r w:rsidR="0066198D">
        <w:rPr>
          <w:rFonts w:ascii="Arial" w:hAnsi="Arial"/>
        </w:rPr>
        <w:t xml:space="preserve"> define </w:t>
      </w:r>
      <w:r w:rsidR="00860887">
        <w:rPr>
          <w:rFonts w:ascii="Arial" w:hAnsi="Arial"/>
        </w:rPr>
        <w:t xml:space="preserve">what was </w:t>
      </w:r>
      <w:r w:rsidR="0066198D">
        <w:rPr>
          <w:rFonts w:ascii="Arial" w:hAnsi="Arial"/>
        </w:rPr>
        <w:t xml:space="preserve">the </w:t>
      </w:r>
      <w:r w:rsidR="00860887">
        <w:rPr>
          <w:rFonts w:ascii="Arial" w:hAnsi="Arial"/>
        </w:rPr>
        <w:t xml:space="preserve">former </w:t>
      </w:r>
      <w:r w:rsidR="0066198D">
        <w:rPr>
          <w:rFonts w:ascii="Arial" w:hAnsi="Arial"/>
        </w:rPr>
        <w:t>park area</w:t>
      </w:r>
      <w:r>
        <w:rPr>
          <w:rFonts w:ascii="Arial" w:hAnsi="Arial"/>
        </w:rPr>
        <w:t xml:space="preserve">. </w:t>
      </w:r>
    </w:p>
    <w:p w14:paraId="37C7204E" w14:textId="77777777" w:rsidR="00B55C8B" w:rsidRDefault="00B55C8B" w:rsidP="00CC3516">
      <w:pPr>
        <w:tabs>
          <w:tab w:val="left" w:pos="0"/>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D2F19B0" w14:textId="7CF4C21D" w:rsidR="00B55C8B" w:rsidRDefault="00620E8A" w:rsidP="00CC3516">
      <w:pPr>
        <w:tabs>
          <w:tab w:val="left" w:pos="0"/>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As part of the current assessment </w:t>
      </w:r>
      <w:r w:rsidR="00B55C8B">
        <w:rPr>
          <w:rFonts w:ascii="Arial" w:hAnsi="Arial"/>
        </w:rPr>
        <w:t xml:space="preserve">Upper Street </w:t>
      </w:r>
      <w:r>
        <w:rPr>
          <w:rFonts w:ascii="Arial" w:hAnsi="Arial"/>
        </w:rPr>
        <w:t xml:space="preserve">area has been extended </w:t>
      </w:r>
      <w:r w:rsidR="00B55C8B">
        <w:rPr>
          <w:rFonts w:ascii="Arial" w:hAnsi="Arial"/>
        </w:rPr>
        <w:t xml:space="preserve">to include </w:t>
      </w:r>
      <w:proofErr w:type="spellStart"/>
      <w:r w:rsidR="00891CE9">
        <w:rPr>
          <w:rFonts w:ascii="Arial" w:hAnsi="Arial"/>
        </w:rPr>
        <w:t>Marlers</w:t>
      </w:r>
      <w:proofErr w:type="spellEnd"/>
      <w:r w:rsidR="00B55C8B">
        <w:rPr>
          <w:rFonts w:ascii="Arial" w:hAnsi="Arial"/>
        </w:rPr>
        <w:t xml:space="preserve"> Farm and two meadows which are historic an important feature of this part of the settlement. </w:t>
      </w:r>
      <w:r w:rsidR="00891CE9">
        <w:rPr>
          <w:rFonts w:ascii="Arial" w:hAnsi="Arial"/>
        </w:rPr>
        <w:t xml:space="preserve">At Lower Street </w:t>
      </w:r>
      <w:r w:rsidR="00B55C8B">
        <w:rPr>
          <w:rFonts w:ascii="Arial" w:hAnsi="Arial"/>
        </w:rPr>
        <w:t xml:space="preserve">the conservation area boundary </w:t>
      </w:r>
      <w:r>
        <w:rPr>
          <w:rFonts w:ascii="Arial" w:hAnsi="Arial"/>
        </w:rPr>
        <w:t xml:space="preserve">house been altered </w:t>
      </w:r>
      <w:r w:rsidR="00B55C8B">
        <w:rPr>
          <w:rFonts w:ascii="Arial" w:hAnsi="Arial"/>
        </w:rPr>
        <w:t>to include the trees to the front</w:t>
      </w:r>
      <w:r>
        <w:rPr>
          <w:rFonts w:ascii="Arial" w:hAnsi="Arial"/>
        </w:rPr>
        <w:t xml:space="preserve"> of </w:t>
      </w:r>
      <w:r w:rsidR="003A2519">
        <w:rPr>
          <w:rFonts w:ascii="Arial" w:hAnsi="Arial"/>
        </w:rPr>
        <w:t>Pheasants Roost</w:t>
      </w:r>
      <w:r w:rsidR="00B55C8B">
        <w:rPr>
          <w:rFonts w:ascii="Arial" w:hAnsi="Arial"/>
        </w:rPr>
        <w:t>, but not the rest of the plot. Also, t</w:t>
      </w:r>
      <w:r>
        <w:rPr>
          <w:rFonts w:ascii="Arial" w:hAnsi="Arial"/>
        </w:rPr>
        <w:t xml:space="preserve">he </w:t>
      </w:r>
      <w:r w:rsidR="00B55C8B">
        <w:rPr>
          <w:rFonts w:ascii="Arial" w:hAnsi="Arial"/>
        </w:rPr>
        <w:t>conservation area</w:t>
      </w:r>
      <w:r w:rsidR="00C66A79">
        <w:rPr>
          <w:rFonts w:ascii="Arial" w:hAnsi="Arial"/>
        </w:rPr>
        <w:t xml:space="preserve"> </w:t>
      </w:r>
      <w:r>
        <w:rPr>
          <w:rFonts w:ascii="Arial" w:hAnsi="Arial"/>
        </w:rPr>
        <w:t xml:space="preserve">has been widened </w:t>
      </w:r>
      <w:r w:rsidR="00C66A79">
        <w:rPr>
          <w:rFonts w:ascii="Arial" w:hAnsi="Arial"/>
        </w:rPr>
        <w:t>to the east to include the new community building extension and the newly planted village orchard.</w:t>
      </w:r>
      <w:r w:rsidR="00B55C8B">
        <w:rPr>
          <w:rFonts w:ascii="Arial" w:hAnsi="Arial"/>
        </w:rPr>
        <w:t xml:space="preserve"> </w:t>
      </w:r>
    </w:p>
    <w:p w14:paraId="42F96E79" w14:textId="77777777" w:rsidR="00405D13" w:rsidRDefault="00405D13" w:rsidP="00CC3516">
      <w:pPr>
        <w:tabs>
          <w:tab w:val="left" w:pos="0"/>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60FE368" w14:textId="77777777" w:rsidR="00474E05" w:rsidRDefault="00474E05" w:rsidP="00EB13F6">
      <w:pPr>
        <w:tabs>
          <w:tab w:val="left" w:pos="567"/>
        </w:tabs>
        <w:spacing w:before="120"/>
        <w:rPr>
          <w:rFonts w:ascii="Arial" w:hAnsi="Arial"/>
          <w:b/>
          <w:sz w:val="28"/>
          <w:szCs w:val="28"/>
        </w:rPr>
      </w:pPr>
      <w:r w:rsidRPr="00780185">
        <w:rPr>
          <w:rFonts w:ascii="Arial" w:hAnsi="Arial"/>
          <w:b/>
          <w:sz w:val="28"/>
          <w:szCs w:val="28"/>
        </w:rPr>
        <w:t xml:space="preserve">Street Patterns and </w:t>
      </w:r>
      <w:r w:rsidR="00A66A3E">
        <w:rPr>
          <w:rFonts w:ascii="Arial" w:hAnsi="Arial"/>
          <w:b/>
          <w:sz w:val="28"/>
          <w:szCs w:val="28"/>
        </w:rPr>
        <w:t>H</w:t>
      </w:r>
      <w:r w:rsidRPr="00780185">
        <w:rPr>
          <w:rFonts w:ascii="Arial" w:hAnsi="Arial"/>
          <w:b/>
          <w:sz w:val="28"/>
          <w:szCs w:val="28"/>
        </w:rPr>
        <w:t>istoric grain</w:t>
      </w:r>
    </w:p>
    <w:p w14:paraId="5A94099C" w14:textId="77777777" w:rsidR="00F75937" w:rsidRDefault="00474E05" w:rsidP="00474E05">
      <w:pPr>
        <w:tabs>
          <w:tab w:val="left" w:pos="0"/>
        </w:tabs>
        <w:spacing w:before="120"/>
        <w:rPr>
          <w:rFonts w:ascii="Arial" w:hAnsi="Arial" w:cs="Arial"/>
          <w:szCs w:val="24"/>
        </w:rPr>
      </w:pPr>
      <w:r w:rsidRPr="0081592B">
        <w:rPr>
          <w:rFonts w:ascii="Arial" w:hAnsi="Arial" w:cs="Arial"/>
          <w:szCs w:val="24"/>
        </w:rPr>
        <w:t>The</w:t>
      </w:r>
      <w:r w:rsidR="00C66A79">
        <w:rPr>
          <w:rFonts w:ascii="Arial" w:hAnsi="Arial" w:cs="Arial"/>
          <w:szCs w:val="24"/>
        </w:rPr>
        <w:t xml:space="preserve"> conservation area is quite loose knit and there </w:t>
      </w:r>
      <w:r w:rsidR="008E758C">
        <w:rPr>
          <w:rFonts w:ascii="Arial" w:hAnsi="Arial" w:cs="Arial"/>
          <w:szCs w:val="24"/>
        </w:rPr>
        <w:t>is no</w:t>
      </w:r>
      <w:r w:rsidR="00180CA7">
        <w:rPr>
          <w:rFonts w:ascii="Arial" w:hAnsi="Arial" w:cs="Arial"/>
          <w:szCs w:val="24"/>
        </w:rPr>
        <w:t xml:space="preserve">t a </w:t>
      </w:r>
      <w:r w:rsidR="008E758C">
        <w:rPr>
          <w:rFonts w:ascii="Arial" w:hAnsi="Arial" w:cs="Arial"/>
          <w:szCs w:val="24"/>
        </w:rPr>
        <w:t>regular street pattern</w:t>
      </w:r>
      <w:r w:rsidR="00180CA7">
        <w:rPr>
          <w:rFonts w:ascii="Arial" w:hAnsi="Arial" w:cs="Arial"/>
          <w:szCs w:val="24"/>
        </w:rPr>
        <w:t>,</w:t>
      </w:r>
      <w:r w:rsidR="008E758C">
        <w:rPr>
          <w:rFonts w:ascii="Arial" w:hAnsi="Arial" w:cs="Arial"/>
          <w:szCs w:val="24"/>
        </w:rPr>
        <w:t xml:space="preserve"> with </w:t>
      </w:r>
      <w:r w:rsidR="00180CA7">
        <w:rPr>
          <w:rFonts w:ascii="Arial" w:hAnsi="Arial" w:cs="Arial"/>
          <w:szCs w:val="24"/>
        </w:rPr>
        <w:t>dwellings</w:t>
      </w:r>
      <w:r w:rsidR="008E758C">
        <w:rPr>
          <w:rFonts w:ascii="Arial" w:hAnsi="Arial" w:cs="Arial"/>
          <w:szCs w:val="24"/>
        </w:rPr>
        <w:t xml:space="preserve"> </w:t>
      </w:r>
      <w:r w:rsidR="00D45BAA">
        <w:rPr>
          <w:rFonts w:ascii="Arial" w:hAnsi="Arial" w:cs="Arial"/>
          <w:szCs w:val="24"/>
        </w:rPr>
        <w:t>grouped in</w:t>
      </w:r>
      <w:r w:rsidR="00860887">
        <w:rPr>
          <w:rFonts w:ascii="Arial" w:hAnsi="Arial" w:cs="Arial"/>
          <w:szCs w:val="24"/>
        </w:rPr>
        <w:t>to the</w:t>
      </w:r>
      <w:r w:rsidR="00D45BAA">
        <w:rPr>
          <w:rFonts w:ascii="Arial" w:hAnsi="Arial" w:cs="Arial"/>
          <w:szCs w:val="24"/>
        </w:rPr>
        <w:t xml:space="preserve"> two clusters</w:t>
      </w:r>
      <w:r w:rsidR="00C66A79">
        <w:rPr>
          <w:rFonts w:ascii="Arial" w:hAnsi="Arial" w:cs="Arial"/>
          <w:szCs w:val="24"/>
        </w:rPr>
        <w:t xml:space="preserve"> of Upper Street and </w:t>
      </w:r>
      <w:r w:rsidR="005B53C7">
        <w:rPr>
          <w:rFonts w:ascii="Arial" w:hAnsi="Arial" w:cs="Arial"/>
          <w:szCs w:val="24"/>
        </w:rPr>
        <w:t>Lower Street</w:t>
      </w:r>
      <w:r w:rsidR="00C66A79">
        <w:rPr>
          <w:rFonts w:ascii="Arial" w:hAnsi="Arial" w:cs="Arial"/>
          <w:szCs w:val="24"/>
        </w:rPr>
        <w:t>.</w:t>
      </w:r>
      <w:r w:rsidR="0099693E">
        <w:rPr>
          <w:rFonts w:ascii="Arial" w:hAnsi="Arial" w:cs="Arial"/>
          <w:szCs w:val="24"/>
        </w:rPr>
        <w:t xml:space="preserve"> D</w:t>
      </w:r>
      <w:r w:rsidR="005B53C7">
        <w:rPr>
          <w:rFonts w:ascii="Arial" w:hAnsi="Arial" w:cs="Arial"/>
          <w:szCs w:val="24"/>
        </w:rPr>
        <w:t>ue to the lack of more modern development</w:t>
      </w:r>
      <w:r w:rsidR="00180CA7">
        <w:rPr>
          <w:rFonts w:ascii="Arial" w:hAnsi="Arial" w:cs="Arial"/>
          <w:szCs w:val="24"/>
        </w:rPr>
        <w:t>,</w:t>
      </w:r>
      <w:r w:rsidR="005B53C7">
        <w:rPr>
          <w:rFonts w:ascii="Arial" w:hAnsi="Arial" w:cs="Arial"/>
          <w:szCs w:val="24"/>
        </w:rPr>
        <w:t xml:space="preserve"> the setting of </w:t>
      </w:r>
      <w:r w:rsidR="00C66A79">
        <w:rPr>
          <w:rFonts w:ascii="Arial" w:hAnsi="Arial" w:cs="Arial"/>
          <w:szCs w:val="24"/>
        </w:rPr>
        <w:t xml:space="preserve">the </w:t>
      </w:r>
      <w:r w:rsidR="005B53C7">
        <w:rPr>
          <w:rFonts w:ascii="Arial" w:hAnsi="Arial" w:cs="Arial"/>
          <w:szCs w:val="24"/>
        </w:rPr>
        <w:t>church</w:t>
      </w:r>
      <w:r w:rsidR="0099693E">
        <w:rPr>
          <w:rFonts w:ascii="Arial" w:hAnsi="Arial" w:cs="Arial"/>
          <w:szCs w:val="24"/>
        </w:rPr>
        <w:t>, the</w:t>
      </w:r>
      <w:r w:rsidR="005B53C7">
        <w:rPr>
          <w:rFonts w:ascii="Arial" w:hAnsi="Arial" w:cs="Arial"/>
          <w:szCs w:val="24"/>
        </w:rPr>
        <w:t xml:space="preserve"> former school buildings </w:t>
      </w:r>
      <w:r w:rsidR="0099693E">
        <w:rPr>
          <w:rFonts w:ascii="Arial" w:hAnsi="Arial" w:cs="Arial"/>
          <w:szCs w:val="24"/>
        </w:rPr>
        <w:t xml:space="preserve">and the Crown public house </w:t>
      </w:r>
      <w:r w:rsidR="005B53C7">
        <w:rPr>
          <w:rFonts w:ascii="Arial" w:hAnsi="Arial" w:cs="Arial"/>
          <w:szCs w:val="24"/>
        </w:rPr>
        <w:t xml:space="preserve">remain </w:t>
      </w:r>
      <w:r w:rsidR="00860887">
        <w:rPr>
          <w:rFonts w:ascii="Arial" w:hAnsi="Arial" w:cs="Arial"/>
          <w:szCs w:val="24"/>
        </w:rPr>
        <w:t xml:space="preserve">with a </w:t>
      </w:r>
      <w:r w:rsidR="005B53C7">
        <w:rPr>
          <w:rFonts w:ascii="Arial" w:hAnsi="Arial" w:cs="Arial"/>
          <w:szCs w:val="24"/>
        </w:rPr>
        <w:t>relatively spacious</w:t>
      </w:r>
      <w:r w:rsidR="00FF5D8D">
        <w:rPr>
          <w:rFonts w:ascii="Arial" w:hAnsi="Arial" w:cs="Arial"/>
          <w:szCs w:val="24"/>
        </w:rPr>
        <w:t xml:space="preserve"> setting</w:t>
      </w:r>
      <w:r w:rsidR="005B53C7">
        <w:rPr>
          <w:rFonts w:ascii="Arial" w:hAnsi="Arial" w:cs="Arial"/>
          <w:szCs w:val="24"/>
        </w:rPr>
        <w:t xml:space="preserve">. </w:t>
      </w:r>
      <w:r w:rsidR="00860887">
        <w:rPr>
          <w:rFonts w:ascii="Arial" w:hAnsi="Arial" w:cs="Arial"/>
          <w:szCs w:val="24"/>
        </w:rPr>
        <w:t xml:space="preserve"> New house</w:t>
      </w:r>
      <w:r w:rsidR="00FF5D8D">
        <w:rPr>
          <w:rFonts w:ascii="Arial" w:hAnsi="Arial" w:cs="Arial"/>
          <w:szCs w:val="24"/>
        </w:rPr>
        <w:t>s</w:t>
      </w:r>
      <w:r w:rsidR="00860887">
        <w:rPr>
          <w:rFonts w:ascii="Arial" w:hAnsi="Arial" w:cs="Arial"/>
          <w:szCs w:val="24"/>
        </w:rPr>
        <w:t xml:space="preserve"> to the north east of the pub fit in with</w:t>
      </w:r>
      <w:r w:rsidR="00FF5D8D">
        <w:rPr>
          <w:rFonts w:ascii="Arial" w:hAnsi="Arial" w:cs="Arial"/>
          <w:szCs w:val="24"/>
        </w:rPr>
        <w:t xml:space="preserve"> the existing character.</w:t>
      </w:r>
      <w:r w:rsidR="00860887">
        <w:rPr>
          <w:rFonts w:ascii="Arial" w:hAnsi="Arial" w:cs="Arial"/>
          <w:szCs w:val="24"/>
        </w:rPr>
        <w:t xml:space="preserve"> </w:t>
      </w:r>
      <w:r w:rsidR="005B53C7">
        <w:rPr>
          <w:rFonts w:ascii="Arial" w:hAnsi="Arial" w:cs="Arial"/>
          <w:szCs w:val="24"/>
        </w:rPr>
        <w:t>In Upper Street the d</w:t>
      </w:r>
      <w:r w:rsidR="00934BF1">
        <w:rPr>
          <w:rFonts w:ascii="Arial" w:hAnsi="Arial" w:cs="Arial"/>
          <w:szCs w:val="24"/>
        </w:rPr>
        <w:t xml:space="preserve">omestic properties </w:t>
      </w:r>
      <w:r w:rsidR="00F75937">
        <w:rPr>
          <w:rFonts w:ascii="Arial" w:hAnsi="Arial" w:cs="Arial"/>
          <w:szCs w:val="24"/>
        </w:rPr>
        <w:t xml:space="preserve">generally address </w:t>
      </w:r>
      <w:r w:rsidR="00D45BAA">
        <w:rPr>
          <w:rFonts w:ascii="Arial" w:hAnsi="Arial" w:cs="Arial"/>
          <w:szCs w:val="24"/>
        </w:rPr>
        <w:t xml:space="preserve">and front towards </w:t>
      </w:r>
      <w:r w:rsidR="00F75937">
        <w:rPr>
          <w:rFonts w:ascii="Arial" w:hAnsi="Arial" w:cs="Arial"/>
          <w:szCs w:val="24"/>
        </w:rPr>
        <w:t>the lane but there is variety in plot size</w:t>
      </w:r>
      <w:r w:rsidR="0099693E">
        <w:rPr>
          <w:rFonts w:ascii="Arial" w:hAnsi="Arial" w:cs="Arial"/>
          <w:szCs w:val="24"/>
        </w:rPr>
        <w:t>s</w:t>
      </w:r>
      <w:r w:rsidR="00F75937">
        <w:rPr>
          <w:rFonts w:ascii="Arial" w:hAnsi="Arial" w:cs="Arial"/>
          <w:szCs w:val="24"/>
        </w:rPr>
        <w:t xml:space="preserve"> and building lines. This creates a very </w:t>
      </w:r>
      <w:r w:rsidR="00180CA7">
        <w:rPr>
          <w:rFonts w:ascii="Arial" w:hAnsi="Arial" w:cs="Arial"/>
          <w:szCs w:val="24"/>
        </w:rPr>
        <w:t xml:space="preserve">informal and </w:t>
      </w:r>
      <w:r w:rsidR="00F75937">
        <w:rPr>
          <w:rFonts w:ascii="Arial" w:hAnsi="Arial" w:cs="Arial"/>
          <w:szCs w:val="24"/>
        </w:rPr>
        <w:t xml:space="preserve">rural character to the village which it is important to preserve. </w:t>
      </w:r>
    </w:p>
    <w:p w14:paraId="7C41972F" w14:textId="77777777" w:rsidR="0099693E" w:rsidRDefault="0099693E" w:rsidP="00474E05">
      <w:pPr>
        <w:tabs>
          <w:tab w:val="left" w:pos="567"/>
        </w:tabs>
        <w:spacing w:before="120"/>
        <w:rPr>
          <w:rFonts w:ascii="Arial" w:hAnsi="Arial"/>
          <w:b/>
          <w:sz w:val="28"/>
          <w:szCs w:val="28"/>
        </w:rPr>
      </w:pPr>
    </w:p>
    <w:p w14:paraId="7B51ED64" w14:textId="77777777" w:rsidR="00474E05" w:rsidRDefault="00474E05" w:rsidP="00474E05">
      <w:pPr>
        <w:tabs>
          <w:tab w:val="left" w:pos="567"/>
        </w:tabs>
        <w:spacing w:before="120"/>
        <w:rPr>
          <w:rFonts w:ascii="Arial" w:hAnsi="Arial"/>
          <w:b/>
          <w:sz w:val="28"/>
          <w:szCs w:val="28"/>
        </w:rPr>
      </w:pPr>
      <w:r w:rsidRPr="005A577E">
        <w:rPr>
          <w:rFonts w:ascii="Arial" w:hAnsi="Arial"/>
          <w:b/>
          <w:sz w:val="28"/>
          <w:szCs w:val="28"/>
        </w:rPr>
        <w:t>Perambulation</w:t>
      </w:r>
    </w:p>
    <w:p w14:paraId="110D1755" w14:textId="77777777" w:rsidR="000C0065" w:rsidRDefault="000C0065" w:rsidP="00BB63B3">
      <w:pPr>
        <w:overflowPunct/>
        <w:autoSpaceDE/>
        <w:autoSpaceDN/>
        <w:adjustRightInd/>
        <w:spacing w:before="120" w:after="160" w:line="259" w:lineRule="auto"/>
        <w:textAlignment w:val="auto"/>
        <w:rPr>
          <w:rFonts w:ascii="Arial" w:hAnsi="Arial"/>
          <w:szCs w:val="24"/>
        </w:rPr>
      </w:pPr>
      <w:r>
        <w:rPr>
          <w:rFonts w:ascii="Arial" w:hAnsi="Arial"/>
          <w:szCs w:val="24"/>
        </w:rPr>
        <w:t>There are t</w:t>
      </w:r>
      <w:r w:rsidR="005A2FCB">
        <w:rPr>
          <w:rFonts w:ascii="Arial" w:hAnsi="Arial"/>
          <w:szCs w:val="24"/>
        </w:rPr>
        <w:t xml:space="preserve">hree </w:t>
      </w:r>
      <w:r>
        <w:rPr>
          <w:rFonts w:ascii="Arial" w:hAnsi="Arial"/>
          <w:szCs w:val="24"/>
        </w:rPr>
        <w:t>parts of the conservation separated by field</w:t>
      </w:r>
      <w:r w:rsidR="0099693E">
        <w:rPr>
          <w:rFonts w:ascii="Arial" w:hAnsi="Arial"/>
          <w:szCs w:val="24"/>
        </w:rPr>
        <w:t>s and open countryside</w:t>
      </w:r>
      <w:r>
        <w:rPr>
          <w:rFonts w:ascii="Arial" w:hAnsi="Arial"/>
          <w:szCs w:val="24"/>
        </w:rPr>
        <w:t xml:space="preserve">, </w:t>
      </w:r>
      <w:r w:rsidR="00195873">
        <w:rPr>
          <w:rFonts w:ascii="Arial" w:hAnsi="Arial"/>
          <w:szCs w:val="24"/>
        </w:rPr>
        <w:t xml:space="preserve">the part </w:t>
      </w:r>
      <w:r w:rsidR="005A2FCB">
        <w:rPr>
          <w:rFonts w:ascii="Arial" w:hAnsi="Arial"/>
          <w:szCs w:val="24"/>
        </w:rPr>
        <w:t xml:space="preserve">of the </w:t>
      </w:r>
      <w:r w:rsidR="00195873">
        <w:rPr>
          <w:rFonts w:ascii="Arial" w:hAnsi="Arial"/>
          <w:szCs w:val="24"/>
        </w:rPr>
        <w:t xml:space="preserve">conservation area around </w:t>
      </w:r>
      <w:r w:rsidR="0099693E">
        <w:rPr>
          <w:rFonts w:ascii="Arial" w:hAnsi="Arial"/>
          <w:szCs w:val="24"/>
        </w:rPr>
        <w:t xml:space="preserve">Lower Street </w:t>
      </w:r>
      <w:r w:rsidR="00195873">
        <w:rPr>
          <w:rFonts w:ascii="Arial" w:hAnsi="Arial"/>
          <w:szCs w:val="24"/>
        </w:rPr>
        <w:t xml:space="preserve">the </w:t>
      </w:r>
      <w:r w:rsidR="005A2FCB">
        <w:rPr>
          <w:rFonts w:ascii="Arial" w:hAnsi="Arial"/>
          <w:szCs w:val="24"/>
        </w:rPr>
        <w:t xml:space="preserve">form to the south </w:t>
      </w:r>
      <w:r w:rsidR="00195873">
        <w:rPr>
          <w:rFonts w:ascii="Arial" w:hAnsi="Arial"/>
          <w:szCs w:val="24"/>
        </w:rPr>
        <w:t>church to the south east, and the part around Upper Street, including Gissing Hall to the north west</w:t>
      </w:r>
      <w:r w:rsidR="00C66A79">
        <w:rPr>
          <w:rFonts w:ascii="Arial" w:hAnsi="Arial"/>
          <w:szCs w:val="24"/>
        </w:rPr>
        <w:t>, and the part to the south which was the former park land to the hall.</w:t>
      </w:r>
    </w:p>
    <w:p w14:paraId="3E44D10D" w14:textId="77777777" w:rsidR="000151A7" w:rsidRDefault="005A2FCB">
      <w:pPr>
        <w:overflowPunct/>
        <w:autoSpaceDE/>
        <w:autoSpaceDN/>
        <w:adjustRightInd/>
        <w:spacing w:after="160" w:line="259" w:lineRule="auto"/>
        <w:textAlignment w:val="auto"/>
        <w:rPr>
          <w:rFonts w:ascii="Arial" w:hAnsi="Arial"/>
          <w:b/>
          <w:szCs w:val="24"/>
        </w:rPr>
      </w:pPr>
      <w:r w:rsidRPr="005A2FCB">
        <w:rPr>
          <w:rFonts w:ascii="Arial" w:hAnsi="Arial"/>
          <w:b/>
          <w:szCs w:val="24"/>
        </w:rPr>
        <w:t>Upper Street</w:t>
      </w:r>
      <w:r w:rsidR="000151A7" w:rsidRPr="000151A7">
        <w:rPr>
          <w:rFonts w:ascii="Arial" w:hAnsi="Arial"/>
          <w:b/>
          <w:szCs w:val="24"/>
        </w:rPr>
        <w:t xml:space="preserve"> </w:t>
      </w:r>
      <w:r w:rsidR="0003128E">
        <w:rPr>
          <w:rFonts w:ascii="Arial" w:hAnsi="Arial"/>
          <w:b/>
          <w:szCs w:val="24"/>
        </w:rPr>
        <w:t>area</w:t>
      </w:r>
    </w:p>
    <w:p w14:paraId="7114A9E6" w14:textId="77777777" w:rsidR="00F55BFF" w:rsidRDefault="00F55BFF">
      <w:pPr>
        <w:overflowPunct/>
        <w:autoSpaceDE/>
        <w:autoSpaceDN/>
        <w:adjustRightInd/>
        <w:spacing w:after="160" w:line="259" w:lineRule="auto"/>
        <w:textAlignment w:val="auto"/>
        <w:rPr>
          <w:rFonts w:ascii="Arial" w:hAnsi="Arial"/>
          <w:szCs w:val="24"/>
        </w:rPr>
      </w:pPr>
      <w:r w:rsidRPr="000D2648">
        <w:rPr>
          <w:rFonts w:ascii="Arial" w:hAnsi="Arial"/>
          <w:szCs w:val="24"/>
        </w:rPr>
        <w:t xml:space="preserve">Starting at the north end, there is marked transition </w:t>
      </w:r>
      <w:r w:rsidR="00180CA7">
        <w:rPr>
          <w:rFonts w:ascii="Arial" w:hAnsi="Arial"/>
          <w:szCs w:val="24"/>
        </w:rPr>
        <w:t xml:space="preserve">during </w:t>
      </w:r>
      <w:r w:rsidR="000D2648">
        <w:rPr>
          <w:rFonts w:ascii="Arial" w:hAnsi="Arial"/>
          <w:szCs w:val="24"/>
        </w:rPr>
        <w:t xml:space="preserve">the approach along Common Road at the junction from Wash Lane </w:t>
      </w:r>
      <w:r w:rsidRPr="000D2648">
        <w:rPr>
          <w:rFonts w:ascii="Arial" w:hAnsi="Arial"/>
          <w:szCs w:val="24"/>
        </w:rPr>
        <w:t xml:space="preserve">from </w:t>
      </w:r>
      <w:r w:rsidR="000D2648">
        <w:rPr>
          <w:rFonts w:ascii="Arial" w:hAnsi="Arial"/>
          <w:szCs w:val="24"/>
        </w:rPr>
        <w:t>the</w:t>
      </w:r>
      <w:r w:rsidRPr="000D2648">
        <w:rPr>
          <w:rFonts w:ascii="Arial" w:hAnsi="Arial"/>
          <w:szCs w:val="24"/>
        </w:rPr>
        <w:t xml:space="preserve"> flat </w:t>
      </w:r>
      <w:r w:rsidR="000D2648">
        <w:rPr>
          <w:rFonts w:ascii="Arial" w:hAnsi="Arial"/>
          <w:szCs w:val="24"/>
        </w:rPr>
        <w:t xml:space="preserve">Norfolk </w:t>
      </w:r>
      <w:r w:rsidRPr="000D2648">
        <w:rPr>
          <w:rFonts w:ascii="Arial" w:hAnsi="Arial"/>
          <w:szCs w:val="24"/>
        </w:rPr>
        <w:t>countryside of arable fields to the more enclosed character of buildings</w:t>
      </w:r>
      <w:r w:rsidR="00A00B80">
        <w:rPr>
          <w:rFonts w:ascii="Arial" w:hAnsi="Arial"/>
          <w:szCs w:val="24"/>
        </w:rPr>
        <w:t xml:space="preserve">, </w:t>
      </w:r>
      <w:proofErr w:type="gramStart"/>
      <w:r w:rsidR="00A00B80">
        <w:rPr>
          <w:rFonts w:ascii="Arial" w:hAnsi="Arial"/>
          <w:szCs w:val="24"/>
        </w:rPr>
        <w:t>trees</w:t>
      </w:r>
      <w:proofErr w:type="gramEnd"/>
      <w:r w:rsidR="00A00B80">
        <w:rPr>
          <w:rFonts w:ascii="Arial" w:hAnsi="Arial"/>
          <w:szCs w:val="24"/>
        </w:rPr>
        <w:t xml:space="preserve"> and hedgerows</w:t>
      </w:r>
      <w:r w:rsidRPr="000D2648">
        <w:rPr>
          <w:rFonts w:ascii="Arial" w:hAnsi="Arial"/>
          <w:szCs w:val="24"/>
        </w:rPr>
        <w:t xml:space="preserve">. </w:t>
      </w:r>
    </w:p>
    <w:p w14:paraId="40C6D604" w14:textId="77777777" w:rsidR="00A00B80" w:rsidRDefault="000D2648">
      <w:pPr>
        <w:overflowPunct/>
        <w:autoSpaceDE/>
        <w:autoSpaceDN/>
        <w:adjustRightInd/>
        <w:spacing w:after="160" w:line="259" w:lineRule="auto"/>
        <w:textAlignment w:val="auto"/>
        <w:rPr>
          <w:rFonts w:ascii="Arial" w:hAnsi="Arial"/>
          <w:szCs w:val="24"/>
        </w:rPr>
      </w:pPr>
      <w:r>
        <w:rPr>
          <w:rFonts w:ascii="Arial" w:hAnsi="Arial"/>
          <w:szCs w:val="24"/>
        </w:rPr>
        <w:t xml:space="preserve">On the </w:t>
      </w:r>
      <w:r w:rsidR="00E60E6E">
        <w:rPr>
          <w:rFonts w:ascii="Arial" w:hAnsi="Arial"/>
          <w:szCs w:val="24"/>
        </w:rPr>
        <w:t>east</w:t>
      </w:r>
      <w:r>
        <w:rPr>
          <w:rFonts w:ascii="Arial" w:hAnsi="Arial"/>
          <w:szCs w:val="24"/>
        </w:rPr>
        <w:t xml:space="preserve"> side is a cottage</w:t>
      </w:r>
      <w:r w:rsidR="00A00B80">
        <w:rPr>
          <w:rFonts w:ascii="Arial" w:hAnsi="Arial"/>
          <w:szCs w:val="24"/>
        </w:rPr>
        <w:t>, now two properties,</w:t>
      </w:r>
      <w:r>
        <w:rPr>
          <w:rFonts w:ascii="Arial" w:hAnsi="Arial"/>
          <w:szCs w:val="24"/>
        </w:rPr>
        <w:t xml:space="preserve"> </w:t>
      </w:r>
      <w:r w:rsidR="00180CA7">
        <w:rPr>
          <w:rFonts w:ascii="Arial" w:hAnsi="Arial"/>
          <w:szCs w:val="24"/>
        </w:rPr>
        <w:t xml:space="preserve">faced in red brick </w:t>
      </w:r>
      <w:r>
        <w:rPr>
          <w:rFonts w:ascii="Arial" w:hAnsi="Arial"/>
          <w:szCs w:val="24"/>
        </w:rPr>
        <w:t xml:space="preserve">with </w:t>
      </w:r>
      <w:r w:rsidR="00180CA7">
        <w:rPr>
          <w:rFonts w:ascii="Arial" w:hAnsi="Arial"/>
          <w:szCs w:val="24"/>
        </w:rPr>
        <w:t xml:space="preserve">a </w:t>
      </w:r>
      <w:r>
        <w:rPr>
          <w:rFonts w:ascii="Arial" w:hAnsi="Arial"/>
          <w:szCs w:val="24"/>
        </w:rPr>
        <w:t xml:space="preserve">clay </w:t>
      </w:r>
      <w:proofErr w:type="spellStart"/>
      <w:r>
        <w:rPr>
          <w:rFonts w:ascii="Arial" w:hAnsi="Arial"/>
          <w:szCs w:val="24"/>
        </w:rPr>
        <w:t>pantil</w:t>
      </w:r>
      <w:r w:rsidR="008167C0">
        <w:rPr>
          <w:rFonts w:ascii="Arial" w:hAnsi="Arial"/>
          <w:szCs w:val="24"/>
        </w:rPr>
        <w:t>e</w:t>
      </w:r>
      <w:r>
        <w:rPr>
          <w:rFonts w:ascii="Arial" w:hAnsi="Arial"/>
          <w:szCs w:val="24"/>
        </w:rPr>
        <w:t>d</w:t>
      </w:r>
      <w:proofErr w:type="spellEnd"/>
      <w:r>
        <w:rPr>
          <w:rFonts w:ascii="Arial" w:hAnsi="Arial"/>
          <w:szCs w:val="24"/>
        </w:rPr>
        <w:t xml:space="preserve"> roof. The steep roof and low eaves indicate that the property was </w:t>
      </w:r>
      <w:r w:rsidR="00C31617">
        <w:rPr>
          <w:rFonts w:ascii="Arial" w:hAnsi="Arial"/>
          <w:szCs w:val="24"/>
        </w:rPr>
        <w:t xml:space="preserve">likely to be </w:t>
      </w:r>
      <w:r>
        <w:rPr>
          <w:rFonts w:ascii="Arial" w:hAnsi="Arial"/>
          <w:szCs w:val="24"/>
        </w:rPr>
        <w:t>thatched</w:t>
      </w:r>
      <w:r w:rsidR="00C31617">
        <w:rPr>
          <w:rFonts w:ascii="Arial" w:hAnsi="Arial"/>
          <w:szCs w:val="24"/>
        </w:rPr>
        <w:t xml:space="preserve"> and timber frame</w:t>
      </w:r>
      <w:r w:rsidR="00180CA7">
        <w:rPr>
          <w:rFonts w:ascii="Arial" w:hAnsi="Arial"/>
          <w:szCs w:val="24"/>
        </w:rPr>
        <w:t>d</w:t>
      </w:r>
      <w:r w:rsidR="00C31617">
        <w:rPr>
          <w:rFonts w:ascii="Arial" w:hAnsi="Arial"/>
          <w:szCs w:val="24"/>
        </w:rPr>
        <w:t xml:space="preserve"> internally</w:t>
      </w:r>
      <w:r>
        <w:rPr>
          <w:rFonts w:ascii="Arial" w:hAnsi="Arial"/>
          <w:szCs w:val="24"/>
        </w:rPr>
        <w:t>. The next house</w:t>
      </w:r>
      <w:r w:rsidR="008167C0">
        <w:rPr>
          <w:rFonts w:ascii="Arial" w:hAnsi="Arial"/>
          <w:szCs w:val="24"/>
        </w:rPr>
        <w:t>, 31,</w:t>
      </w:r>
      <w:r>
        <w:rPr>
          <w:rFonts w:ascii="Arial" w:hAnsi="Arial"/>
          <w:szCs w:val="24"/>
        </w:rPr>
        <w:t xml:space="preserve"> was built </w:t>
      </w:r>
      <w:r w:rsidR="0003128E">
        <w:rPr>
          <w:rFonts w:ascii="Arial" w:hAnsi="Arial"/>
          <w:szCs w:val="24"/>
        </w:rPr>
        <w:t>at a right angle to the street a</w:t>
      </w:r>
      <w:r>
        <w:rPr>
          <w:rFonts w:ascii="Arial" w:hAnsi="Arial"/>
          <w:szCs w:val="24"/>
        </w:rPr>
        <w:t xml:space="preserve">nd </w:t>
      </w:r>
      <w:r w:rsidR="0003128E">
        <w:rPr>
          <w:rFonts w:ascii="Arial" w:hAnsi="Arial"/>
          <w:szCs w:val="24"/>
        </w:rPr>
        <w:t>wa</w:t>
      </w:r>
      <w:r>
        <w:rPr>
          <w:rFonts w:ascii="Arial" w:hAnsi="Arial"/>
          <w:szCs w:val="24"/>
        </w:rPr>
        <w:t>s two cottage</w:t>
      </w:r>
      <w:r w:rsidR="008167C0">
        <w:rPr>
          <w:rFonts w:ascii="Arial" w:hAnsi="Arial"/>
          <w:szCs w:val="24"/>
        </w:rPr>
        <w:t xml:space="preserve">s. In the noughties, the house was remodelled into a small cottage with traditional casement windows and a porch, and additional lean-to to the west. </w:t>
      </w:r>
      <w:r>
        <w:rPr>
          <w:rFonts w:ascii="Arial" w:hAnsi="Arial"/>
          <w:szCs w:val="24"/>
        </w:rPr>
        <w:t>Behind is</w:t>
      </w:r>
      <w:r w:rsidR="008167C0">
        <w:rPr>
          <w:rFonts w:ascii="Arial" w:hAnsi="Arial"/>
          <w:szCs w:val="24"/>
        </w:rPr>
        <w:t xml:space="preserve"> no. 33</w:t>
      </w:r>
      <w:r>
        <w:rPr>
          <w:rFonts w:ascii="Arial" w:hAnsi="Arial"/>
          <w:szCs w:val="24"/>
        </w:rPr>
        <w:t xml:space="preserve">, again </w:t>
      </w:r>
      <w:r w:rsidR="00C31617">
        <w:rPr>
          <w:rFonts w:ascii="Arial" w:hAnsi="Arial"/>
          <w:szCs w:val="24"/>
        </w:rPr>
        <w:t>this was a row of small labourers</w:t>
      </w:r>
      <w:r w:rsidR="00180CA7">
        <w:rPr>
          <w:rFonts w:ascii="Arial" w:hAnsi="Arial"/>
          <w:szCs w:val="24"/>
        </w:rPr>
        <w:t>’</w:t>
      </w:r>
      <w:r w:rsidR="00C31617">
        <w:rPr>
          <w:rFonts w:ascii="Arial" w:hAnsi="Arial"/>
          <w:szCs w:val="24"/>
        </w:rPr>
        <w:t xml:space="preserve"> cottages, but </w:t>
      </w:r>
      <w:r w:rsidR="00180CA7">
        <w:rPr>
          <w:rFonts w:ascii="Arial" w:hAnsi="Arial"/>
          <w:szCs w:val="24"/>
        </w:rPr>
        <w:t>is now combined to form</w:t>
      </w:r>
      <w:r w:rsidR="00C31617">
        <w:rPr>
          <w:rFonts w:ascii="Arial" w:hAnsi="Arial"/>
          <w:szCs w:val="24"/>
        </w:rPr>
        <w:t xml:space="preserve"> one house </w:t>
      </w:r>
      <w:r>
        <w:rPr>
          <w:rFonts w:ascii="Arial" w:hAnsi="Arial"/>
          <w:szCs w:val="24"/>
        </w:rPr>
        <w:t>with a low eaves and two eyebrow dormers</w:t>
      </w:r>
      <w:r w:rsidR="002F6D16">
        <w:rPr>
          <w:rFonts w:ascii="Arial" w:hAnsi="Arial"/>
          <w:szCs w:val="24"/>
        </w:rPr>
        <w:t xml:space="preserve">, </w:t>
      </w:r>
      <w:r w:rsidR="00180CA7">
        <w:rPr>
          <w:rFonts w:ascii="Arial" w:hAnsi="Arial"/>
          <w:szCs w:val="24"/>
        </w:rPr>
        <w:t>and</w:t>
      </w:r>
      <w:r w:rsidR="002F6D16">
        <w:rPr>
          <w:rFonts w:ascii="Arial" w:hAnsi="Arial"/>
          <w:szCs w:val="24"/>
        </w:rPr>
        <w:t xml:space="preserve"> brick gable ends.</w:t>
      </w:r>
      <w:r>
        <w:rPr>
          <w:rFonts w:ascii="Arial" w:hAnsi="Arial"/>
          <w:szCs w:val="24"/>
        </w:rPr>
        <w:t xml:space="preserve"> </w:t>
      </w:r>
    </w:p>
    <w:p w14:paraId="270D1BDD" w14:textId="77777777" w:rsidR="00EA16FB" w:rsidRDefault="00EA16FB" w:rsidP="00860887">
      <w:pPr>
        <w:overflowPunct/>
        <w:autoSpaceDE/>
        <w:autoSpaceDN/>
        <w:adjustRightInd/>
        <w:spacing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075EC372" wp14:editId="3BEE8544">
            <wp:extent cx="2649600" cy="1987200"/>
            <wp:effectExtent l="0" t="0" r="0" b="0"/>
            <wp:docPr id="3" name="Picture 3" descr="A picture of 28 &amp; 29 Upper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of 28 &amp; 29 Upper Street"/>
                    <pic:cNvPicPr/>
                  </pic:nvPicPr>
                  <pic:blipFill>
                    <a:blip r:embed="rId15" cstate="print">
                      <a:extLst>
                        <a:ext uri="{BEBA8EAE-BF5A-486C-A8C5-ECC9F3942E4B}">
                          <a14:imgProps xmlns:a14="http://schemas.microsoft.com/office/drawing/2010/main">
                            <a14:imgLayer r:embed="rId16">
                              <a14:imgEffect>
                                <a14:brightnessContrast bright="6000" contrast="6000"/>
                              </a14:imgEffect>
                            </a14:imgLayer>
                          </a14:imgProps>
                        </a:ex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sidR="00BB63B3">
        <w:rPr>
          <w:rFonts w:ascii="Arial" w:hAnsi="Arial"/>
          <w:szCs w:val="24"/>
        </w:rPr>
        <w:tab/>
      </w:r>
      <w:r w:rsidR="00BB63B3">
        <w:rPr>
          <w:rFonts w:ascii="Arial" w:hAnsi="Arial"/>
          <w:szCs w:val="24"/>
        </w:rPr>
        <w:tab/>
      </w:r>
      <w:r>
        <w:rPr>
          <w:rFonts w:ascii="Arial" w:hAnsi="Arial"/>
          <w:noProof/>
          <w:szCs w:val="24"/>
        </w:rPr>
        <w:drawing>
          <wp:inline distT="0" distB="0" distL="0" distR="0" wp14:anchorId="1BBE6EA2" wp14:editId="336BCD83">
            <wp:extent cx="2649600" cy="1987200"/>
            <wp:effectExtent l="0" t="0" r="0" b="0"/>
            <wp:docPr id="5" name="Picture 5" descr="A picture of 31 &amp; 33 Upper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of 31 &amp; 33 Upper Street"/>
                    <pic:cNvPicPr/>
                  </pic:nvPicPr>
                  <pic:blipFill>
                    <a:blip r:embed="rId17" cstate="print">
                      <a:extLst>
                        <a:ext uri="{BEBA8EAE-BF5A-486C-A8C5-ECC9F3942E4B}">
                          <a14:imgProps xmlns:a14="http://schemas.microsoft.com/office/drawing/2010/main">
                            <a14:imgLayer r:embed="rId18">
                              <a14:imgEffect>
                                <a14:brightnessContrast bright="6000" contrast="7000"/>
                              </a14:imgEffect>
                            </a14:imgLayer>
                          </a14:imgProps>
                        </a:ex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3CF2C0E8" w14:textId="77777777" w:rsidR="00BB63B3" w:rsidRDefault="00EA16FB">
      <w:pPr>
        <w:overflowPunct/>
        <w:autoSpaceDE/>
        <w:autoSpaceDN/>
        <w:adjustRightInd/>
        <w:spacing w:after="160" w:line="259" w:lineRule="auto"/>
        <w:textAlignment w:val="auto"/>
        <w:rPr>
          <w:rFonts w:ascii="Arial" w:hAnsi="Arial"/>
          <w:szCs w:val="24"/>
        </w:rPr>
      </w:pPr>
      <w:r>
        <w:rPr>
          <w:rFonts w:ascii="Arial" w:hAnsi="Arial"/>
          <w:szCs w:val="24"/>
        </w:rPr>
        <w:tab/>
      </w:r>
      <w:r>
        <w:rPr>
          <w:rFonts w:ascii="Arial" w:hAnsi="Arial"/>
          <w:szCs w:val="24"/>
        </w:rPr>
        <w:tab/>
      </w:r>
      <w:r w:rsidR="00BB63B3" w:rsidRPr="00BB63B3">
        <w:rPr>
          <w:rFonts w:ascii="Arial" w:hAnsi="Arial"/>
          <w:color w:val="4D6D88"/>
          <w:szCs w:val="24"/>
        </w:rPr>
        <w:t>28 &amp; 29 Upper Street</w:t>
      </w:r>
      <w:r w:rsidR="00BB63B3" w:rsidRPr="00BB63B3">
        <w:rPr>
          <w:rFonts w:ascii="Arial" w:hAnsi="Arial"/>
          <w:color w:val="4D6D88"/>
          <w:szCs w:val="24"/>
        </w:rPr>
        <w:tab/>
      </w:r>
      <w:r w:rsidR="00BB63B3" w:rsidRPr="00BB63B3">
        <w:rPr>
          <w:rFonts w:ascii="Arial" w:hAnsi="Arial"/>
          <w:color w:val="4D6D88"/>
          <w:szCs w:val="24"/>
        </w:rPr>
        <w:tab/>
      </w:r>
      <w:proofErr w:type="gramStart"/>
      <w:r w:rsidR="00BB63B3" w:rsidRPr="00BB63B3">
        <w:rPr>
          <w:rFonts w:ascii="Arial" w:hAnsi="Arial"/>
          <w:color w:val="4D6D88"/>
          <w:szCs w:val="24"/>
        </w:rPr>
        <w:tab/>
        <w:t xml:space="preserve">  </w:t>
      </w:r>
      <w:r w:rsidR="00BB63B3" w:rsidRPr="00BB63B3">
        <w:rPr>
          <w:rFonts w:ascii="Arial" w:hAnsi="Arial"/>
          <w:color w:val="4D6D88"/>
          <w:szCs w:val="24"/>
        </w:rPr>
        <w:tab/>
      </w:r>
      <w:proofErr w:type="gramEnd"/>
      <w:r w:rsidR="00BB63B3" w:rsidRPr="00BB63B3">
        <w:rPr>
          <w:rFonts w:ascii="Arial" w:hAnsi="Arial"/>
          <w:color w:val="4D6D88"/>
          <w:szCs w:val="24"/>
        </w:rPr>
        <w:t xml:space="preserve"> </w:t>
      </w:r>
      <w:r w:rsidRPr="00BB63B3">
        <w:rPr>
          <w:rFonts w:ascii="Arial" w:hAnsi="Arial"/>
          <w:color w:val="4D6D88"/>
          <w:szCs w:val="24"/>
        </w:rPr>
        <w:t xml:space="preserve">31 and 33 </w:t>
      </w:r>
      <w:r w:rsidR="00BB63B3" w:rsidRPr="00BB63B3">
        <w:rPr>
          <w:rFonts w:ascii="Arial" w:hAnsi="Arial"/>
          <w:color w:val="4D6D88"/>
          <w:szCs w:val="24"/>
        </w:rPr>
        <w:t>Upper Street</w:t>
      </w:r>
    </w:p>
    <w:p w14:paraId="649C57B5" w14:textId="77777777" w:rsidR="003521A9" w:rsidRDefault="003521A9">
      <w:pPr>
        <w:overflowPunct/>
        <w:autoSpaceDE/>
        <w:autoSpaceDN/>
        <w:adjustRightInd/>
        <w:spacing w:after="160" w:line="259" w:lineRule="auto"/>
        <w:textAlignment w:val="auto"/>
        <w:rPr>
          <w:rFonts w:ascii="Arial" w:hAnsi="Arial"/>
          <w:szCs w:val="24"/>
        </w:rPr>
      </w:pPr>
    </w:p>
    <w:p w14:paraId="47DF5308" w14:textId="5BB64205" w:rsidR="00C31617" w:rsidRDefault="000D2648">
      <w:pPr>
        <w:overflowPunct/>
        <w:autoSpaceDE/>
        <w:autoSpaceDN/>
        <w:adjustRightInd/>
        <w:spacing w:after="160" w:line="259" w:lineRule="auto"/>
        <w:textAlignment w:val="auto"/>
        <w:rPr>
          <w:rFonts w:ascii="Arial" w:hAnsi="Arial"/>
          <w:szCs w:val="24"/>
        </w:rPr>
      </w:pPr>
      <w:r>
        <w:rPr>
          <w:rFonts w:ascii="Arial" w:hAnsi="Arial"/>
          <w:szCs w:val="24"/>
        </w:rPr>
        <w:t xml:space="preserve">On the corner with </w:t>
      </w:r>
      <w:r w:rsidR="00180CA7">
        <w:rPr>
          <w:rFonts w:ascii="Arial" w:hAnsi="Arial"/>
          <w:szCs w:val="24"/>
        </w:rPr>
        <w:t>Upper Street and N</w:t>
      </w:r>
      <w:r>
        <w:rPr>
          <w:rFonts w:ascii="Arial" w:hAnsi="Arial"/>
          <w:szCs w:val="24"/>
        </w:rPr>
        <w:t xml:space="preserve">ew Road is </w:t>
      </w:r>
      <w:r w:rsidR="00180CA7">
        <w:rPr>
          <w:rFonts w:ascii="Arial" w:hAnsi="Arial"/>
          <w:szCs w:val="24"/>
        </w:rPr>
        <w:t xml:space="preserve">the Old Post Office, </w:t>
      </w:r>
      <w:r>
        <w:rPr>
          <w:rFonts w:ascii="Arial" w:hAnsi="Arial"/>
          <w:szCs w:val="24"/>
        </w:rPr>
        <w:t>a simple 17</w:t>
      </w:r>
      <w:r w:rsidR="003A2519" w:rsidRPr="003A2519">
        <w:rPr>
          <w:rFonts w:ascii="Arial" w:hAnsi="Arial"/>
          <w:szCs w:val="24"/>
          <w:vertAlign w:val="superscript"/>
        </w:rPr>
        <w:t>th</w:t>
      </w:r>
      <w:r w:rsidR="003A2519">
        <w:rPr>
          <w:rFonts w:ascii="Arial" w:hAnsi="Arial"/>
          <w:szCs w:val="24"/>
        </w:rPr>
        <w:t xml:space="preserve"> </w:t>
      </w:r>
      <w:r w:rsidR="00C31617">
        <w:rPr>
          <w:rFonts w:ascii="Arial" w:hAnsi="Arial"/>
          <w:szCs w:val="24"/>
        </w:rPr>
        <w:t>/</w:t>
      </w:r>
      <w:r w:rsidR="003A2519">
        <w:rPr>
          <w:rFonts w:ascii="Arial" w:hAnsi="Arial"/>
          <w:szCs w:val="24"/>
        </w:rPr>
        <w:t>18</w:t>
      </w:r>
      <w:r w:rsidR="003A2519" w:rsidRPr="003A2519">
        <w:rPr>
          <w:rFonts w:ascii="Arial" w:hAnsi="Arial"/>
          <w:szCs w:val="24"/>
          <w:vertAlign w:val="superscript"/>
        </w:rPr>
        <w:t>th</w:t>
      </w:r>
      <w:r w:rsidR="003A2519">
        <w:rPr>
          <w:rFonts w:ascii="Arial" w:hAnsi="Arial"/>
          <w:szCs w:val="24"/>
        </w:rPr>
        <w:t xml:space="preserve"> century </w:t>
      </w:r>
      <w:r>
        <w:rPr>
          <w:rFonts w:ascii="Arial" w:hAnsi="Arial"/>
          <w:szCs w:val="24"/>
        </w:rPr>
        <w:t>gabled timber</w:t>
      </w:r>
      <w:r w:rsidR="00C31617">
        <w:rPr>
          <w:rFonts w:ascii="Arial" w:hAnsi="Arial"/>
          <w:szCs w:val="24"/>
        </w:rPr>
        <w:t xml:space="preserve"> </w:t>
      </w:r>
      <w:r w:rsidR="00180CA7">
        <w:rPr>
          <w:rFonts w:ascii="Arial" w:hAnsi="Arial"/>
          <w:szCs w:val="24"/>
        </w:rPr>
        <w:t xml:space="preserve">framed </w:t>
      </w:r>
      <w:r w:rsidR="00C31617">
        <w:rPr>
          <w:rFonts w:ascii="Arial" w:hAnsi="Arial"/>
          <w:szCs w:val="24"/>
        </w:rPr>
        <w:t>house</w:t>
      </w:r>
      <w:r w:rsidR="00A00B80">
        <w:rPr>
          <w:rFonts w:ascii="Arial" w:hAnsi="Arial"/>
          <w:szCs w:val="24"/>
        </w:rPr>
        <w:t>. There are numerous architectural features – the remains of mullion windows at the north west end, and pargetted render. Pargetting is more of a tradition of Suffolk and Essex</w:t>
      </w:r>
      <w:r w:rsidR="003A2519">
        <w:rPr>
          <w:rFonts w:ascii="Arial" w:hAnsi="Arial"/>
          <w:szCs w:val="24"/>
        </w:rPr>
        <w:t xml:space="preserve"> </w:t>
      </w:r>
      <w:r w:rsidR="00A00B80">
        <w:rPr>
          <w:rFonts w:ascii="Arial" w:hAnsi="Arial"/>
          <w:szCs w:val="24"/>
        </w:rPr>
        <w:t xml:space="preserve">- although there are some examples in south Norfolk. On the south side is </w:t>
      </w:r>
      <w:r w:rsidR="00C31617">
        <w:rPr>
          <w:rFonts w:ascii="Arial" w:hAnsi="Arial"/>
          <w:szCs w:val="24"/>
        </w:rPr>
        <w:t>a good early 18</w:t>
      </w:r>
      <w:r w:rsidRPr="000D2648">
        <w:rPr>
          <w:rFonts w:ascii="Arial" w:hAnsi="Arial"/>
          <w:szCs w:val="24"/>
          <w:vertAlign w:val="superscript"/>
        </w:rPr>
        <w:t>th</w:t>
      </w:r>
      <w:r>
        <w:rPr>
          <w:rFonts w:ascii="Arial" w:hAnsi="Arial"/>
          <w:szCs w:val="24"/>
        </w:rPr>
        <w:t xml:space="preserve"> century </w:t>
      </w:r>
      <w:r w:rsidR="00C31617">
        <w:rPr>
          <w:rFonts w:ascii="Arial" w:hAnsi="Arial"/>
          <w:szCs w:val="24"/>
        </w:rPr>
        <w:t xml:space="preserve">door on the south end. A </w:t>
      </w:r>
      <w:r>
        <w:rPr>
          <w:rFonts w:ascii="Arial" w:hAnsi="Arial"/>
          <w:szCs w:val="24"/>
        </w:rPr>
        <w:t>single storey extension to the west</w:t>
      </w:r>
      <w:r w:rsidR="00C31617">
        <w:rPr>
          <w:rFonts w:ascii="Arial" w:hAnsi="Arial"/>
          <w:szCs w:val="24"/>
        </w:rPr>
        <w:t xml:space="preserve"> has a crow stepped gable and was</w:t>
      </w:r>
      <w:r w:rsidR="00180CA7">
        <w:rPr>
          <w:rFonts w:ascii="Arial" w:hAnsi="Arial"/>
          <w:szCs w:val="24"/>
        </w:rPr>
        <w:t xml:space="preserve"> the post office.</w:t>
      </w:r>
      <w:r w:rsidR="002F6D16">
        <w:rPr>
          <w:rFonts w:ascii="Arial" w:hAnsi="Arial"/>
          <w:szCs w:val="24"/>
        </w:rPr>
        <w:t xml:space="preserve"> To the south east corner is a small 19</w:t>
      </w:r>
      <w:r w:rsidR="002F6D16" w:rsidRPr="002F6D16">
        <w:rPr>
          <w:rFonts w:ascii="Arial" w:hAnsi="Arial"/>
          <w:szCs w:val="24"/>
          <w:vertAlign w:val="superscript"/>
        </w:rPr>
        <w:t>th</w:t>
      </w:r>
      <w:r w:rsidR="002F6D16">
        <w:rPr>
          <w:rFonts w:ascii="Arial" w:hAnsi="Arial"/>
          <w:szCs w:val="24"/>
        </w:rPr>
        <w:t xml:space="preserve"> century clay lump stables, now converted to residential.</w:t>
      </w:r>
      <w:r w:rsidR="00B35B26">
        <w:rPr>
          <w:rFonts w:ascii="Arial" w:hAnsi="Arial"/>
          <w:szCs w:val="24"/>
        </w:rPr>
        <w:t xml:space="preserve"> The south end wall is weatherboarded.</w:t>
      </w:r>
      <w:r>
        <w:rPr>
          <w:rFonts w:ascii="Arial" w:hAnsi="Arial"/>
          <w:szCs w:val="24"/>
        </w:rPr>
        <w:t xml:space="preserve"> </w:t>
      </w:r>
    </w:p>
    <w:p w14:paraId="5D813013" w14:textId="77777777" w:rsidR="000D2648" w:rsidRDefault="00180CA7">
      <w:pPr>
        <w:overflowPunct/>
        <w:autoSpaceDE/>
        <w:autoSpaceDN/>
        <w:adjustRightInd/>
        <w:spacing w:after="160" w:line="259" w:lineRule="auto"/>
        <w:textAlignment w:val="auto"/>
        <w:rPr>
          <w:rFonts w:ascii="Arial" w:hAnsi="Arial"/>
          <w:szCs w:val="24"/>
        </w:rPr>
      </w:pPr>
      <w:r>
        <w:rPr>
          <w:rFonts w:ascii="Arial" w:hAnsi="Arial"/>
          <w:szCs w:val="24"/>
        </w:rPr>
        <w:t xml:space="preserve">The houses on the west of Upper Street up to the junction with New Road are </w:t>
      </w:r>
      <w:r w:rsidR="000D2648">
        <w:rPr>
          <w:rFonts w:ascii="Arial" w:hAnsi="Arial"/>
          <w:szCs w:val="24"/>
        </w:rPr>
        <w:t>completely obs</w:t>
      </w:r>
      <w:r w:rsidR="0003128E">
        <w:rPr>
          <w:rFonts w:ascii="Arial" w:hAnsi="Arial"/>
          <w:szCs w:val="24"/>
        </w:rPr>
        <w:t>c</w:t>
      </w:r>
      <w:r w:rsidR="000D2648">
        <w:rPr>
          <w:rFonts w:ascii="Arial" w:hAnsi="Arial"/>
          <w:szCs w:val="24"/>
        </w:rPr>
        <w:t>ure</w:t>
      </w:r>
      <w:r>
        <w:rPr>
          <w:rFonts w:ascii="Arial" w:hAnsi="Arial"/>
          <w:szCs w:val="24"/>
        </w:rPr>
        <w:t>d by vegetation</w:t>
      </w:r>
      <w:r w:rsidR="000D2648">
        <w:rPr>
          <w:rFonts w:ascii="Arial" w:hAnsi="Arial"/>
          <w:szCs w:val="24"/>
        </w:rPr>
        <w:t>.</w:t>
      </w:r>
      <w:r w:rsidR="000A0F6D">
        <w:rPr>
          <w:rFonts w:ascii="Arial" w:hAnsi="Arial"/>
          <w:szCs w:val="24"/>
        </w:rPr>
        <w:t xml:space="preserve"> Hidden from view 26 and 27 Upper Street</w:t>
      </w:r>
      <w:r>
        <w:rPr>
          <w:rFonts w:ascii="Arial" w:hAnsi="Arial"/>
          <w:szCs w:val="24"/>
        </w:rPr>
        <w:t xml:space="preserve"> is a </w:t>
      </w:r>
      <w:r w:rsidR="000A0F6D">
        <w:rPr>
          <w:rFonts w:ascii="Arial" w:hAnsi="Arial"/>
          <w:szCs w:val="24"/>
        </w:rPr>
        <w:t>16</w:t>
      </w:r>
      <w:r w:rsidR="000A0F6D" w:rsidRPr="000A0F6D">
        <w:rPr>
          <w:rFonts w:ascii="Arial" w:hAnsi="Arial"/>
          <w:szCs w:val="24"/>
          <w:vertAlign w:val="superscript"/>
        </w:rPr>
        <w:t>th</w:t>
      </w:r>
      <w:r w:rsidR="000A0F6D">
        <w:rPr>
          <w:rFonts w:ascii="Arial" w:hAnsi="Arial"/>
          <w:szCs w:val="24"/>
        </w:rPr>
        <w:t xml:space="preserve"> and 17</w:t>
      </w:r>
      <w:r w:rsidR="000A0F6D" w:rsidRPr="000A0F6D">
        <w:rPr>
          <w:rFonts w:ascii="Arial" w:hAnsi="Arial"/>
          <w:szCs w:val="24"/>
          <w:vertAlign w:val="superscript"/>
        </w:rPr>
        <w:t>th</w:t>
      </w:r>
      <w:r w:rsidR="000A0F6D">
        <w:rPr>
          <w:rFonts w:ascii="Arial" w:hAnsi="Arial"/>
          <w:szCs w:val="24"/>
        </w:rPr>
        <w:t xml:space="preserve"> century timber framed and rendered with early 19</w:t>
      </w:r>
      <w:r w:rsidR="000A0F6D" w:rsidRPr="000A0F6D">
        <w:rPr>
          <w:rFonts w:ascii="Arial" w:hAnsi="Arial"/>
          <w:szCs w:val="24"/>
          <w:vertAlign w:val="superscript"/>
        </w:rPr>
        <w:t>th</w:t>
      </w:r>
      <w:r w:rsidR="000A0F6D">
        <w:rPr>
          <w:rFonts w:ascii="Arial" w:hAnsi="Arial"/>
          <w:szCs w:val="24"/>
        </w:rPr>
        <w:t xml:space="preserve"> and more modern casements. More visible through the hedge is the large 16</w:t>
      </w:r>
      <w:r w:rsidR="000A0F6D" w:rsidRPr="000A0F6D">
        <w:rPr>
          <w:rFonts w:ascii="Arial" w:hAnsi="Arial"/>
          <w:szCs w:val="24"/>
          <w:vertAlign w:val="superscript"/>
        </w:rPr>
        <w:t>th</w:t>
      </w:r>
      <w:r w:rsidR="000A0F6D">
        <w:rPr>
          <w:rFonts w:ascii="Arial" w:hAnsi="Arial"/>
          <w:szCs w:val="24"/>
        </w:rPr>
        <w:t xml:space="preserve"> and 17</w:t>
      </w:r>
      <w:r w:rsidR="000A0F6D" w:rsidRPr="000A0F6D">
        <w:rPr>
          <w:rFonts w:ascii="Arial" w:hAnsi="Arial"/>
          <w:szCs w:val="24"/>
          <w:vertAlign w:val="superscript"/>
        </w:rPr>
        <w:t>th</w:t>
      </w:r>
      <w:r w:rsidR="000A0F6D">
        <w:rPr>
          <w:rFonts w:ascii="Arial" w:hAnsi="Arial"/>
          <w:szCs w:val="24"/>
        </w:rPr>
        <w:t xml:space="preserve"> century timber framed house with fragmentary remains of pargetting. The north part i</w:t>
      </w:r>
      <w:r>
        <w:rPr>
          <w:rFonts w:ascii="Arial" w:hAnsi="Arial"/>
          <w:szCs w:val="24"/>
        </w:rPr>
        <w:t>s</w:t>
      </w:r>
      <w:r w:rsidR="000A0F6D">
        <w:rPr>
          <w:rFonts w:ascii="Arial" w:hAnsi="Arial"/>
          <w:szCs w:val="24"/>
        </w:rPr>
        <w:t xml:space="preserve"> a 17</w:t>
      </w:r>
      <w:r w:rsidR="000A0F6D" w:rsidRPr="000A0F6D">
        <w:rPr>
          <w:rFonts w:ascii="Arial" w:hAnsi="Arial"/>
          <w:szCs w:val="24"/>
          <w:vertAlign w:val="superscript"/>
        </w:rPr>
        <w:t>th</w:t>
      </w:r>
      <w:r w:rsidR="000A0F6D">
        <w:rPr>
          <w:rFonts w:ascii="Arial" w:hAnsi="Arial"/>
          <w:szCs w:val="24"/>
        </w:rPr>
        <w:t xml:space="preserve"> century cross wing with jettied first floor on brackets and </w:t>
      </w:r>
      <w:r>
        <w:rPr>
          <w:rFonts w:ascii="Arial" w:hAnsi="Arial"/>
          <w:szCs w:val="24"/>
        </w:rPr>
        <w:t xml:space="preserve">a </w:t>
      </w:r>
      <w:r w:rsidR="000A0F6D">
        <w:rPr>
          <w:rFonts w:ascii="Arial" w:hAnsi="Arial"/>
          <w:szCs w:val="24"/>
        </w:rPr>
        <w:t xml:space="preserve">jettied gable. </w:t>
      </w:r>
      <w:r>
        <w:rPr>
          <w:rFonts w:ascii="Arial" w:hAnsi="Arial"/>
          <w:szCs w:val="24"/>
        </w:rPr>
        <w:t>These elevations have</w:t>
      </w:r>
      <w:r w:rsidR="000A0F6D">
        <w:rPr>
          <w:rFonts w:ascii="Arial" w:hAnsi="Arial"/>
          <w:szCs w:val="24"/>
        </w:rPr>
        <w:t xml:space="preserve"> later sash windows inserted alongside earlier mullion windows which have been </w:t>
      </w:r>
      <w:r>
        <w:rPr>
          <w:rFonts w:ascii="Arial" w:hAnsi="Arial"/>
          <w:szCs w:val="24"/>
        </w:rPr>
        <w:t xml:space="preserve">blocked up but with timber work </w:t>
      </w:r>
      <w:r w:rsidR="000A0F6D">
        <w:rPr>
          <w:rFonts w:ascii="Arial" w:hAnsi="Arial"/>
          <w:szCs w:val="24"/>
        </w:rPr>
        <w:t>re-exposed</w:t>
      </w:r>
      <w:r>
        <w:rPr>
          <w:rFonts w:ascii="Arial" w:hAnsi="Arial"/>
          <w:szCs w:val="24"/>
        </w:rPr>
        <w:t xml:space="preserve"> as a feature</w:t>
      </w:r>
      <w:r w:rsidR="000A0F6D">
        <w:rPr>
          <w:rFonts w:ascii="Arial" w:hAnsi="Arial"/>
          <w:szCs w:val="24"/>
        </w:rPr>
        <w:t>.</w:t>
      </w:r>
    </w:p>
    <w:p w14:paraId="401E1E65" w14:textId="77777777" w:rsidR="000D2648" w:rsidRPr="000D2648" w:rsidRDefault="000D2648">
      <w:pPr>
        <w:overflowPunct/>
        <w:autoSpaceDE/>
        <w:autoSpaceDN/>
        <w:adjustRightInd/>
        <w:spacing w:after="160" w:line="259" w:lineRule="auto"/>
        <w:textAlignment w:val="auto"/>
        <w:rPr>
          <w:rFonts w:ascii="Arial" w:hAnsi="Arial"/>
          <w:szCs w:val="24"/>
        </w:rPr>
      </w:pPr>
      <w:r>
        <w:rPr>
          <w:rFonts w:ascii="Arial" w:hAnsi="Arial"/>
          <w:szCs w:val="24"/>
        </w:rPr>
        <w:t>Following the junction on the west side there is again a low 18</w:t>
      </w:r>
      <w:r w:rsidR="00FF5D8D" w:rsidRPr="00FF5D8D">
        <w:rPr>
          <w:rFonts w:ascii="Arial" w:hAnsi="Arial"/>
          <w:szCs w:val="24"/>
          <w:vertAlign w:val="superscript"/>
        </w:rPr>
        <w:t>th</w:t>
      </w:r>
      <w:r w:rsidR="00FF5D8D">
        <w:rPr>
          <w:rFonts w:ascii="Arial" w:hAnsi="Arial"/>
          <w:szCs w:val="24"/>
        </w:rPr>
        <w:t xml:space="preserve"> century</w:t>
      </w:r>
      <w:r>
        <w:rPr>
          <w:rFonts w:ascii="Arial" w:hAnsi="Arial"/>
          <w:szCs w:val="24"/>
        </w:rPr>
        <w:t xml:space="preserve"> cottage with eyebrow dormer. </w:t>
      </w:r>
      <w:r w:rsidR="00B35B26">
        <w:rPr>
          <w:rFonts w:ascii="Arial" w:hAnsi="Arial"/>
          <w:szCs w:val="24"/>
        </w:rPr>
        <w:t xml:space="preserve">The building was once single storey. </w:t>
      </w:r>
      <w:r>
        <w:rPr>
          <w:rFonts w:ascii="Arial" w:hAnsi="Arial"/>
          <w:szCs w:val="24"/>
        </w:rPr>
        <w:t xml:space="preserve">The </w:t>
      </w:r>
      <w:r w:rsidR="00B35B26">
        <w:rPr>
          <w:rFonts w:ascii="Arial" w:hAnsi="Arial"/>
          <w:szCs w:val="24"/>
        </w:rPr>
        <w:t xml:space="preserve">south end of the building was the </w:t>
      </w:r>
      <w:r w:rsidR="000A0F6D">
        <w:rPr>
          <w:rFonts w:ascii="Arial" w:hAnsi="Arial"/>
          <w:szCs w:val="24"/>
        </w:rPr>
        <w:t>bakehouse.</w:t>
      </w:r>
      <w:r>
        <w:rPr>
          <w:rFonts w:ascii="Arial" w:hAnsi="Arial"/>
          <w:szCs w:val="24"/>
        </w:rPr>
        <w:t xml:space="preserve"> This is followed by a modern brick house set back from the road, and a large </w:t>
      </w:r>
      <w:r w:rsidR="00180CA7">
        <w:rPr>
          <w:rFonts w:ascii="Arial" w:hAnsi="Arial"/>
          <w:szCs w:val="24"/>
        </w:rPr>
        <w:t>farmhouse.</w:t>
      </w:r>
      <w:r>
        <w:rPr>
          <w:rFonts w:ascii="Arial" w:hAnsi="Arial"/>
          <w:szCs w:val="24"/>
        </w:rPr>
        <w:t xml:space="preserve"> The following cottage on the west side</w:t>
      </w:r>
      <w:r w:rsidR="00B35B26">
        <w:rPr>
          <w:rFonts w:ascii="Arial" w:hAnsi="Arial"/>
          <w:szCs w:val="24"/>
        </w:rPr>
        <w:t>, the Chequers,</w:t>
      </w:r>
      <w:r>
        <w:rPr>
          <w:rFonts w:ascii="Arial" w:hAnsi="Arial"/>
          <w:szCs w:val="24"/>
        </w:rPr>
        <w:t xml:space="preserve"> is the picturesque thatched</w:t>
      </w:r>
      <w:r w:rsidR="00B35B26">
        <w:rPr>
          <w:rFonts w:ascii="Arial" w:hAnsi="Arial"/>
          <w:szCs w:val="24"/>
        </w:rPr>
        <w:t xml:space="preserve"> former pub</w:t>
      </w:r>
      <w:r w:rsidR="00180CA7">
        <w:rPr>
          <w:rFonts w:ascii="Arial" w:hAnsi="Arial"/>
          <w:szCs w:val="24"/>
        </w:rPr>
        <w:t>,</w:t>
      </w:r>
      <w:r w:rsidR="00B35B26">
        <w:rPr>
          <w:rFonts w:ascii="Arial" w:hAnsi="Arial"/>
          <w:szCs w:val="24"/>
        </w:rPr>
        <w:t xml:space="preserve"> originally dating from the late 16</w:t>
      </w:r>
      <w:r w:rsidR="00B35B26" w:rsidRPr="00B35B26">
        <w:rPr>
          <w:rFonts w:ascii="Arial" w:hAnsi="Arial"/>
          <w:szCs w:val="24"/>
          <w:vertAlign w:val="superscript"/>
        </w:rPr>
        <w:t>th</w:t>
      </w:r>
      <w:r w:rsidR="00B35B26">
        <w:rPr>
          <w:rFonts w:ascii="Arial" w:hAnsi="Arial"/>
          <w:szCs w:val="24"/>
        </w:rPr>
        <w:t>/17</w:t>
      </w:r>
      <w:r w:rsidR="00B35B26" w:rsidRPr="00B35B26">
        <w:rPr>
          <w:rFonts w:ascii="Arial" w:hAnsi="Arial"/>
          <w:szCs w:val="24"/>
          <w:vertAlign w:val="superscript"/>
        </w:rPr>
        <w:t>th</w:t>
      </w:r>
      <w:r w:rsidR="00B35B26">
        <w:rPr>
          <w:rFonts w:ascii="Arial" w:hAnsi="Arial"/>
          <w:szCs w:val="24"/>
        </w:rPr>
        <w:t xml:space="preserve"> century.</w:t>
      </w:r>
      <w:r>
        <w:rPr>
          <w:rFonts w:ascii="Arial" w:hAnsi="Arial"/>
          <w:szCs w:val="24"/>
        </w:rPr>
        <w:t xml:space="preserve">  </w:t>
      </w:r>
    </w:p>
    <w:p w14:paraId="5E80EC32" w14:textId="77777777" w:rsidR="009C76FD" w:rsidRDefault="00B35B26">
      <w:pPr>
        <w:overflowPunct/>
        <w:autoSpaceDE/>
        <w:autoSpaceDN/>
        <w:adjustRightInd/>
        <w:spacing w:after="160" w:line="259" w:lineRule="auto"/>
        <w:textAlignment w:val="auto"/>
        <w:rPr>
          <w:rFonts w:ascii="Arial" w:hAnsi="Arial"/>
          <w:szCs w:val="24"/>
        </w:rPr>
      </w:pPr>
      <w:r>
        <w:rPr>
          <w:rFonts w:ascii="Arial" w:hAnsi="Arial"/>
          <w:szCs w:val="24"/>
        </w:rPr>
        <w:t xml:space="preserve">To the east </w:t>
      </w:r>
      <w:r w:rsidR="00180CA7">
        <w:rPr>
          <w:rFonts w:ascii="Arial" w:hAnsi="Arial"/>
          <w:szCs w:val="24"/>
        </w:rPr>
        <w:t xml:space="preserve">side of Upper Street obscured by </w:t>
      </w:r>
      <w:r w:rsidR="00A00B80">
        <w:rPr>
          <w:rFonts w:ascii="Arial" w:hAnsi="Arial"/>
          <w:szCs w:val="24"/>
        </w:rPr>
        <w:t xml:space="preserve">hedgerows and trees </w:t>
      </w:r>
      <w:r w:rsidR="00180CA7">
        <w:rPr>
          <w:rFonts w:ascii="Arial" w:hAnsi="Arial"/>
          <w:szCs w:val="24"/>
        </w:rPr>
        <w:t xml:space="preserve">is </w:t>
      </w:r>
      <w:r w:rsidR="000151A7" w:rsidRPr="000D2648">
        <w:rPr>
          <w:rFonts w:ascii="Arial" w:hAnsi="Arial"/>
          <w:szCs w:val="24"/>
        </w:rPr>
        <w:t xml:space="preserve">Gissing Hall. The Hall was significantly remodelled </w:t>
      </w:r>
      <w:r w:rsidR="000A0F6D">
        <w:rPr>
          <w:rFonts w:ascii="Arial" w:hAnsi="Arial"/>
          <w:szCs w:val="24"/>
        </w:rPr>
        <w:t xml:space="preserve">in </w:t>
      </w:r>
      <w:r w:rsidRPr="000D2648">
        <w:rPr>
          <w:rFonts w:ascii="Arial" w:hAnsi="Arial"/>
          <w:szCs w:val="24"/>
        </w:rPr>
        <w:t xml:space="preserve">the </w:t>
      </w:r>
      <w:r>
        <w:rPr>
          <w:rFonts w:ascii="Arial" w:hAnsi="Arial"/>
          <w:szCs w:val="24"/>
        </w:rPr>
        <w:t>T</w:t>
      </w:r>
      <w:r w:rsidRPr="000D2648">
        <w:rPr>
          <w:rFonts w:ascii="Arial" w:hAnsi="Arial"/>
          <w:szCs w:val="24"/>
        </w:rPr>
        <w:t>udor/Jacobean style</w:t>
      </w:r>
      <w:r>
        <w:rPr>
          <w:rFonts w:ascii="Arial" w:hAnsi="Arial"/>
          <w:szCs w:val="24"/>
        </w:rPr>
        <w:t xml:space="preserve"> </w:t>
      </w:r>
      <w:r w:rsidR="000151A7" w:rsidRPr="000D2648">
        <w:rPr>
          <w:rFonts w:ascii="Arial" w:hAnsi="Arial"/>
          <w:szCs w:val="24"/>
        </w:rPr>
        <w:t xml:space="preserve">from the former rectory, </w:t>
      </w:r>
      <w:r>
        <w:rPr>
          <w:rFonts w:ascii="Arial" w:hAnsi="Arial"/>
          <w:szCs w:val="24"/>
        </w:rPr>
        <w:t xml:space="preserve">which </w:t>
      </w:r>
      <w:r w:rsidR="000151A7" w:rsidRPr="000D2648">
        <w:rPr>
          <w:rFonts w:ascii="Arial" w:hAnsi="Arial"/>
          <w:szCs w:val="24"/>
        </w:rPr>
        <w:t>dating from the 17</w:t>
      </w:r>
      <w:r w:rsidR="000151A7" w:rsidRPr="000D2648">
        <w:rPr>
          <w:rFonts w:ascii="Arial" w:hAnsi="Arial"/>
          <w:szCs w:val="24"/>
          <w:vertAlign w:val="superscript"/>
        </w:rPr>
        <w:t>th</w:t>
      </w:r>
      <w:r w:rsidR="000151A7" w:rsidRPr="000D2648">
        <w:rPr>
          <w:rFonts w:ascii="Arial" w:hAnsi="Arial"/>
          <w:szCs w:val="24"/>
        </w:rPr>
        <w:t xml:space="preserve"> century. </w:t>
      </w:r>
      <w:r>
        <w:rPr>
          <w:rFonts w:ascii="Arial" w:hAnsi="Arial"/>
          <w:szCs w:val="24"/>
        </w:rPr>
        <w:t>The materials are predomin</w:t>
      </w:r>
      <w:r w:rsidR="00D304E7">
        <w:rPr>
          <w:rFonts w:ascii="Arial" w:hAnsi="Arial"/>
          <w:szCs w:val="24"/>
        </w:rPr>
        <w:t>antly</w:t>
      </w:r>
      <w:r>
        <w:rPr>
          <w:rFonts w:ascii="Arial" w:hAnsi="Arial"/>
          <w:szCs w:val="24"/>
        </w:rPr>
        <w:t xml:space="preserve"> red brick and slate, with crenulations, </w:t>
      </w:r>
      <w:proofErr w:type="gramStart"/>
      <w:r>
        <w:rPr>
          <w:rFonts w:ascii="Arial" w:hAnsi="Arial"/>
          <w:szCs w:val="24"/>
        </w:rPr>
        <w:t>turrets</w:t>
      </w:r>
      <w:proofErr w:type="gramEnd"/>
      <w:r>
        <w:rPr>
          <w:rFonts w:ascii="Arial" w:hAnsi="Arial"/>
          <w:szCs w:val="24"/>
        </w:rPr>
        <w:t xml:space="preserve"> and a clock tower. </w:t>
      </w:r>
      <w:r w:rsidR="000D2648">
        <w:rPr>
          <w:rFonts w:ascii="Arial" w:hAnsi="Arial"/>
          <w:szCs w:val="24"/>
        </w:rPr>
        <w:t>There is a more modern house now erected in the grounds to the west.</w:t>
      </w:r>
    </w:p>
    <w:p w14:paraId="12F21C66" w14:textId="77777777" w:rsidR="000522B0" w:rsidRDefault="000522B0">
      <w:pPr>
        <w:overflowPunct/>
        <w:autoSpaceDE/>
        <w:autoSpaceDN/>
        <w:adjustRightInd/>
        <w:spacing w:after="160" w:line="259" w:lineRule="auto"/>
        <w:textAlignment w:val="auto"/>
        <w:rPr>
          <w:rFonts w:ascii="Arial" w:hAnsi="Arial"/>
          <w:szCs w:val="24"/>
        </w:rPr>
      </w:pPr>
      <w:r>
        <w:rPr>
          <w:rFonts w:ascii="Arial" w:hAnsi="Arial"/>
          <w:szCs w:val="24"/>
        </w:rPr>
        <w:t xml:space="preserve">Further along the road following the bend, there is </w:t>
      </w:r>
      <w:r w:rsidR="00ED55EF">
        <w:rPr>
          <w:rFonts w:ascii="Arial" w:hAnsi="Arial"/>
          <w:szCs w:val="24"/>
        </w:rPr>
        <w:t xml:space="preserve">Firs </w:t>
      </w:r>
      <w:r>
        <w:rPr>
          <w:rFonts w:ascii="Arial" w:hAnsi="Arial"/>
          <w:szCs w:val="24"/>
        </w:rPr>
        <w:t xml:space="preserve">Cottage – a former estate house now </w:t>
      </w:r>
      <w:proofErr w:type="gramStart"/>
      <w:r>
        <w:rPr>
          <w:rFonts w:ascii="Arial" w:hAnsi="Arial"/>
          <w:szCs w:val="24"/>
        </w:rPr>
        <w:t>extended</w:t>
      </w:r>
      <w:r w:rsidR="00ED55EF">
        <w:rPr>
          <w:rFonts w:ascii="Arial" w:hAnsi="Arial"/>
          <w:szCs w:val="24"/>
        </w:rPr>
        <w:t>, and</w:t>
      </w:r>
      <w:proofErr w:type="gramEnd"/>
      <w:r w:rsidR="00ED55EF">
        <w:rPr>
          <w:rFonts w:ascii="Arial" w:hAnsi="Arial"/>
          <w:szCs w:val="24"/>
        </w:rPr>
        <w:t xml:space="preserve"> includes a coat of arms on the east gable end.</w:t>
      </w:r>
      <w:r>
        <w:rPr>
          <w:rFonts w:ascii="Arial" w:hAnsi="Arial"/>
          <w:szCs w:val="24"/>
        </w:rPr>
        <w:t xml:space="preserve"> Also, followed on the next corner by the listed </w:t>
      </w:r>
      <w:r w:rsidR="00ED55EF">
        <w:rPr>
          <w:rFonts w:ascii="Arial" w:hAnsi="Arial"/>
          <w:szCs w:val="24"/>
        </w:rPr>
        <w:t>17</w:t>
      </w:r>
      <w:r w:rsidR="00ED55EF" w:rsidRPr="00ED55EF">
        <w:rPr>
          <w:rFonts w:ascii="Arial" w:hAnsi="Arial"/>
          <w:szCs w:val="24"/>
          <w:vertAlign w:val="superscript"/>
        </w:rPr>
        <w:t>th</w:t>
      </w:r>
      <w:r w:rsidR="00ED55EF">
        <w:rPr>
          <w:rFonts w:ascii="Arial" w:hAnsi="Arial"/>
          <w:szCs w:val="24"/>
        </w:rPr>
        <w:t xml:space="preserve"> century</w:t>
      </w:r>
      <w:r>
        <w:rPr>
          <w:rFonts w:ascii="Arial" w:hAnsi="Arial"/>
          <w:szCs w:val="24"/>
        </w:rPr>
        <w:t xml:space="preserve"> </w:t>
      </w:r>
      <w:proofErr w:type="spellStart"/>
      <w:r>
        <w:rPr>
          <w:rFonts w:ascii="Arial" w:hAnsi="Arial"/>
          <w:szCs w:val="24"/>
        </w:rPr>
        <w:t>Marlers</w:t>
      </w:r>
      <w:proofErr w:type="spellEnd"/>
      <w:r>
        <w:rPr>
          <w:rFonts w:ascii="Arial" w:hAnsi="Arial"/>
          <w:szCs w:val="24"/>
        </w:rPr>
        <w:t xml:space="preserve"> Farmhouse. It is proposed to now include the paddock/field on the north side of the road and there are good views across to the collection of pantile roof pitches. </w:t>
      </w:r>
    </w:p>
    <w:p w14:paraId="6D382D8C" w14:textId="77777777" w:rsidR="000522B0" w:rsidRDefault="000522B0">
      <w:pPr>
        <w:overflowPunct/>
        <w:autoSpaceDE/>
        <w:autoSpaceDN/>
        <w:adjustRightInd/>
        <w:spacing w:after="160" w:line="259" w:lineRule="auto"/>
        <w:textAlignment w:val="auto"/>
        <w:rPr>
          <w:rFonts w:ascii="Arial" w:hAnsi="Arial"/>
          <w:szCs w:val="24"/>
        </w:rPr>
      </w:pPr>
    </w:p>
    <w:p w14:paraId="1F38526A" w14:textId="77777777" w:rsidR="00EA16FB" w:rsidRDefault="00EA16FB" w:rsidP="009C76FD">
      <w:pPr>
        <w:overflowPunct/>
        <w:autoSpaceDE/>
        <w:autoSpaceDN/>
        <w:adjustRightInd/>
        <w:spacing w:before="120"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6991D354" wp14:editId="7CCCA762">
            <wp:extent cx="2649600" cy="1987200"/>
            <wp:effectExtent l="0" t="0" r="0" b="0"/>
            <wp:docPr id="6" name="Picture 6" descr="A picture of the Chequ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of the Chequers"/>
                    <pic:cNvPicPr/>
                  </pic:nvPicPr>
                  <pic:blipFill>
                    <a:blip r:embed="rId19"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sidR="00BB63B3">
        <w:rPr>
          <w:rFonts w:ascii="Arial" w:hAnsi="Arial"/>
          <w:szCs w:val="24"/>
        </w:rPr>
        <w:tab/>
      </w:r>
      <w:r w:rsidR="00BB63B3">
        <w:rPr>
          <w:rFonts w:ascii="Arial" w:hAnsi="Arial"/>
          <w:szCs w:val="24"/>
        </w:rPr>
        <w:tab/>
      </w:r>
      <w:r>
        <w:rPr>
          <w:rFonts w:ascii="Arial" w:hAnsi="Arial"/>
          <w:noProof/>
          <w:szCs w:val="24"/>
        </w:rPr>
        <w:drawing>
          <wp:inline distT="0" distB="0" distL="0" distR="0" wp14:anchorId="3565B6E7" wp14:editId="39B1268E">
            <wp:extent cx="2649600" cy="1987200"/>
            <wp:effectExtent l="0" t="0" r="0" b="0"/>
            <wp:docPr id="7" name="Picture 7" descr="A picture of Marlers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Marlers Farm"/>
                    <pic:cNvPicPr/>
                  </pic:nvPicPr>
                  <pic:blipFill>
                    <a:blip r:embed="rId20"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4EBE7E67" w14:textId="77777777" w:rsidR="007C013C" w:rsidRPr="00BB63B3" w:rsidRDefault="007C013C" w:rsidP="007C013C">
      <w:pPr>
        <w:overflowPunct/>
        <w:autoSpaceDE/>
        <w:autoSpaceDN/>
        <w:adjustRightInd/>
        <w:spacing w:after="160" w:line="259" w:lineRule="auto"/>
        <w:ind w:left="1440" w:firstLine="720"/>
        <w:textAlignment w:val="auto"/>
        <w:rPr>
          <w:rFonts w:ascii="Arial" w:hAnsi="Arial"/>
          <w:color w:val="4D6D88"/>
          <w:szCs w:val="24"/>
        </w:rPr>
      </w:pPr>
      <w:r w:rsidRPr="00BB63B3">
        <w:rPr>
          <w:rFonts w:ascii="Arial" w:hAnsi="Arial"/>
          <w:color w:val="4D6D88"/>
          <w:szCs w:val="24"/>
        </w:rPr>
        <w:t>Chequers</w:t>
      </w:r>
      <w:r w:rsidR="00BB63B3" w:rsidRPr="00BB63B3">
        <w:rPr>
          <w:rFonts w:ascii="Arial" w:hAnsi="Arial"/>
          <w:color w:val="4D6D88"/>
          <w:szCs w:val="24"/>
        </w:rPr>
        <w:tab/>
      </w:r>
      <w:r w:rsidR="00BB63B3" w:rsidRPr="00BB63B3">
        <w:rPr>
          <w:rFonts w:ascii="Arial" w:hAnsi="Arial"/>
          <w:color w:val="4D6D88"/>
          <w:szCs w:val="24"/>
        </w:rPr>
        <w:tab/>
      </w:r>
      <w:r w:rsidR="00BB63B3" w:rsidRPr="00BB63B3">
        <w:rPr>
          <w:rFonts w:ascii="Arial" w:hAnsi="Arial"/>
          <w:color w:val="4D6D88"/>
          <w:szCs w:val="24"/>
        </w:rPr>
        <w:tab/>
      </w:r>
      <w:r w:rsidR="00BB63B3" w:rsidRPr="00BB63B3">
        <w:rPr>
          <w:rFonts w:ascii="Arial" w:hAnsi="Arial"/>
          <w:color w:val="4D6D88"/>
          <w:szCs w:val="24"/>
        </w:rPr>
        <w:tab/>
      </w:r>
      <w:r w:rsidR="00BB63B3" w:rsidRPr="00BB63B3">
        <w:rPr>
          <w:rFonts w:ascii="Arial" w:hAnsi="Arial"/>
          <w:color w:val="4D6D88"/>
          <w:szCs w:val="24"/>
        </w:rPr>
        <w:tab/>
        <w:t xml:space="preserve">        </w:t>
      </w:r>
      <w:proofErr w:type="spellStart"/>
      <w:r w:rsidR="00BB63B3" w:rsidRPr="00BB63B3">
        <w:rPr>
          <w:rFonts w:ascii="Arial" w:hAnsi="Arial"/>
          <w:color w:val="4D6D88"/>
          <w:szCs w:val="24"/>
        </w:rPr>
        <w:t>Marlers</w:t>
      </w:r>
      <w:proofErr w:type="spellEnd"/>
      <w:r w:rsidR="00BB63B3" w:rsidRPr="00BB63B3">
        <w:rPr>
          <w:rFonts w:ascii="Arial" w:hAnsi="Arial"/>
          <w:color w:val="4D6D88"/>
          <w:szCs w:val="24"/>
        </w:rPr>
        <w:t xml:space="preserve"> Farm</w:t>
      </w:r>
    </w:p>
    <w:p w14:paraId="7D0423B6" w14:textId="77777777" w:rsidR="000522B0" w:rsidRDefault="000522B0" w:rsidP="0003128E">
      <w:pPr>
        <w:overflowPunct/>
        <w:autoSpaceDE/>
        <w:autoSpaceDN/>
        <w:adjustRightInd/>
        <w:spacing w:after="160" w:line="259" w:lineRule="auto"/>
        <w:textAlignment w:val="auto"/>
        <w:rPr>
          <w:rFonts w:ascii="Arial" w:hAnsi="Arial"/>
          <w:szCs w:val="24"/>
        </w:rPr>
      </w:pPr>
    </w:p>
    <w:p w14:paraId="22DAE558" w14:textId="77777777" w:rsidR="0003128E" w:rsidRDefault="0003128E" w:rsidP="0003128E">
      <w:pPr>
        <w:overflowPunct/>
        <w:autoSpaceDE/>
        <w:autoSpaceDN/>
        <w:adjustRightInd/>
        <w:spacing w:after="160" w:line="259" w:lineRule="auto"/>
        <w:textAlignment w:val="auto"/>
        <w:rPr>
          <w:rFonts w:ascii="Arial" w:hAnsi="Arial"/>
          <w:b/>
          <w:szCs w:val="24"/>
        </w:rPr>
      </w:pPr>
      <w:r>
        <w:rPr>
          <w:rFonts w:ascii="Arial" w:hAnsi="Arial"/>
          <w:szCs w:val="24"/>
        </w:rPr>
        <w:t xml:space="preserve">Along New Road there is </w:t>
      </w:r>
      <w:r w:rsidR="00D304E7">
        <w:rPr>
          <w:rFonts w:ascii="Arial" w:hAnsi="Arial"/>
          <w:szCs w:val="24"/>
        </w:rPr>
        <w:t xml:space="preserve">a </w:t>
      </w:r>
      <w:r>
        <w:rPr>
          <w:rFonts w:ascii="Arial" w:hAnsi="Arial"/>
          <w:szCs w:val="24"/>
        </w:rPr>
        <w:t>19</w:t>
      </w:r>
      <w:r w:rsidRPr="0003128E">
        <w:rPr>
          <w:rFonts w:ascii="Arial" w:hAnsi="Arial"/>
          <w:szCs w:val="24"/>
          <w:vertAlign w:val="superscript"/>
        </w:rPr>
        <w:t>th</w:t>
      </w:r>
      <w:r>
        <w:rPr>
          <w:rFonts w:ascii="Arial" w:hAnsi="Arial"/>
          <w:szCs w:val="24"/>
        </w:rPr>
        <w:t xml:space="preserve"> century house on the south side gable end to the street. A simple dwelling, rendered with modern casement windows, but very prominent thick overhanging bargeboards.</w:t>
      </w:r>
      <w:r w:rsidR="000151A7" w:rsidRPr="000D2648">
        <w:rPr>
          <w:rFonts w:ascii="Arial" w:hAnsi="Arial"/>
          <w:szCs w:val="24"/>
        </w:rPr>
        <w:t xml:space="preserve"> </w:t>
      </w:r>
      <w:r>
        <w:rPr>
          <w:rFonts w:ascii="Arial" w:hAnsi="Arial"/>
          <w:szCs w:val="24"/>
        </w:rPr>
        <w:t xml:space="preserve">Moving east along New Road there is thick tree planting on either side of the road, and there is no indication that there is another part of the settlement. Passing along the road there are views to </w:t>
      </w:r>
      <w:r w:rsidR="00B11F61">
        <w:rPr>
          <w:rFonts w:ascii="Arial" w:hAnsi="Arial"/>
          <w:szCs w:val="24"/>
        </w:rPr>
        <w:t>t</w:t>
      </w:r>
      <w:r>
        <w:rPr>
          <w:rFonts w:ascii="Arial" w:hAnsi="Arial"/>
          <w:szCs w:val="24"/>
        </w:rPr>
        <w:t>he south east towards the Norman round church tower across the former parkland area.</w:t>
      </w:r>
      <w:r w:rsidRPr="0003128E">
        <w:rPr>
          <w:rFonts w:ascii="Arial" w:hAnsi="Arial"/>
          <w:b/>
          <w:szCs w:val="24"/>
        </w:rPr>
        <w:t xml:space="preserve"> </w:t>
      </w:r>
    </w:p>
    <w:p w14:paraId="429D2DEC" w14:textId="77777777" w:rsidR="000522B0" w:rsidRDefault="000522B0" w:rsidP="0003128E">
      <w:pPr>
        <w:overflowPunct/>
        <w:autoSpaceDE/>
        <w:autoSpaceDN/>
        <w:adjustRightInd/>
        <w:spacing w:after="160" w:line="259" w:lineRule="auto"/>
        <w:textAlignment w:val="auto"/>
        <w:rPr>
          <w:rFonts w:ascii="Arial" w:hAnsi="Arial"/>
          <w:b/>
          <w:szCs w:val="24"/>
        </w:rPr>
      </w:pPr>
    </w:p>
    <w:p w14:paraId="22F77F1E" w14:textId="77777777" w:rsidR="0003128E" w:rsidRDefault="0003128E" w:rsidP="0003128E">
      <w:pPr>
        <w:overflowPunct/>
        <w:autoSpaceDE/>
        <w:autoSpaceDN/>
        <w:adjustRightInd/>
        <w:spacing w:after="160" w:line="259" w:lineRule="auto"/>
        <w:textAlignment w:val="auto"/>
        <w:rPr>
          <w:rFonts w:ascii="Arial" w:hAnsi="Arial"/>
          <w:b/>
          <w:szCs w:val="24"/>
        </w:rPr>
      </w:pPr>
      <w:r>
        <w:rPr>
          <w:rFonts w:ascii="Arial" w:hAnsi="Arial"/>
          <w:b/>
          <w:szCs w:val="24"/>
        </w:rPr>
        <w:t>Lower Street</w:t>
      </w:r>
    </w:p>
    <w:p w14:paraId="0BD46736" w14:textId="4275D0C6" w:rsidR="0003128E" w:rsidRDefault="0003128E" w:rsidP="0003128E">
      <w:pPr>
        <w:overflowPunct/>
        <w:autoSpaceDE/>
        <w:autoSpaceDN/>
        <w:adjustRightInd/>
        <w:spacing w:after="160" w:line="259" w:lineRule="auto"/>
        <w:textAlignment w:val="auto"/>
        <w:rPr>
          <w:rFonts w:ascii="Arial" w:hAnsi="Arial"/>
          <w:szCs w:val="24"/>
        </w:rPr>
      </w:pPr>
      <w:r w:rsidRPr="00CE5C1B">
        <w:rPr>
          <w:rFonts w:ascii="Arial" w:hAnsi="Arial"/>
          <w:szCs w:val="24"/>
        </w:rPr>
        <w:t xml:space="preserve">The church is the </w:t>
      </w:r>
      <w:r w:rsidR="000C6750">
        <w:rPr>
          <w:rFonts w:ascii="Arial" w:hAnsi="Arial"/>
          <w:szCs w:val="24"/>
        </w:rPr>
        <w:t xml:space="preserve">oldest </w:t>
      </w:r>
      <w:r w:rsidRPr="00CE5C1B">
        <w:rPr>
          <w:rFonts w:ascii="Arial" w:hAnsi="Arial"/>
          <w:szCs w:val="24"/>
        </w:rPr>
        <w:t>building within the area and stands out as a local landmark</w:t>
      </w:r>
      <w:r w:rsidR="000C6750">
        <w:rPr>
          <w:rFonts w:ascii="Arial" w:hAnsi="Arial"/>
          <w:szCs w:val="24"/>
        </w:rPr>
        <w:t xml:space="preserve">. </w:t>
      </w:r>
      <w:r>
        <w:rPr>
          <w:rFonts w:ascii="Arial" w:hAnsi="Arial"/>
          <w:szCs w:val="24"/>
        </w:rPr>
        <w:t>The church, village pub and community centre are all focal points for the local area.</w:t>
      </w:r>
      <w:r w:rsidRPr="00CE5C1B">
        <w:rPr>
          <w:rFonts w:ascii="Arial" w:hAnsi="Arial"/>
          <w:szCs w:val="24"/>
        </w:rPr>
        <w:t xml:space="preserve"> </w:t>
      </w:r>
      <w:r>
        <w:rPr>
          <w:rFonts w:ascii="Arial" w:hAnsi="Arial"/>
          <w:szCs w:val="24"/>
        </w:rPr>
        <w:t>The church stands out in approach view along Rectory Road, which has thick landscaping on the south side, but open views to the north.</w:t>
      </w:r>
      <w:r w:rsidR="003A2519">
        <w:rPr>
          <w:rFonts w:ascii="Arial" w:hAnsi="Arial"/>
          <w:szCs w:val="24"/>
        </w:rPr>
        <w:t xml:space="preserve"> To the south of the church is a bowling green.</w:t>
      </w:r>
    </w:p>
    <w:p w14:paraId="6E8836C4" w14:textId="77777777" w:rsidR="00931C8B" w:rsidRPr="008B3DEB" w:rsidRDefault="00931C8B" w:rsidP="0003128E">
      <w:pPr>
        <w:overflowPunct/>
        <w:autoSpaceDE/>
        <w:autoSpaceDN/>
        <w:adjustRightInd/>
        <w:spacing w:after="160" w:line="259" w:lineRule="auto"/>
        <w:textAlignment w:val="auto"/>
        <w:rPr>
          <w:rFonts w:ascii="Arial" w:hAnsi="Arial" w:cs="Arial"/>
          <w:szCs w:val="24"/>
        </w:rPr>
      </w:pPr>
      <w:r w:rsidRPr="008B3DEB">
        <w:rPr>
          <w:rFonts w:ascii="Arial" w:hAnsi="Arial" w:cs="Arial"/>
        </w:rPr>
        <w:t xml:space="preserve">As well as the Norman-style stone carvings, there is another early feature on the main external fabric of the nave: the scratch (or mass) dial. It’s located on the left side of the south doorway at about eye-level height. It shows a large hole in the centre and sixteen small holes circling below. A metal or wooden peg (a ‘gnomon’) was inserted in the central hole so that, if the sun was shining, a shadow was cast as a line that would give an indication of the time of day. This was a helpful guide for the priest so that he could tell when he needed to be ready to take the next service. It was called a mass dial after the word ‘mass’ meaning a church service. </w:t>
      </w:r>
    </w:p>
    <w:p w14:paraId="7AA9E739" w14:textId="77777777" w:rsidR="000522B0" w:rsidRDefault="000522B0" w:rsidP="000522B0">
      <w:pPr>
        <w:overflowPunct/>
        <w:autoSpaceDE/>
        <w:autoSpaceDN/>
        <w:adjustRightInd/>
        <w:spacing w:after="160" w:line="259" w:lineRule="auto"/>
        <w:textAlignment w:val="auto"/>
        <w:rPr>
          <w:rFonts w:ascii="Arial" w:hAnsi="Arial"/>
          <w:szCs w:val="24"/>
        </w:rPr>
      </w:pPr>
      <w:r>
        <w:rPr>
          <w:rFonts w:ascii="Arial" w:hAnsi="Arial"/>
          <w:szCs w:val="24"/>
        </w:rPr>
        <w:t xml:space="preserve">From the west the first house is the converted Georgian chapel. Hedgerows provide a rural boundary </w:t>
      </w:r>
      <w:proofErr w:type="gramStart"/>
      <w:r>
        <w:rPr>
          <w:rFonts w:ascii="Arial" w:hAnsi="Arial"/>
          <w:szCs w:val="24"/>
        </w:rPr>
        <w:t>treatment</w:t>
      </w:r>
      <w:proofErr w:type="gramEnd"/>
      <w:r>
        <w:rPr>
          <w:rFonts w:ascii="Arial" w:hAnsi="Arial"/>
          <w:szCs w:val="24"/>
        </w:rPr>
        <w:t xml:space="preserve"> but gravestones and memorials can be glimpsed through the gaps. On the east side is the c19 red brick of the former village shop – with the shop front preserved below and the first floor surmounted by a crow stepped gable. The church provides a focal point on the other side of the small triangular green, with an unceremonious telegraph pole in the centre of it. There is a pleasant group of render coated cottages to the north – now divided into three cottages – with steep slate roof and casement windows in a cruciform style. Formerly one large, probably early 18</w:t>
      </w:r>
      <w:r w:rsidRPr="00C31617">
        <w:rPr>
          <w:rFonts w:ascii="Arial" w:hAnsi="Arial"/>
          <w:szCs w:val="24"/>
          <w:vertAlign w:val="superscript"/>
        </w:rPr>
        <w:t>th</w:t>
      </w:r>
      <w:r>
        <w:rPr>
          <w:rFonts w:ascii="Arial" w:hAnsi="Arial"/>
          <w:szCs w:val="24"/>
        </w:rPr>
        <w:t xml:space="preserve"> century, house. </w:t>
      </w:r>
    </w:p>
    <w:p w14:paraId="631876CF" w14:textId="77777777" w:rsidR="000522B0" w:rsidRDefault="000522B0" w:rsidP="0003128E">
      <w:pPr>
        <w:overflowPunct/>
        <w:autoSpaceDE/>
        <w:autoSpaceDN/>
        <w:adjustRightInd/>
        <w:spacing w:after="160" w:line="259" w:lineRule="auto"/>
        <w:textAlignment w:val="auto"/>
        <w:rPr>
          <w:rFonts w:ascii="Arial" w:hAnsi="Arial"/>
          <w:szCs w:val="24"/>
        </w:rPr>
      </w:pPr>
    </w:p>
    <w:p w14:paraId="3C92BBD7" w14:textId="77777777" w:rsidR="000522B0" w:rsidRDefault="000522B0" w:rsidP="0003128E">
      <w:pPr>
        <w:overflowPunct/>
        <w:autoSpaceDE/>
        <w:autoSpaceDN/>
        <w:adjustRightInd/>
        <w:spacing w:after="160" w:line="259" w:lineRule="auto"/>
        <w:textAlignment w:val="auto"/>
        <w:rPr>
          <w:rFonts w:ascii="Arial" w:hAnsi="Arial"/>
          <w:szCs w:val="24"/>
        </w:rPr>
      </w:pPr>
    </w:p>
    <w:p w14:paraId="643CFC5F" w14:textId="77777777" w:rsidR="000522B0" w:rsidRDefault="000522B0" w:rsidP="0003128E">
      <w:pPr>
        <w:overflowPunct/>
        <w:autoSpaceDE/>
        <w:autoSpaceDN/>
        <w:adjustRightInd/>
        <w:spacing w:after="160" w:line="259" w:lineRule="auto"/>
        <w:textAlignment w:val="auto"/>
        <w:rPr>
          <w:rFonts w:ascii="Arial" w:hAnsi="Arial"/>
          <w:szCs w:val="24"/>
        </w:rPr>
      </w:pPr>
    </w:p>
    <w:p w14:paraId="12AABD7A" w14:textId="77777777" w:rsidR="000522B0" w:rsidRDefault="000522B0" w:rsidP="000522B0">
      <w:pPr>
        <w:overflowPunct/>
        <w:autoSpaceDE/>
        <w:autoSpaceDN/>
        <w:adjustRightInd/>
        <w:spacing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51A2EF4F" wp14:editId="4CE4331E">
            <wp:extent cx="2649600" cy="1987200"/>
            <wp:effectExtent l="0" t="0" r="0" b="0"/>
            <wp:docPr id="8" name="Picture 8" descr="A picture of 52, 53 &amp; 54 Lower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of 52, 53 &amp; 54 Lower Street"/>
                    <pic:cNvPicPr/>
                  </pic:nvPicPr>
                  <pic:blipFill>
                    <a:blip r:embed="rId21"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Pr>
          <w:rFonts w:ascii="Arial" w:hAnsi="Arial"/>
          <w:szCs w:val="24"/>
        </w:rPr>
        <w:tab/>
      </w:r>
      <w:r>
        <w:rPr>
          <w:rFonts w:ascii="Arial" w:hAnsi="Arial"/>
          <w:szCs w:val="24"/>
        </w:rPr>
        <w:tab/>
      </w:r>
      <w:r>
        <w:rPr>
          <w:rFonts w:ascii="Arial" w:hAnsi="Arial"/>
          <w:noProof/>
          <w:szCs w:val="24"/>
        </w:rPr>
        <w:drawing>
          <wp:inline distT="0" distB="0" distL="0" distR="0" wp14:anchorId="51A59649" wp14:editId="18FF326E">
            <wp:extent cx="2649600" cy="1987200"/>
            <wp:effectExtent l="0" t="0" r="0" b="0"/>
            <wp:docPr id="9" name="Picture 9" descr="A picture of the Old School building / community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the Old School building / community hall"/>
                    <pic:cNvPicPr/>
                  </pic:nvPicPr>
                  <pic:blipFill>
                    <a:blip r:embed="rId22"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3B33B98D" w14:textId="77777777" w:rsidR="000522B0" w:rsidRPr="00BB63B3" w:rsidRDefault="000522B0" w:rsidP="000522B0">
      <w:pPr>
        <w:overflowPunct/>
        <w:autoSpaceDE/>
        <w:autoSpaceDN/>
        <w:adjustRightInd/>
        <w:spacing w:line="259" w:lineRule="auto"/>
        <w:ind w:left="720" w:firstLine="720"/>
        <w:textAlignment w:val="auto"/>
        <w:rPr>
          <w:rFonts w:ascii="Arial" w:hAnsi="Arial"/>
          <w:color w:val="4D6D88"/>
          <w:szCs w:val="24"/>
        </w:rPr>
      </w:pPr>
      <w:r w:rsidRPr="00BB63B3">
        <w:rPr>
          <w:rFonts w:ascii="Arial" w:hAnsi="Arial"/>
          <w:color w:val="4D6D88"/>
          <w:szCs w:val="24"/>
        </w:rPr>
        <w:t>52, 53 &amp; 54 Lower Street</w:t>
      </w: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r>
      <w:proofErr w:type="gramStart"/>
      <w:r w:rsidRPr="00BB63B3">
        <w:rPr>
          <w:rFonts w:ascii="Arial" w:hAnsi="Arial"/>
          <w:color w:val="4D6D88"/>
          <w:szCs w:val="24"/>
        </w:rPr>
        <w:t>The</w:t>
      </w:r>
      <w:proofErr w:type="gramEnd"/>
      <w:r w:rsidRPr="00BB63B3">
        <w:rPr>
          <w:rFonts w:ascii="Arial" w:hAnsi="Arial"/>
          <w:color w:val="4D6D88"/>
          <w:szCs w:val="24"/>
        </w:rPr>
        <w:t xml:space="preserve"> Old School building</w:t>
      </w:r>
    </w:p>
    <w:p w14:paraId="4A6233F5" w14:textId="77777777" w:rsidR="000522B0" w:rsidRPr="00BB63B3" w:rsidRDefault="000522B0" w:rsidP="000522B0">
      <w:pPr>
        <w:overflowPunct/>
        <w:autoSpaceDE/>
        <w:autoSpaceDN/>
        <w:adjustRightInd/>
        <w:spacing w:after="160" w:line="259" w:lineRule="auto"/>
        <w:ind w:left="720" w:firstLine="720"/>
        <w:textAlignment w:val="auto"/>
        <w:rPr>
          <w:rFonts w:ascii="Arial" w:hAnsi="Arial"/>
          <w:color w:val="4D6D88"/>
          <w:szCs w:val="24"/>
        </w:rPr>
      </w:pP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r>
      <w:r w:rsidRPr="00BB63B3">
        <w:rPr>
          <w:rFonts w:ascii="Arial" w:hAnsi="Arial"/>
          <w:color w:val="4D6D88"/>
          <w:szCs w:val="24"/>
        </w:rPr>
        <w:tab/>
        <w:t xml:space="preserve">     /Community Hall</w:t>
      </w:r>
    </w:p>
    <w:p w14:paraId="347020C3" w14:textId="77777777" w:rsidR="009259B1" w:rsidRDefault="00091A00" w:rsidP="008B3DEB">
      <w:pPr>
        <w:overflowPunct/>
        <w:autoSpaceDE/>
        <w:autoSpaceDN/>
        <w:adjustRightInd/>
        <w:spacing w:after="160" w:line="259" w:lineRule="auto"/>
        <w:textAlignment w:val="auto"/>
        <w:rPr>
          <w:rFonts w:ascii="Arial" w:hAnsi="Arial"/>
          <w:szCs w:val="24"/>
        </w:rPr>
      </w:pPr>
      <w:r>
        <w:rPr>
          <w:rFonts w:ascii="Arial" w:hAnsi="Arial"/>
          <w:szCs w:val="24"/>
        </w:rPr>
        <w:t xml:space="preserve">Adjacent to these cottages to the north is the Crown Public House, altered in the 1925 with a thick coating of roughcast render, </w:t>
      </w:r>
      <w:proofErr w:type="gramStart"/>
      <w:r>
        <w:rPr>
          <w:rFonts w:ascii="Arial" w:hAnsi="Arial"/>
          <w:szCs w:val="24"/>
        </w:rPr>
        <w:t>and also</w:t>
      </w:r>
      <w:proofErr w:type="gramEnd"/>
      <w:r>
        <w:rPr>
          <w:rFonts w:ascii="Arial" w:hAnsi="Arial"/>
          <w:szCs w:val="24"/>
        </w:rPr>
        <w:t xml:space="preserve"> now having modern</w:t>
      </w:r>
      <w:r w:rsidR="009259B1">
        <w:rPr>
          <w:rFonts w:ascii="Arial" w:hAnsi="Arial"/>
          <w:szCs w:val="24"/>
        </w:rPr>
        <w:t xml:space="preserve"> style</w:t>
      </w:r>
      <w:r>
        <w:rPr>
          <w:rFonts w:ascii="Arial" w:hAnsi="Arial"/>
          <w:szCs w:val="24"/>
        </w:rPr>
        <w:t xml:space="preserve"> casement windows. Crown Cottage is a smaller </w:t>
      </w:r>
      <w:r w:rsidR="009259B1">
        <w:rPr>
          <w:rFonts w:ascii="Arial" w:hAnsi="Arial"/>
          <w:szCs w:val="24"/>
        </w:rPr>
        <w:t xml:space="preserve">more </w:t>
      </w:r>
      <w:r>
        <w:rPr>
          <w:rFonts w:ascii="Arial" w:hAnsi="Arial"/>
          <w:szCs w:val="24"/>
        </w:rPr>
        <w:t>traditional adjoining cottage</w:t>
      </w:r>
      <w:r w:rsidR="009259B1">
        <w:rPr>
          <w:rFonts w:ascii="Arial" w:hAnsi="Arial"/>
          <w:szCs w:val="24"/>
        </w:rPr>
        <w:t xml:space="preserve"> also in render</w:t>
      </w:r>
      <w:r>
        <w:rPr>
          <w:rFonts w:ascii="Arial" w:hAnsi="Arial"/>
          <w:szCs w:val="24"/>
        </w:rPr>
        <w:t>. The</w:t>
      </w:r>
      <w:r w:rsidR="009259B1">
        <w:rPr>
          <w:rFonts w:ascii="Arial" w:hAnsi="Arial"/>
          <w:szCs w:val="24"/>
        </w:rPr>
        <w:t xml:space="preserve">re is a new development of rendered cottages to the north east, with traditional form and scale and therefore fitting in quite harmoniously. </w:t>
      </w:r>
    </w:p>
    <w:p w14:paraId="4CA59BC0" w14:textId="77777777" w:rsidR="008B3DEB" w:rsidRDefault="008B3DEB" w:rsidP="008B3DEB">
      <w:pPr>
        <w:overflowPunct/>
        <w:autoSpaceDE/>
        <w:autoSpaceDN/>
        <w:adjustRightInd/>
        <w:spacing w:after="160" w:line="259" w:lineRule="auto"/>
        <w:textAlignment w:val="auto"/>
        <w:rPr>
          <w:rFonts w:ascii="Arial" w:hAnsi="Arial"/>
          <w:szCs w:val="24"/>
        </w:rPr>
      </w:pPr>
      <w:r>
        <w:rPr>
          <w:rFonts w:ascii="Arial" w:hAnsi="Arial"/>
          <w:szCs w:val="24"/>
        </w:rPr>
        <w:t xml:space="preserve">To </w:t>
      </w:r>
      <w:r w:rsidR="00FF5D8D">
        <w:rPr>
          <w:rFonts w:ascii="Arial" w:hAnsi="Arial"/>
          <w:szCs w:val="24"/>
        </w:rPr>
        <w:t xml:space="preserve">the east is the former Board School </w:t>
      </w:r>
      <w:r w:rsidR="00F43BF4">
        <w:rPr>
          <w:rFonts w:ascii="Arial" w:hAnsi="Arial"/>
          <w:szCs w:val="24"/>
        </w:rPr>
        <w:t xml:space="preserve">and School House </w:t>
      </w:r>
      <w:r w:rsidR="00FF5D8D">
        <w:rPr>
          <w:rFonts w:ascii="Arial" w:hAnsi="Arial"/>
          <w:szCs w:val="24"/>
        </w:rPr>
        <w:t>dating from</w:t>
      </w:r>
      <w:r w:rsidR="00091A00">
        <w:rPr>
          <w:rFonts w:ascii="Arial" w:hAnsi="Arial"/>
          <w:szCs w:val="24"/>
        </w:rPr>
        <w:t xml:space="preserve"> 1875</w:t>
      </w:r>
      <w:r w:rsidR="00FF5D8D">
        <w:rPr>
          <w:rFonts w:ascii="Arial" w:hAnsi="Arial"/>
          <w:szCs w:val="24"/>
        </w:rPr>
        <w:t xml:space="preserve">, typically in </w:t>
      </w:r>
      <w:r w:rsidR="008149C5">
        <w:rPr>
          <w:rFonts w:ascii="Arial" w:hAnsi="Arial"/>
          <w:szCs w:val="24"/>
        </w:rPr>
        <w:t>V</w:t>
      </w:r>
      <w:r w:rsidR="00091A00">
        <w:rPr>
          <w:rFonts w:ascii="Arial" w:hAnsi="Arial"/>
          <w:szCs w:val="24"/>
        </w:rPr>
        <w:t xml:space="preserve">ictorian </w:t>
      </w:r>
      <w:r w:rsidR="00FF5D8D">
        <w:rPr>
          <w:rFonts w:ascii="Arial" w:hAnsi="Arial"/>
          <w:szCs w:val="24"/>
        </w:rPr>
        <w:t>period revival style, steep roofs of slate and ridge tiles</w:t>
      </w:r>
      <w:r w:rsidR="00091A00">
        <w:rPr>
          <w:rFonts w:ascii="Arial" w:hAnsi="Arial"/>
          <w:szCs w:val="24"/>
        </w:rPr>
        <w:t xml:space="preserve"> with bargeboards</w:t>
      </w:r>
      <w:r w:rsidR="00FF5D8D">
        <w:rPr>
          <w:rFonts w:ascii="Arial" w:hAnsi="Arial"/>
          <w:szCs w:val="24"/>
        </w:rPr>
        <w:t xml:space="preserve">. A new extension </w:t>
      </w:r>
      <w:r w:rsidR="00091A00">
        <w:rPr>
          <w:rFonts w:ascii="Arial" w:hAnsi="Arial"/>
          <w:szCs w:val="24"/>
        </w:rPr>
        <w:t xml:space="preserve">was </w:t>
      </w:r>
      <w:r w:rsidR="00FF5D8D">
        <w:rPr>
          <w:rFonts w:ascii="Arial" w:hAnsi="Arial"/>
          <w:szCs w:val="24"/>
        </w:rPr>
        <w:t xml:space="preserve">built </w:t>
      </w:r>
      <w:r w:rsidR="00091A00">
        <w:rPr>
          <w:rFonts w:ascii="Arial" w:hAnsi="Arial"/>
          <w:szCs w:val="24"/>
        </w:rPr>
        <w:t xml:space="preserve">for the community centre </w:t>
      </w:r>
      <w:r w:rsidR="00FF5D8D">
        <w:rPr>
          <w:rFonts w:ascii="Arial" w:hAnsi="Arial"/>
          <w:szCs w:val="24"/>
        </w:rPr>
        <w:t>in 2017 on the east side</w:t>
      </w:r>
      <w:r w:rsidR="00091A00">
        <w:rPr>
          <w:rFonts w:ascii="Arial" w:hAnsi="Arial"/>
          <w:szCs w:val="24"/>
        </w:rPr>
        <w:t xml:space="preserve"> with grey weatherboarding as a contrast</w:t>
      </w:r>
      <w:r w:rsidR="00FF5D8D">
        <w:rPr>
          <w:rFonts w:ascii="Arial" w:hAnsi="Arial"/>
          <w:szCs w:val="24"/>
        </w:rPr>
        <w:t xml:space="preserve">. To the </w:t>
      </w:r>
      <w:r>
        <w:rPr>
          <w:rFonts w:ascii="Arial" w:hAnsi="Arial"/>
          <w:szCs w:val="24"/>
        </w:rPr>
        <w:t xml:space="preserve">south of </w:t>
      </w:r>
      <w:r w:rsidR="00BF06DC">
        <w:rPr>
          <w:rFonts w:ascii="Arial" w:hAnsi="Arial"/>
          <w:szCs w:val="24"/>
        </w:rPr>
        <w:t xml:space="preserve">the </w:t>
      </w:r>
      <w:r>
        <w:rPr>
          <w:rFonts w:ascii="Arial" w:hAnsi="Arial"/>
          <w:szCs w:val="24"/>
        </w:rPr>
        <w:t>community building is a K6 telephone box. This was relocated from Wash Lane.</w:t>
      </w:r>
      <w:r w:rsidR="00091A00">
        <w:rPr>
          <w:rFonts w:ascii="Arial" w:hAnsi="Arial"/>
          <w:szCs w:val="24"/>
        </w:rPr>
        <w:t xml:space="preserve"> </w:t>
      </w:r>
    </w:p>
    <w:p w14:paraId="0854F676" w14:textId="77777777" w:rsidR="008149C5" w:rsidRPr="00CE5C1B" w:rsidRDefault="008149C5" w:rsidP="008B3DEB">
      <w:pPr>
        <w:overflowPunct/>
        <w:autoSpaceDE/>
        <w:autoSpaceDN/>
        <w:adjustRightInd/>
        <w:spacing w:after="160" w:line="259" w:lineRule="auto"/>
        <w:textAlignment w:val="auto"/>
        <w:rPr>
          <w:rFonts w:ascii="Arial" w:hAnsi="Arial"/>
          <w:szCs w:val="24"/>
        </w:rPr>
      </w:pPr>
      <w:r>
        <w:rPr>
          <w:rFonts w:ascii="Arial" w:hAnsi="Arial"/>
          <w:szCs w:val="24"/>
        </w:rPr>
        <w:t xml:space="preserve">On the corner </w:t>
      </w:r>
      <w:r w:rsidR="00170E04">
        <w:rPr>
          <w:rFonts w:ascii="Arial" w:hAnsi="Arial"/>
          <w:szCs w:val="24"/>
        </w:rPr>
        <w:t xml:space="preserve">of </w:t>
      </w:r>
      <w:r>
        <w:rPr>
          <w:rFonts w:ascii="Arial" w:hAnsi="Arial"/>
          <w:szCs w:val="24"/>
        </w:rPr>
        <w:t>Rectory Road is a simple red brick cottage with central stack</w:t>
      </w:r>
      <w:r w:rsidR="00ED55EF">
        <w:rPr>
          <w:rFonts w:ascii="Arial" w:hAnsi="Arial"/>
          <w:szCs w:val="24"/>
        </w:rPr>
        <w:t xml:space="preserve"> and dark pantiles</w:t>
      </w:r>
      <w:r w:rsidR="008C1EDB">
        <w:rPr>
          <w:rFonts w:ascii="Arial" w:hAnsi="Arial"/>
          <w:szCs w:val="24"/>
        </w:rPr>
        <w:t xml:space="preserve"> called The Lodge</w:t>
      </w:r>
      <w:r>
        <w:rPr>
          <w:rFonts w:ascii="Arial" w:hAnsi="Arial"/>
          <w:szCs w:val="24"/>
        </w:rPr>
        <w:t xml:space="preserve">. This is </w:t>
      </w:r>
      <w:proofErr w:type="gramStart"/>
      <w:r>
        <w:rPr>
          <w:rFonts w:ascii="Arial" w:hAnsi="Arial"/>
          <w:szCs w:val="24"/>
        </w:rPr>
        <w:t>actually later</w:t>
      </w:r>
      <w:proofErr w:type="gramEnd"/>
      <w:r>
        <w:rPr>
          <w:rFonts w:ascii="Arial" w:hAnsi="Arial"/>
          <w:szCs w:val="24"/>
        </w:rPr>
        <w:t xml:space="preserve"> brick 19</w:t>
      </w:r>
      <w:r w:rsidRPr="008149C5">
        <w:rPr>
          <w:rFonts w:ascii="Arial" w:hAnsi="Arial"/>
          <w:szCs w:val="24"/>
          <w:vertAlign w:val="superscript"/>
        </w:rPr>
        <w:t>th</w:t>
      </w:r>
      <w:r>
        <w:rPr>
          <w:rFonts w:ascii="Arial" w:hAnsi="Arial"/>
          <w:szCs w:val="24"/>
        </w:rPr>
        <w:t xml:space="preserve"> red brickwork encasing an earlier timber frame construction.</w:t>
      </w:r>
    </w:p>
    <w:p w14:paraId="3E7FBAF3" w14:textId="77777777" w:rsidR="0003128E" w:rsidRDefault="0003128E" w:rsidP="0003128E">
      <w:pPr>
        <w:overflowPunct/>
        <w:autoSpaceDE/>
        <w:autoSpaceDN/>
        <w:adjustRightInd/>
        <w:spacing w:before="120" w:line="259" w:lineRule="auto"/>
        <w:textAlignment w:val="auto"/>
        <w:rPr>
          <w:rFonts w:ascii="Arial" w:hAnsi="Arial" w:cs="Arial"/>
          <w:color w:val="4D6D88"/>
          <w:sz w:val="22"/>
          <w:szCs w:val="22"/>
        </w:rPr>
      </w:pPr>
    </w:p>
    <w:p w14:paraId="4533CAF4" w14:textId="77777777" w:rsidR="00E01AF4" w:rsidRPr="005A2FCB" w:rsidRDefault="00E01AF4" w:rsidP="00E01AF4">
      <w:pPr>
        <w:overflowPunct/>
        <w:autoSpaceDE/>
        <w:autoSpaceDN/>
        <w:adjustRightInd/>
        <w:spacing w:after="160" w:line="259" w:lineRule="auto"/>
        <w:textAlignment w:val="auto"/>
        <w:rPr>
          <w:rFonts w:ascii="Arial" w:hAnsi="Arial"/>
          <w:b/>
          <w:szCs w:val="24"/>
        </w:rPr>
      </w:pPr>
      <w:r>
        <w:rPr>
          <w:rFonts w:ascii="Arial" w:hAnsi="Arial"/>
          <w:b/>
          <w:szCs w:val="24"/>
        </w:rPr>
        <w:t xml:space="preserve">Area around moated site of </w:t>
      </w:r>
      <w:r w:rsidRPr="005A2FCB">
        <w:rPr>
          <w:rFonts w:ascii="Arial" w:hAnsi="Arial"/>
          <w:b/>
          <w:szCs w:val="24"/>
        </w:rPr>
        <w:t>Former Hall</w:t>
      </w:r>
    </w:p>
    <w:p w14:paraId="6EFDC1D6" w14:textId="23DAE7B0" w:rsidR="000151A7" w:rsidRDefault="00E01AF4" w:rsidP="00E01AF4">
      <w:pPr>
        <w:overflowPunct/>
        <w:autoSpaceDE/>
        <w:autoSpaceDN/>
        <w:adjustRightInd/>
        <w:spacing w:after="160" w:line="259" w:lineRule="auto"/>
        <w:textAlignment w:val="auto"/>
        <w:rPr>
          <w:rFonts w:ascii="Arial" w:hAnsi="Arial"/>
          <w:szCs w:val="24"/>
        </w:rPr>
      </w:pPr>
      <w:r>
        <w:rPr>
          <w:rFonts w:ascii="Arial" w:hAnsi="Arial"/>
          <w:szCs w:val="24"/>
        </w:rPr>
        <w:t xml:space="preserve">This </w:t>
      </w:r>
      <w:r w:rsidR="000C6750">
        <w:rPr>
          <w:rFonts w:ascii="Arial" w:hAnsi="Arial"/>
          <w:szCs w:val="24"/>
        </w:rPr>
        <w:t xml:space="preserve">is </w:t>
      </w:r>
      <w:r>
        <w:rPr>
          <w:rFonts w:ascii="Arial" w:hAnsi="Arial"/>
          <w:szCs w:val="24"/>
        </w:rPr>
        <w:t xml:space="preserve">essentially now an area of rural </w:t>
      </w:r>
      <w:r w:rsidR="00042DBD">
        <w:rPr>
          <w:rFonts w:ascii="Arial" w:hAnsi="Arial"/>
          <w:szCs w:val="24"/>
        </w:rPr>
        <w:t xml:space="preserve">agricultural </w:t>
      </w:r>
      <w:r>
        <w:rPr>
          <w:rFonts w:ascii="Arial" w:hAnsi="Arial"/>
          <w:szCs w:val="24"/>
        </w:rPr>
        <w:t>landscape</w:t>
      </w:r>
      <w:r w:rsidR="00042DBD">
        <w:rPr>
          <w:rFonts w:ascii="Arial" w:hAnsi="Arial"/>
          <w:szCs w:val="24"/>
        </w:rPr>
        <w:t xml:space="preserve">, but with </w:t>
      </w:r>
      <w:r w:rsidR="000C6750">
        <w:rPr>
          <w:rFonts w:ascii="Arial" w:hAnsi="Arial"/>
          <w:szCs w:val="24"/>
        </w:rPr>
        <w:t xml:space="preserve">the remains of the </w:t>
      </w:r>
      <w:r w:rsidR="00042DBD">
        <w:rPr>
          <w:rFonts w:ascii="Arial" w:hAnsi="Arial"/>
          <w:szCs w:val="24"/>
        </w:rPr>
        <w:t>tree belt</w:t>
      </w:r>
      <w:r w:rsidR="008B3DEB">
        <w:rPr>
          <w:rFonts w:ascii="Arial" w:hAnsi="Arial"/>
          <w:szCs w:val="24"/>
        </w:rPr>
        <w:t xml:space="preserve"> plantations</w:t>
      </w:r>
      <w:r w:rsidR="00042DBD">
        <w:rPr>
          <w:rFonts w:ascii="Arial" w:hAnsi="Arial"/>
          <w:szCs w:val="24"/>
        </w:rPr>
        <w:t xml:space="preserve"> dating from the former parkland </w:t>
      </w:r>
      <w:r w:rsidR="008B3DEB">
        <w:rPr>
          <w:rFonts w:ascii="Arial" w:hAnsi="Arial"/>
          <w:szCs w:val="24"/>
        </w:rPr>
        <w:t>setting</w:t>
      </w:r>
      <w:r w:rsidR="00042DBD">
        <w:rPr>
          <w:rFonts w:ascii="Arial" w:hAnsi="Arial"/>
          <w:szCs w:val="24"/>
        </w:rPr>
        <w:t xml:space="preserve"> of the </w:t>
      </w:r>
      <w:r w:rsidR="008B3DEB">
        <w:rPr>
          <w:rFonts w:ascii="Arial" w:hAnsi="Arial"/>
          <w:szCs w:val="24"/>
        </w:rPr>
        <w:t xml:space="preserve">former </w:t>
      </w:r>
      <w:r w:rsidR="00042DBD">
        <w:rPr>
          <w:rFonts w:ascii="Arial" w:hAnsi="Arial"/>
          <w:szCs w:val="24"/>
        </w:rPr>
        <w:t>hall</w:t>
      </w:r>
      <w:r w:rsidR="008B3DEB">
        <w:rPr>
          <w:rFonts w:ascii="Arial" w:hAnsi="Arial"/>
          <w:szCs w:val="24"/>
        </w:rPr>
        <w:t xml:space="preserve">, and the </w:t>
      </w:r>
      <w:r w:rsidR="00042DBD">
        <w:rPr>
          <w:rFonts w:ascii="Arial" w:hAnsi="Arial"/>
          <w:szCs w:val="24"/>
        </w:rPr>
        <w:t xml:space="preserve">double moated site of the hall now </w:t>
      </w:r>
      <w:r w:rsidR="008B3DEB">
        <w:rPr>
          <w:rFonts w:ascii="Arial" w:hAnsi="Arial"/>
          <w:szCs w:val="24"/>
        </w:rPr>
        <w:t xml:space="preserve">also </w:t>
      </w:r>
      <w:r w:rsidR="00042DBD">
        <w:rPr>
          <w:rFonts w:ascii="Arial" w:hAnsi="Arial"/>
          <w:szCs w:val="24"/>
        </w:rPr>
        <w:t xml:space="preserve">covered in thick vegetation. </w:t>
      </w:r>
      <w:r>
        <w:rPr>
          <w:rFonts w:ascii="Arial" w:hAnsi="Arial"/>
          <w:szCs w:val="24"/>
        </w:rPr>
        <w:t>The exi</w:t>
      </w:r>
      <w:r w:rsidR="00042DBD">
        <w:rPr>
          <w:rFonts w:ascii="Arial" w:hAnsi="Arial"/>
          <w:szCs w:val="24"/>
        </w:rPr>
        <w:t>s</w:t>
      </w:r>
      <w:r>
        <w:rPr>
          <w:rFonts w:ascii="Arial" w:hAnsi="Arial"/>
          <w:szCs w:val="24"/>
        </w:rPr>
        <w:t xml:space="preserve">ting farm complex has been converted </w:t>
      </w:r>
      <w:r w:rsidR="008B3DEB">
        <w:rPr>
          <w:rFonts w:ascii="Arial" w:hAnsi="Arial"/>
          <w:szCs w:val="24"/>
        </w:rPr>
        <w:t>in</w:t>
      </w:r>
      <w:r>
        <w:rPr>
          <w:rFonts w:ascii="Arial" w:hAnsi="Arial"/>
          <w:szCs w:val="24"/>
        </w:rPr>
        <w:t xml:space="preserve">to </w:t>
      </w:r>
      <w:r w:rsidR="008B3DEB">
        <w:rPr>
          <w:rFonts w:ascii="Arial" w:hAnsi="Arial"/>
          <w:szCs w:val="24"/>
        </w:rPr>
        <w:t>housing</w:t>
      </w:r>
      <w:r>
        <w:rPr>
          <w:rFonts w:ascii="Arial" w:hAnsi="Arial"/>
          <w:szCs w:val="24"/>
        </w:rPr>
        <w:t xml:space="preserve">. </w:t>
      </w:r>
    </w:p>
    <w:p w14:paraId="18022EB9" w14:textId="77777777" w:rsidR="000151A7" w:rsidRDefault="00042DBD" w:rsidP="00E01AF4">
      <w:pPr>
        <w:overflowPunct/>
        <w:autoSpaceDE/>
        <w:autoSpaceDN/>
        <w:adjustRightInd/>
        <w:spacing w:after="160" w:line="259" w:lineRule="auto"/>
        <w:textAlignment w:val="auto"/>
        <w:rPr>
          <w:rFonts w:ascii="Arial" w:hAnsi="Arial"/>
          <w:szCs w:val="24"/>
        </w:rPr>
      </w:pPr>
      <w:r>
        <w:rPr>
          <w:rFonts w:ascii="Arial" w:hAnsi="Arial"/>
          <w:szCs w:val="24"/>
        </w:rPr>
        <w:t xml:space="preserve">The farm buildings are </w:t>
      </w:r>
      <w:r w:rsidR="000151A7">
        <w:rPr>
          <w:rFonts w:ascii="Arial" w:hAnsi="Arial"/>
          <w:szCs w:val="24"/>
        </w:rPr>
        <w:t xml:space="preserve">approached along a drive and are </w:t>
      </w:r>
      <w:r>
        <w:rPr>
          <w:rFonts w:ascii="Arial" w:hAnsi="Arial"/>
          <w:szCs w:val="24"/>
        </w:rPr>
        <w:t>red brick</w:t>
      </w:r>
      <w:r w:rsidR="000151A7">
        <w:rPr>
          <w:rFonts w:ascii="Arial" w:hAnsi="Arial"/>
          <w:szCs w:val="24"/>
        </w:rPr>
        <w:t>,</w:t>
      </w:r>
      <w:r>
        <w:rPr>
          <w:rFonts w:ascii="Arial" w:hAnsi="Arial"/>
          <w:szCs w:val="24"/>
        </w:rPr>
        <w:t xml:space="preserve"> dat</w:t>
      </w:r>
      <w:r w:rsidR="000151A7">
        <w:rPr>
          <w:rFonts w:ascii="Arial" w:hAnsi="Arial"/>
          <w:szCs w:val="24"/>
        </w:rPr>
        <w:t>ing</w:t>
      </w:r>
      <w:r>
        <w:rPr>
          <w:rFonts w:ascii="Arial" w:hAnsi="Arial"/>
          <w:szCs w:val="24"/>
        </w:rPr>
        <w:t xml:space="preserve"> from the 17</w:t>
      </w:r>
      <w:r w:rsidRPr="00042DBD">
        <w:rPr>
          <w:rFonts w:ascii="Arial" w:hAnsi="Arial"/>
          <w:szCs w:val="24"/>
          <w:vertAlign w:val="superscript"/>
        </w:rPr>
        <w:t>th</w:t>
      </w:r>
      <w:r>
        <w:rPr>
          <w:rFonts w:ascii="Arial" w:hAnsi="Arial"/>
          <w:szCs w:val="24"/>
        </w:rPr>
        <w:t xml:space="preserve"> </w:t>
      </w:r>
      <w:r w:rsidR="000151A7">
        <w:rPr>
          <w:rFonts w:ascii="Arial" w:hAnsi="Arial"/>
          <w:szCs w:val="24"/>
        </w:rPr>
        <w:t>with some later</w:t>
      </w:r>
      <w:r>
        <w:rPr>
          <w:rFonts w:ascii="Arial" w:hAnsi="Arial"/>
          <w:szCs w:val="24"/>
        </w:rPr>
        <w:t xml:space="preserve"> 18</w:t>
      </w:r>
      <w:r w:rsidRPr="00042DBD">
        <w:rPr>
          <w:rFonts w:ascii="Arial" w:hAnsi="Arial"/>
          <w:szCs w:val="24"/>
          <w:vertAlign w:val="superscript"/>
        </w:rPr>
        <w:t>th</w:t>
      </w:r>
      <w:r>
        <w:rPr>
          <w:rFonts w:ascii="Arial" w:hAnsi="Arial"/>
          <w:szCs w:val="24"/>
        </w:rPr>
        <w:t xml:space="preserve"> century</w:t>
      </w:r>
      <w:r w:rsidR="000151A7">
        <w:rPr>
          <w:rFonts w:ascii="Arial" w:hAnsi="Arial"/>
          <w:szCs w:val="24"/>
        </w:rPr>
        <w:t xml:space="preserve"> work</w:t>
      </w:r>
      <w:r>
        <w:rPr>
          <w:rFonts w:ascii="Arial" w:hAnsi="Arial"/>
          <w:szCs w:val="24"/>
        </w:rPr>
        <w:t>.</w:t>
      </w:r>
      <w:r w:rsidR="000151A7">
        <w:rPr>
          <w:rFonts w:ascii="Arial" w:hAnsi="Arial"/>
          <w:szCs w:val="24"/>
        </w:rPr>
        <w:t xml:space="preserve"> There is also the survival of one bay of a 17</w:t>
      </w:r>
      <w:r w:rsidR="000151A7" w:rsidRPr="000151A7">
        <w:rPr>
          <w:rFonts w:ascii="Arial" w:hAnsi="Arial"/>
          <w:szCs w:val="24"/>
          <w:vertAlign w:val="superscript"/>
        </w:rPr>
        <w:t>th</w:t>
      </w:r>
      <w:r w:rsidR="000151A7">
        <w:rPr>
          <w:rFonts w:ascii="Arial" w:hAnsi="Arial"/>
          <w:szCs w:val="24"/>
        </w:rPr>
        <w:t xml:space="preserve"> century house. The main barn has an unusual cranked queen post jointed to the tie which is an unusual feature of note. A historic building report on the barns from June 2008 can be found at the Heritage Environment Record or planning application 2008/0755.</w:t>
      </w:r>
    </w:p>
    <w:p w14:paraId="26C72BFA" w14:textId="77777777" w:rsidR="000837F5" w:rsidRPr="005A2FCB" w:rsidRDefault="000837F5">
      <w:pPr>
        <w:overflowPunct/>
        <w:autoSpaceDE/>
        <w:autoSpaceDN/>
        <w:adjustRightInd/>
        <w:spacing w:after="160" w:line="259" w:lineRule="auto"/>
        <w:textAlignment w:val="auto"/>
        <w:rPr>
          <w:rFonts w:ascii="Arial" w:hAnsi="Arial"/>
          <w:b/>
          <w:szCs w:val="24"/>
        </w:rPr>
      </w:pPr>
      <w:r w:rsidRPr="005A2FCB">
        <w:rPr>
          <w:rFonts w:ascii="Arial" w:hAnsi="Arial"/>
          <w:b/>
          <w:szCs w:val="24"/>
        </w:rPr>
        <w:br w:type="page"/>
      </w:r>
    </w:p>
    <w:p w14:paraId="41EED536" w14:textId="77777777" w:rsidR="00520697" w:rsidRDefault="00520697" w:rsidP="00520697">
      <w:pPr>
        <w:tabs>
          <w:tab w:val="left" w:pos="567"/>
        </w:tabs>
        <w:spacing w:before="120"/>
        <w:ind w:left="567" w:hanging="567"/>
        <w:rPr>
          <w:rFonts w:ascii="Arial" w:hAnsi="Arial"/>
          <w:b/>
          <w:sz w:val="28"/>
          <w:szCs w:val="28"/>
        </w:rPr>
      </w:pPr>
      <w:r w:rsidRPr="00520697">
        <w:rPr>
          <w:rFonts w:ascii="Arial" w:hAnsi="Arial"/>
          <w:b/>
          <w:sz w:val="28"/>
          <w:szCs w:val="28"/>
        </w:rPr>
        <w:lastRenderedPageBreak/>
        <w:t xml:space="preserve">Traditional Materials &amp; Architectural Details </w:t>
      </w:r>
    </w:p>
    <w:p w14:paraId="027645B9" w14:textId="77777777" w:rsidR="00162167" w:rsidRDefault="00162167" w:rsidP="00520697">
      <w:pPr>
        <w:tabs>
          <w:tab w:val="left" w:pos="567"/>
        </w:tabs>
        <w:spacing w:before="120"/>
        <w:ind w:left="567" w:hanging="567"/>
        <w:rPr>
          <w:rFonts w:ascii="Arial" w:hAnsi="Arial"/>
          <w:b/>
          <w:sz w:val="28"/>
          <w:szCs w:val="28"/>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507"/>
      </w:tblGrid>
      <w:tr w:rsidR="00CE1F29" w14:paraId="7EA59E22" w14:textId="77777777" w:rsidTr="007457FF">
        <w:tc>
          <w:tcPr>
            <w:tcW w:w="6096" w:type="dxa"/>
          </w:tcPr>
          <w:p w14:paraId="0E5D7A2A" w14:textId="77777777" w:rsidR="006F6AB7" w:rsidRDefault="006F6AB7" w:rsidP="006F6AB7">
            <w:pPr>
              <w:tabs>
                <w:tab w:val="left" w:pos="17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hanging="36"/>
              <w:rPr>
                <w:rFonts w:ascii="Arial" w:hAnsi="Arial"/>
              </w:rPr>
            </w:pPr>
            <w:r>
              <w:rPr>
                <w:rFonts w:ascii="Arial" w:hAnsi="Arial"/>
              </w:rPr>
              <w:t>The materials of the buildings in the Gissing Conser</w:t>
            </w:r>
            <w:r w:rsidR="008149C5">
              <w:rPr>
                <w:rFonts w:ascii="Arial" w:hAnsi="Arial"/>
              </w:rPr>
              <w:t>v</w:t>
            </w:r>
            <w:r>
              <w:rPr>
                <w:rFonts w:ascii="Arial" w:hAnsi="Arial"/>
              </w:rPr>
              <w:t>ation Area are typical of this part of Norfolk and are displayed in the fabric of the buildings using techniques traditional to the area.</w:t>
            </w:r>
          </w:p>
          <w:p w14:paraId="33245A54" w14:textId="77777777" w:rsidR="006F6AB7" w:rsidRDefault="006F6AB7" w:rsidP="006F6AB7">
            <w:p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14:paraId="14AA146C" w14:textId="77777777" w:rsidR="00B11F61"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r>
              <w:rPr>
                <w:rFonts w:ascii="Arial" w:hAnsi="Arial"/>
                <w:i/>
              </w:rPr>
              <w:br w:type="page"/>
            </w:r>
            <w:proofErr w:type="gramStart"/>
            <w:r>
              <w:rPr>
                <w:rFonts w:ascii="Arial" w:hAnsi="Arial"/>
              </w:rPr>
              <w:t>The majority of</w:t>
            </w:r>
            <w:proofErr w:type="gramEnd"/>
            <w:r>
              <w:rPr>
                <w:rFonts w:ascii="Arial" w:hAnsi="Arial"/>
              </w:rPr>
              <w:t xml:space="preserve"> buildings in the Conservation Area have rendered walls with a variety of colour washes.</w:t>
            </w:r>
            <w:r w:rsidR="00B11F61">
              <w:rPr>
                <w:rFonts w:ascii="Arial" w:hAnsi="Arial"/>
              </w:rPr>
              <w:t xml:space="preserve"> Two house</w:t>
            </w:r>
            <w:r w:rsidR="00CA0C5E">
              <w:rPr>
                <w:rFonts w:ascii="Arial" w:hAnsi="Arial"/>
              </w:rPr>
              <w:t>s</w:t>
            </w:r>
            <w:r w:rsidR="00B11F61">
              <w:rPr>
                <w:rFonts w:ascii="Arial" w:hAnsi="Arial"/>
              </w:rPr>
              <w:t xml:space="preserve"> have remains of pargetting.</w:t>
            </w:r>
          </w:p>
          <w:p w14:paraId="5BDE26C9" w14:textId="77777777" w:rsidR="00B11F61" w:rsidRDefault="00B11F61"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p>
          <w:p w14:paraId="7482C5A8" w14:textId="77777777" w:rsidR="00D52D12"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r>
              <w:rPr>
                <w:rFonts w:ascii="Arial" w:hAnsi="Arial"/>
              </w:rPr>
              <w:t xml:space="preserve">Plain red brick walls appear in </w:t>
            </w:r>
            <w:r w:rsidR="00F43BF4">
              <w:rPr>
                <w:rFonts w:ascii="Arial" w:hAnsi="Arial"/>
              </w:rPr>
              <w:t>19</w:t>
            </w:r>
            <w:r w:rsidR="00F43BF4" w:rsidRPr="00F43BF4">
              <w:rPr>
                <w:rFonts w:ascii="Arial" w:hAnsi="Arial"/>
                <w:vertAlign w:val="superscript"/>
              </w:rPr>
              <w:t>th</w:t>
            </w:r>
            <w:r w:rsidR="00F43BF4">
              <w:rPr>
                <w:rFonts w:ascii="Arial" w:hAnsi="Arial"/>
              </w:rPr>
              <w:t xml:space="preserve"> </w:t>
            </w:r>
            <w:r>
              <w:rPr>
                <w:rFonts w:ascii="Arial" w:hAnsi="Arial"/>
              </w:rPr>
              <w:t>century buildings, notably the Hal</w:t>
            </w:r>
            <w:r w:rsidR="00F43BF4">
              <w:rPr>
                <w:rFonts w:ascii="Arial" w:hAnsi="Arial"/>
              </w:rPr>
              <w:t>l</w:t>
            </w:r>
            <w:r w:rsidR="00D52D12">
              <w:rPr>
                <w:rFonts w:ascii="Arial" w:hAnsi="Arial"/>
              </w:rPr>
              <w:t>,</w:t>
            </w:r>
            <w:r>
              <w:rPr>
                <w:rFonts w:ascii="Arial" w:hAnsi="Arial"/>
              </w:rPr>
              <w:t xml:space="preserve"> the School and </w:t>
            </w:r>
            <w:proofErr w:type="gramStart"/>
            <w:r>
              <w:rPr>
                <w:rFonts w:ascii="Arial" w:hAnsi="Arial"/>
              </w:rPr>
              <w:t>school</w:t>
            </w:r>
            <w:r w:rsidR="00F43BF4">
              <w:rPr>
                <w:rFonts w:ascii="Arial" w:hAnsi="Arial"/>
              </w:rPr>
              <w:t xml:space="preserve"> </w:t>
            </w:r>
            <w:r>
              <w:rPr>
                <w:rFonts w:ascii="Arial" w:hAnsi="Arial"/>
              </w:rPr>
              <w:t>house</w:t>
            </w:r>
            <w:proofErr w:type="gramEnd"/>
            <w:r>
              <w:rPr>
                <w:rFonts w:ascii="Arial" w:hAnsi="Arial"/>
              </w:rPr>
              <w:t xml:space="preserve"> and as a facade material upon an older front wall at nos. 28 and 29 Upper Street. Norfolk red brick also appears in Lower Street as the walling material on the former shop opposite the Wesleyan chapel and as the facade of the early </w:t>
            </w:r>
            <w:r w:rsidR="00E01AF4">
              <w:rPr>
                <w:rFonts w:ascii="Arial" w:hAnsi="Arial"/>
              </w:rPr>
              <w:t>19</w:t>
            </w:r>
            <w:r w:rsidR="00E01AF4" w:rsidRPr="00E01AF4">
              <w:rPr>
                <w:rFonts w:ascii="Arial" w:hAnsi="Arial"/>
                <w:vertAlign w:val="superscript"/>
              </w:rPr>
              <w:t>th</w:t>
            </w:r>
            <w:r w:rsidR="00E01AF4">
              <w:rPr>
                <w:rFonts w:ascii="Arial" w:hAnsi="Arial"/>
              </w:rPr>
              <w:t xml:space="preserve"> </w:t>
            </w:r>
            <w:r>
              <w:rPr>
                <w:rFonts w:ascii="Arial" w:hAnsi="Arial"/>
              </w:rPr>
              <w:t xml:space="preserve">century cottage at the </w:t>
            </w:r>
            <w:proofErr w:type="spellStart"/>
            <w:r>
              <w:rPr>
                <w:rFonts w:ascii="Arial" w:hAnsi="Arial"/>
              </w:rPr>
              <w:t>Tivetshall</w:t>
            </w:r>
            <w:proofErr w:type="spellEnd"/>
            <w:r>
              <w:rPr>
                <w:rFonts w:ascii="Arial" w:hAnsi="Arial"/>
              </w:rPr>
              <w:t xml:space="preserve"> turning.  </w:t>
            </w:r>
          </w:p>
          <w:p w14:paraId="57E5B9A9" w14:textId="77777777" w:rsidR="00D52D12" w:rsidRDefault="00D52D12"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p>
          <w:p w14:paraId="23107D82" w14:textId="77777777" w:rsidR="00385EF9"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r>
              <w:rPr>
                <w:rFonts w:ascii="Arial" w:hAnsi="Arial"/>
              </w:rPr>
              <w:t>The surviving farm buildings on the Old Hall site</w:t>
            </w:r>
            <w:r w:rsidR="00D52D12">
              <w:rPr>
                <w:rFonts w:ascii="Arial" w:hAnsi="Arial"/>
              </w:rPr>
              <w:t>, now converted, are</w:t>
            </w:r>
            <w:r>
              <w:rPr>
                <w:rFonts w:ascii="Arial" w:hAnsi="Arial"/>
              </w:rPr>
              <w:t xml:space="preserve"> also of soft red brick.  The estate cottage at the western extremity of the Conservation Area in Chequers Lane is also built of soft reds.  </w:t>
            </w:r>
          </w:p>
          <w:p w14:paraId="4AABBA65" w14:textId="77777777" w:rsidR="00385EF9" w:rsidRDefault="00385EF9"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p>
          <w:p w14:paraId="391A8A2F" w14:textId="77777777" w:rsidR="006F6AB7"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r>
              <w:rPr>
                <w:rFonts w:ascii="Arial" w:hAnsi="Arial"/>
              </w:rPr>
              <w:t>T</w:t>
            </w:r>
            <w:r w:rsidR="00385EF9">
              <w:rPr>
                <w:rFonts w:ascii="Arial" w:hAnsi="Arial"/>
              </w:rPr>
              <w:t>here are two</w:t>
            </w:r>
            <w:r>
              <w:rPr>
                <w:rFonts w:ascii="Arial" w:hAnsi="Arial"/>
              </w:rPr>
              <w:t xml:space="preserve"> notable </w:t>
            </w:r>
            <w:r w:rsidR="008B3DEB">
              <w:rPr>
                <w:rFonts w:ascii="Arial" w:hAnsi="Arial"/>
              </w:rPr>
              <w:t xml:space="preserve">buildings that are the </w:t>
            </w:r>
            <w:r>
              <w:rPr>
                <w:rFonts w:ascii="Arial" w:hAnsi="Arial"/>
              </w:rPr>
              <w:t>exception</w:t>
            </w:r>
            <w:r w:rsidR="008B3DEB">
              <w:rPr>
                <w:rFonts w:ascii="Arial" w:hAnsi="Arial"/>
              </w:rPr>
              <w:t xml:space="preserve"> in terms of their</w:t>
            </w:r>
            <w:r>
              <w:rPr>
                <w:rFonts w:ascii="Arial" w:hAnsi="Arial"/>
              </w:rPr>
              <w:t xml:space="preserve"> different wall</w:t>
            </w:r>
            <w:r w:rsidR="008B3DEB">
              <w:rPr>
                <w:rFonts w:ascii="Arial" w:hAnsi="Arial"/>
              </w:rPr>
              <w:t>ing</w:t>
            </w:r>
            <w:r>
              <w:rPr>
                <w:rFonts w:ascii="Arial" w:hAnsi="Arial"/>
              </w:rPr>
              <w:t xml:space="preserve"> material. The church has </w:t>
            </w:r>
            <w:r w:rsidR="00E01AF4">
              <w:rPr>
                <w:rFonts w:ascii="Arial" w:hAnsi="Arial"/>
              </w:rPr>
              <w:t xml:space="preserve">different </w:t>
            </w:r>
            <w:r>
              <w:rPr>
                <w:rFonts w:ascii="Arial" w:hAnsi="Arial"/>
              </w:rPr>
              <w:t>types of flintwork showing the</w:t>
            </w:r>
            <w:r w:rsidR="008149C5">
              <w:rPr>
                <w:rFonts w:ascii="Arial" w:hAnsi="Arial"/>
              </w:rPr>
              <w:t xml:space="preserve"> </w:t>
            </w:r>
            <w:r w:rsidR="00B11F61">
              <w:rPr>
                <w:rFonts w:ascii="Arial" w:hAnsi="Arial"/>
              </w:rPr>
              <w:t>d</w:t>
            </w:r>
            <w:r>
              <w:rPr>
                <w:rFonts w:ascii="Arial" w:hAnsi="Arial"/>
              </w:rPr>
              <w:t xml:space="preserve">evelopment of this typical South Norfolk material from the </w:t>
            </w:r>
            <w:r w:rsidR="00B11F61">
              <w:rPr>
                <w:rFonts w:ascii="Arial" w:hAnsi="Arial"/>
              </w:rPr>
              <w:t>11</w:t>
            </w:r>
            <w:proofErr w:type="gramStart"/>
            <w:r w:rsidR="00ED55EF" w:rsidRPr="00ED55EF">
              <w:rPr>
                <w:rFonts w:ascii="Arial" w:hAnsi="Arial"/>
                <w:vertAlign w:val="superscript"/>
              </w:rPr>
              <w:t>th</w:t>
            </w:r>
            <w:r w:rsidR="00ED55EF">
              <w:rPr>
                <w:rFonts w:ascii="Arial" w:hAnsi="Arial"/>
              </w:rPr>
              <w:t xml:space="preserve"> </w:t>
            </w:r>
            <w:r>
              <w:rPr>
                <w:rFonts w:ascii="Arial" w:hAnsi="Arial"/>
              </w:rPr>
              <w:t xml:space="preserve"> to</w:t>
            </w:r>
            <w:proofErr w:type="gramEnd"/>
            <w:r>
              <w:rPr>
                <w:rFonts w:ascii="Arial" w:hAnsi="Arial"/>
              </w:rPr>
              <w:t xml:space="preserve"> the </w:t>
            </w:r>
            <w:r w:rsidR="00B11F61">
              <w:rPr>
                <w:rFonts w:ascii="Arial" w:hAnsi="Arial"/>
              </w:rPr>
              <w:t>19</w:t>
            </w:r>
            <w:r w:rsidR="00ED55EF" w:rsidRPr="00ED55EF">
              <w:rPr>
                <w:rFonts w:ascii="Arial" w:hAnsi="Arial"/>
                <w:vertAlign w:val="superscript"/>
              </w:rPr>
              <w:t>th</w:t>
            </w:r>
            <w:r w:rsidR="00ED55EF">
              <w:rPr>
                <w:rFonts w:ascii="Arial" w:hAnsi="Arial"/>
              </w:rPr>
              <w:t xml:space="preserve"> </w:t>
            </w:r>
            <w:r>
              <w:rPr>
                <w:rFonts w:ascii="Arial" w:hAnsi="Arial"/>
              </w:rPr>
              <w:t xml:space="preserve"> century.  In Upper Street next to the Bakery is a timber clad </w:t>
            </w:r>
            <w:r w:rsidR="008B3DEB">
              <w:rPr>
                <w:rFonts w:ascii="Arial" w:hAnsi="Arial"/>
              </w:rPr>
              <w:t xml:space="preserve">weatherboarded </w:t>
            </w:r>
            <w:r>
              <w:rPr>
                <w:rFonts w:ascii="Arial" w:hAnsi="Arial"/>
              </w:rPr>
              <w:t>outhouse rising from a brick base</w:t>
            </w:r>
          </w:p>
          <w:p w14:paraId="4A341094" w14:textId="77777777" w:rsidR="006F6AB7"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
              <w:rPr>
                <w:rFonts w:ascii="Arial" w:hAnsi="Arial"/>
              </w:rPr>
            </w:pPr>
          </w:p>
          <w:p w14:paraId="4A6CDFFF" w14:textId="77777777" w:rsidR="006F6AB7"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6F6AB7">
              <w:rPr>
                <w:rFonts w:ascii="Arial" w:hAnsi="Arial"/>
              </w:rPr>
              <w:t xml:space="preserve">Most </w:t>
            </w:r>
            <w:r>
              <w:rPr>
                <w:rFonts w:ascii="Arial" w:hAnsi="Arial"/>
              </w:rPr>
              <w:t xml:space="preserve">of the roofs are clay </w:t>
            </w:r>
            <w:proofErr w:type="spellStart"/>
            <w:r>
              <w:rPr>
                <w:rFonts w:ascii="Arial" w:hAnsi="Arial"/>
              </w:rPr>
              <w:t>pantiled</w:t>
            </w:r>
            <w:proofErr w:type="spellEnd"/>
            <w:r>
              <w:rPr>
                <w:rFonts w:ascii="Arial" w:hAnsi="Arial"/>
              </w:rPr>
              <w:t xml:space="preserve">, </w:t>
            </w:r>
            <w:proofErr w:type="gramStart"/>
            <w:r>
              <w:rPr>
                <w:rFonts w:ascii="Arial" w:hAnsi="Arial"/>
              </w:rPr>
              <w:t>a majority of</w:t>
            </w:r>
            <w:proofErr w:type="gramEnd"/>
            <w:r>
              <w:rPr>
                <w:rFonts w:ascii="Arial" w:hAnsi="Arial"/>
              </w:rPr>
              <w:t xml:space="preserve"> them with black smut and glazed tiles.  In some</w:t>
            </w:r>
            <w:r w:rsidR="00ED55EF">
              <w:rPr>
                <w:rFonts w:ascii="Arial" w:hAnsi="Arial"/>
              </w:rPr>
              <w:t xml:space="preserve"> </w:t>
            </w:r>
            <w:proofErr w:type="gramStart"/>
            <w:r>
              <w:rPr>
                <w:rFonts w:ascii="Arial" w:hAnsi="Arial"/>
              </w:rPr>
              <w:t>cases</w:t>
            </w:r>
            <w:proofErr w:type="gramEnd"/>
            <w:r>
              <w:rPr>
                <w:rFonts w:ascii="Arial" w:hAnsi="Arial"/>
              </w:rPr>
              <w:t xml:space="preserve"> a mixture of red and black tiles occurs </w:t>
            </w:r>
            <w:r w:rsidR="008B3DEB">
              <w:rPr>
                <w:rFonts w:ascii="Arial" w:hAnsi="Arial"/>
              </w:rPr>
              <w:t xml:space="preserve">and </w:t>
            </w:r>
            <w:r>
              <w:rPr>
                <w:rFonts w:ascii="Arial" w:hAnsi="Arial"/>
              </w:rPr>
              <w:t xml:space="preserve">one roof and there are examples of contrasting red and black sections of roof in the same building.  </w:t>
            </w:r>
          </w:p>
          <w:p w14:paraId="4DDA187F" w14:textId="77777777" w:rsidR="006F6AB7" w:rsidRDefault="006F6AB7" w:rsidP="006F6AB7">
            <w:p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14:paraId="42EA9854" w14:textId="77777777" w:rsidR="00162167" w:rsidRDefault="008B3DEB"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w:t>
            </w:r>
            <w:r w:rsidR="006F6AB7">
              <w:rPr>
                <w:rFonts w:ascii="Arial" w:hAnsi="Arial"/>
              </w:rPr>
              <w:t xml:space="preserve">he church is </w:t>
            </w:r>
            <w:r>
              <w:rPr>
                <w:rFonts w:ascii="Arial" w:hAnsi="Arial"/>
              </w:rPr>
              <w:t xml:space="preserve">unusually </w:t>
            </w:r>
            <w:r w:rsidR="006F6AB7">
              <w:rPr>
                <w:rFonts w:ascii="Arial" w:hAnsi="Arial"/>
              </w:rPr>
              <w:t xml:space="preserve">tiled with red plain tiles while close by the school and schoolhouse are roofed with large Welsh slates. </w:t>
            </w:r>
            <w:r w:rsidR="00550164">
              <w:rPr>
                <w:rFonts w:ascii="Arial" w:hAnsi="Arial"/>
              </w:rPr>
              <w:t>Plain tiles can pre-date the arrival of pantiles, although in this case they are likely to have been put on as part of the 19</w:t>
            </w:r>
            <w:r w:rsidR="00550164" w:rsidRPr="00550164">
              <w:rPr>
                <w:rFonts w:ascii="Arial" w:hAnsi="Arial"/>
                <w:vertAlign w:val="superscript"/>
              </w:rPr>
              <w:t>th</w:t>
            </w:r>
            <w:r w:rsidR="00550164">
              <w:rPr>
                <w:rFonts w:ascii="Arial" w:hAnsi="Arial"/>
              </w:rPr>
              <w:t xml:space="preserve"> century restoration. </w:t>
            </w:r>
            <w:r w:rsidR="006F6AB7">
              <w:rPr>
                <w:rFonts w:ascii="Arial" w:hAnsi="Arial"/>
              </w:rPr>
              <w:t>Welsh slate</w:t>
            </w:r>
            <w:r w:rsidR="002F0947">
              <w:rPr>
                <w:rFonts w:ascii="Arial" w:hAnsi="Arial"/>
              </w:rPr>
              <w:t xml:space="preserve"> is also </w:t>
            </w:r>
            <w:r w:rsidR="00550164">
              <w:rPr>
                <w:rFonts w:ascii="Arial" w:hAnsi="Arial"/>
              </w:rPr>
              <w:t>usually a later 19</w:t>
            </w:r>
            <w:r w:rsidR="00550164" w:rsidRPr="00550164">
              <w:rPr>
                <w:rFonts w:ascii="Arial" w:hAnsi="Arial"/>
                <w:vertAlign w:val="superscript"/>
              </w:rPr>
              <w:t>th</w:t>
            </w:r>
            <w:r w:rsidR="00550164">
              <w:rPr>
                <w:rFonts w:ascii="Arial" w:hAnsi="Arial"/>
              </w:rPr>
              <w:t xml:space="preserve"> ‘import’ following better transport connections </w:t>
            </w:r>
            <w:r w:rsidR="002F0947">
              <w:rPr>
                <w:rFonts w:ascii="Arial" w:hAnsi="Arial"/>
              </w:rPr>
              <w:t xml:space="preserve">used for the </w:t>
            </w:r>
            <w:r w:rsidR="006F6AB7">
              <w:rPr>
                <w:rFonts w:ascii="Arial" w:hAnsi="Arial"/>
              </w:rPr>
              <w:t xml:space="preserve">row of early </w:t>
            </w:r>
            <w:r w:rsidR="002F0947">
              <w:rPr>
                <w:rFonts w:ascii="Arial" w:hAnsi="Arial"/>
              </w:rPr>
              <w:t>18</w:t>
            </w:r>
            <w:r w:rsidR="002F0947" w:rsidRPr="002F0947">
              <w:rPr>
                <w:rFonts w:ascii="Arial" w:hAnsi="Arial"/>
                <w:vertAlign w:val="superscript"/>
              </w:rPr>
              <w:t>th</w:t>
            </w:r>
            <w:r w:rsidR="002F0947">
              <w:rPr>
                <w:rFonts w:ascii="Arial" w:hAnsi="Arial"/>
              </w:rPr>
              <w:t xml:space="preserve"> </w:t>
            </w:r>
            <w:r w:rsidR="006F6AB7">
              <w:rPr>
                <w:rFonts w:ascii="Arial" w:hAnsi="Arial"/>
              </w:rPr>
              <w:t>century cottages next to the Crown and the Wesleyan chapel further along Lower Street.  At Upper Street Gissing Hall is also Welsh slated.  Also</w:t>
            </w:r>
            <w:r w:rsidR="00847507">
              <w:rPr>
                <w:rFonts w:ascii="Arial" w:hAnsi="Arial"/>
              </w:rPr>
              <w:t>,</w:t>
            </w:r>
            <w:r w:rsidR="006F6AB7">
              <w:rPr>
                <w:rFonts w:ascii="Arial" w:hAnsi="Arial"/>
              </w:rPr>
              <w:t xml:space="preserve"> at Upper Street the Chequers is thatched </w:t>
            </w:r>
            <w:r w:rsidR="00E01AF4">
              <w:rPr>
                <w:rFonts w:ascii="Arial" w:hAnsi="Arial"/>
              </w:rPr>
              <w:t xml:space="preserve">with a </w:t>
            </w:r>
            <w:r w:rsidR="006F6AB7">
              <w:rPr>
                <w:rFonts w:ascii="Arial" w:hAnsi="Arial"/>
              </w:rPr>
              <w:t>decorative scalloped ridge.</w:t>
            </w:r>
          </w:p>
          <w:p w14:paraId="3CE2A056" w14:textId="77777777" w:rsidR="006F6AB7" w:rsidRDefault="006F6AB7" w:rsidP="006F6AB7">
            <w:pPr>
              <w:tabs>
                <w:tab w:val="left" w:pos="46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szCs w:val="28"/>
              </w:rPr>
            </w:pPr>
          </w:p>
        </w:tc>
        <w:tc>
          <w:tcPr>
            <w:tcW w:w="4507" w:type="dxa"/>
          </w:tcPr>
          <w:p w14:paraId="5D2DEA91" w14:textId="77777777" w:rsidR="00162167" w:rsidRDefault="00EA16FB" w:rsidP="00520697">
            <w:pPr>
              <w:tabs>
                <w:tab w:val="left" w:pos="567"/>
              </w:tabs>
              <w:spacing w:before="120"/>
              <w:rPr>
                <w:rFonts w:ascii="Arial" w:hAnsi="Arial"/>
                <w:b/>
                <w:sz w:val="28"/>
                <w:szCs w:val="28"/>
              </w:rPr>
            </w:pPr>
            <w:r>
              <w:rPr>
                <w:rFonts w:ascii="Arial" w:hAnsi="Arial"/>
                <w:b/>
                <w:noProof/>
                <w:sz w:val="28"/>
                <w:szCs w:val="28"/>
              </w:rPr>
              <w:drawing>
                <wp:inline distT="0" distB="0" distL="0" distR="0" wp14:anchorId="42B79DD9" wp14:editId="24280D8C">
                  <wp:extent cx="2649600" cy="1987200"/>
                  <wp:effectExtent l="0" t="0" r="0" b="0"/>
                  <wp:docPr id="10" name="Picture 10" descr="A picture showing pargetting at 40 Upper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showing pargetting at 40 Upper Street"/>
                          <pic:cNvPicPr/>
                        </pic:nvPicPr>
                        <pic:blipFill>
                          <a:blip r:embed="rId23"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458CA906" w14:textId="77777777" w:rsidR="00E6140D" w:rsidRDefault="00BB63B3" w:rsidP="00CA0C5E">
            <w:pPr>
              <w:spacing w:before="120"/>
              <w:rPr>
                <w:rFonts w:ascii="Arial" w:hAnsi="Arial"/>
                <w:color w:val="4D6D88"/>
                <w:szCs w:val="24"/>
              </w:rPr>
            </w:pPr>
            <w:r>
              <w:rPr>
                <w:rFonts w:ascii="Arial" w:hAnsi="Arial"/>
                <w:color w:val="4D6D88"/>
                <w:szCs w:val="24"/>
              </w:rPr>
              <w:t xml:space="preserve">       </w:t>
            </w:r>
            <w:r w:rsidR="00CA0C5E">
              <w:rPr>
                <w:rFonts w:ascii="Arial" w:hAnsi="Arial"/>
                <w:color w:val="4D6D88"/>
                <w:szCs w:val="24"/>
              </w:rPr>
              <w:t xml:space="preserve">Pargetting at </w:t>
            </w:r>
            <w:r>
              <w:rPr>
                <w:rFonts w:ascii="Arial" w:hAnsi="Arial"/>
                <w:color w:val="4D6D88"/>
                <w:szCs w:val="24"/>
              </w:rPr>
              <w:t>40 Upper Street</w:t>
            </w:r>
          </w:p>
          <w:p w14:paraId="403D17AF" w14:textId="77777777" w:rsidR="0028678A" w:rsidRDefault="0028678A" w:rsidP="00CA0C5E">
            <w:pPr>
              <w:spacing w:before="120"/>
              <w:rPr>
                <w:rFonts w:ascii="Arial" w:hAnsi="Arial"/>
                <w:color w:val="4D6D88"/>
                <w:szCs w:val="24"/>
              </w:rPr>
            </w:pPr>
          </w:p>
          <w:p w14:paraId="02C25983" w14:textId="77777777" w:rsidR="00E6140D" w:rsidRDefault="00EA16FB" w:rsidP="00E6140D">
            <w:pPr>
              <w:spacing w:before="120"/>
              <w:jc w:val="center"/>
              <w:rPr>
                <w:rFonts w:ascii="Arial" w:hAnsi="Arial"/>
                <w:color w:val="4D6D88"/>
                <w:szCs w:val="24"/>
              </w:rPr>
            </w:pPr>
            <w:r>
              <w:rPr>
                <w:rFonts w:ascii="Arial" w:hAnsi="Arial"/>
                <w:noProof/>
                <w:color w:val="4D6D88"/>
                <w:szCs w:val="24"/>
              </w:rPr>
              <w:drawing>
                <wp:inline distT="0" distB="0" distL="0" distR="0" wp14:anchorId="4AF3BFCB" wp14:editId="26A1205E">
                  <wp:extent cx="2649600" cy="1987200"/>
                  <wp:effectExtent l="0" t="0" r="0" b="0"/>
                  <wp:docPr id="11" name="Picture 11" descr="A picture of the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of the Crown"/>
                          <pic:cNvPicPr/>
                        </pic:nvPicPr>
                        <pic:blipFill>
                          <a:blip r:embed="rId24"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74F0AE42" w14:textId="77777777" w:rsidR="00DB171F" w:rsidRDefault="00CA0C5E" w:rsidP="008A31B1">
            <w:pPr>
              <w:spacing w:before="120"/>
              <w:jc w:val="center"/>
              <w:rPr>
                <w:rFonts w:ascii="Arial" w:hAnsi="Arial"/>
                <w:color w:val="4D6D88"/>
                <w:szCs w:val="24"/>
              </w:rPr>
            </w:pPr>
            <w:r>
              <w:rPr>
                <w:rFonts w:ascii="Arial" w:hAnsi="Arial"/>
                <w:color w:val="4D6D88"/>
                <w:szCs w:val="24"/>
              </w:rPr>
              <w:t xml:space="preserve">Pastel colour render, steep </w:t>
            </w:r>
            <w:r w:rsidR="00DB171F">
              <w:rPr>
                <w:rFonts w:ascii="Arial" w:hAnsi="Arial"/>
                <w:color w:val="4D6D88"/>
                <w:szCs w:val="24"/>
              </w:rPr>
              <w:t xml:space="preserve">pitched </w:t>
            </w:r>
          </w:p>
          <w:p w14:paraId="505A189B" w14:textId="77777777" w:rsidR="00BB63B3" w:rsidRDefault="00DB171F" w:rsidP="00BB63B3">
            <w:pPr>
              <w:jc w:val="center"/>
              <w:rPr>
                <w:rFonts w:ascii="Arial" w:hAnsi="Arial"/>
                <w:color w:val="4D6D88"/>
                <w:szCs w:val="24"/>
              </w:rPr>
            </w:pPr>
            <w:r>
              <w:rPr>
                <w:rFonts w:ascii="Arial" w:hAnsi="Arial"/>
                <w:color w:val="4D6D88"/>
                <w:szCs w:val="24"/>
              </w:rPr>
              <w:t xml:space="preserve">roof </w:t>
            </w:r>
            <w:r w:rsidR="00CA0C5E">
              <w:rPr>
                <w:rFonts w:ascii="Arial" w:hAnsi="Arial"/>
                <w:color w:val="4D6D88"/>
                <w:szCs w:val="24"/>
              </w:rPr>
              <w:t xml:space="preserve">and </w:t>
            </w:r>
            <w:r>
              <w:rPr>
                <w:rFonts w:ascii="Arial" w:hAnsi="Arial"/>
                <w:color w:val="4D6D88"/>
                <w:szCs w:val="24"/>
              </w:rPr>
              <w:t>later C19th bargeboards</w:t>
            </w:r>
            <w:r w:rsidR="00BB63B3">
              <w:rPr>
                <w:rFonts w:ascii="Arial" w:hAnsi="Arial"/>
                <w:color w:val="4D6D88"/>
                <w:szCs w:val="24"/>
              </w:rPr>
              <w:t xml:space="preserve"> </w:t>
            </w:r>
          </w:p>
          <w:p w14:paraId="2B6EE22E" w14:textId="77777777" w:rsidR="008A31B1" w:rsidRDefault="00BB63B3" w:rsidP="00BB63B3">
            <w:pPr>
              <w:jc w:val="center"/>
              <w:rPr>
                <w:rFonts w:ascii="Arial" w:hAnsi="Arial"/>
                <w:color w:val="4D6D88"/>
                <w:szCs w:val="24"/>
              </w:rPr>
            </w:pPr>
            <w:r>
              <w:rPr>
                <w:rFonts w:ascii="Arial" w:hAnsi="Arial"/>
                <w:color w:val="4D6D88"/>
                <w:szCs w:val="24"/>
              </w:rPr>
              <w:t>at the Crown</w:t>
            </w:r>
          </w:p>
          <w:p w14:paraId="57E7B974" w14:textId="77777777" w:rsidR="0028678A" w:rsidRDefault="0028678A" w:rsidP="008A31B1">
            <w:pPr>
              <w:spacing w:before="120"/>
              <w:jc w:val="center"/>
              <w:rPr>
                <w:rFonts w:ascii="Arial" w:hAnsi="Arial"/>
                <w:color w:val="4D6D88"/>
                <w:szCs w:val="24"/>
              </w:rPr>
            </w:pPr>
          </w:p>
          <w:p w14:paraId="6FC28090" w14:textId="77777777" w:rsidR="00EA16FB" w:rsidRDefault="00EA16FB" w:rsidP="008A31B1">
            <w:pPr>
              <w:spacing w:before="120"/>
              <w:jc w:val="center"/>
              <w:rPr>
                <w:rFonts w:ascii="Arial" w:hAnsi="Arial"/>
                <w:color w:val="4D6D88"/>
                <w:szCs w:val="24"/>
              </w:rPr>
            </w:pPr>
            <w:r>
              <w:rPr>
                <w:rFonts w:ascii="Arial" w:hAnsi="Arial"/>
                <w:noProof/>
                <w:color w:val="4D6D88"/>
                <w:szCs w:val="24"/>
              </w:rPr>
              <w:drawing>
                <wp:inline distT="0" distB="0" distL="0" distR="0" wp14:anchorId="359CC73B" wp14:editId="36027735">
                  <wp:extent cx="1415572" cy="1885950"/>
                  <wp:effectExtent l="0" t="0" r="0" b="0"/>
                  <wp:docPr id="12" name="Picture 12" descr="A picture of the Old Bak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the Old Bakery "/>
                          <pic:cNvPicPr/>
                        </pic:nvPicPr>
                        <pic:blipFill>
                          <a:blip r:embed="rId25" cstate="print">
                            <a:extLst>
                              <a:ext uri="{28A0092B-C50C-407E-A947-70E740481C1C}">
                                <a14:useLocalDpi xmlns:a14="http://schemas.microsoft.com/office/drawing/2010/main"/>
                              </a:ext>
                            </a:extLst>
                          </a:blip>
                          <a:stretch>
                            <a:fillRect/>
                          </a:stretch>
                        </pic:blipFill>
                        <pic:spPr>
                          <a:xfrm>
                            <a:off x="0" y="0"/>
                            <a:ext cx="1421007" cy="1893190"/>
                          </a:xfrm>
                          <a:prstGeom prst="rect">
                            <a:avLst/>
                          </a:prstGeom>
                        </pic:spPr>
                      </pic:pic>
                    </a:graphicData>
                  </a:graphic>
                </wp:inline>
              </w:drawing>
            </w:r>
          </w:p>
          <w:p w14:paraId="13CB03F5" w14:textId="77777777" w:rsidR="0028678A" w:rsidRDefault="00CA0C5E" w:rsidP="008A31B1">
            <w:pPr>
              <w:spacing w:before="120"/>
              <w:jc w:val="center"/>
              <w:rPr>
                <w:rFonts w:ascii="Arial" w:hAnsi="Arial"/>
                <w:color w:val="4D6D88"/>
                <w:szCs w:val="24"/>
              </w:rPr>
            </w:pPr>
            <w:r>
              <w:rPr>
                <w:rFonts w:ascii="Arial" w:hAnsi="Arial"/>
                <w:color w:val="4D6D88"/>
                <w:szCs w:val="24"/>
              </w:rPr>
              <w:t xml:space="preserve">Weatherboarding </w:t>
            </w:r>
            <w:r w:rsidR="0028678A">
              <w:rPr>
                <w:rFonts w:ascii="Arial" w:hAnsi="Arial"/>
                <w:color w:val="4D6D88"/>
                <w:szCs w:val="24"/>
              </w:rPr>
              <w:t xml:space="preserve">outbuilding at the </w:t>
            </w:r>
          </w:p>
          <w:p w14:paraId="6E639A5A" w14:textId="77777777" w:rsidR="008A31B1" w:rsidRDefault="008A31B1" w:rsidP="0028678A">
            <w:pPr>
              <w:jc w:val="center"/>
              <w:rPr>
                <w:rFonts w:ascii="Arial" w:hAnsi="Arial"/>
                <w:color w:val="4D6D88"/>
                <w:szCs w:val="24"/>
              </w:rPr>
            </w:pPr>
            <w:r>
              <w:rPr>
                <w:rFonts w:ascii="Arial" w:hAnsi="Arial"/>
                <w:color w:val="4D6D88"/>
                <w:szCs w:val="24"/>
              </w:rPr>
              <w:t>Old Bakery in Upper Street</w:t>
            </w:r>
          </w:p>
          <w:p w14:paraId="7E25726A" w14:textId="77777777" w:rsidR="008A31B1" w:rsidRDefault="008A31B1" w:rsidP="008A31B1">
            <w:pPr>
              <w:spacing w:before="120"/>
              <w:jc w:val="center"/>
              <w:rPr>
                <w:rFonts w:ascii="Arial" w:hAnsi="Arial"/>
                <w:color w:val="4D6D88"/>
                <w:szCs w:val="24"/>
              </w:rPr>
            </w:pPr>
          </w:p>
          <w:p w14:paraId="7DA3594B" w14:textId="77777777" w:rsidR="008A31B1" w:rsidRPr="00542130" w:rsidRDefault="008A31B1" w:rsidP="008A31B1">
            <w:pPr>
              <w:spacing w:before="120"/>
              <w:jc w:val="center"/>
              <w:rPr>
                <w:rFonts w:ascii="Arial" w:hAnsi="Arial"/>
                <w:color w:val="4D6D88"/>
                <w:szCs w:val="24"/>
              </w:rPr>
            </w:pPr>
          </w:p>
        </w:tc>
      </w:tr>
      <w:tr w:rsidR="00BD33D5" w14:paraId="6EE31B3D" w14:textId="77777777" w:rsidTr="006F6AB7">
        <w:trPr>
          <w:trHeight w:val="68"/>
        </w:trPr>
        <w:tc>
          <w:tcPr>
            <w:tcW w:w="6096" w:type="dxa"/>
          </w:tcPr>
          <w:p w14:paraId="32B0835A" w14:textId="77777777" w:rsidR="00BD33D5" w:rsidRDefault="00BD33D5" w:rsidP="0055782E">
            <w:pPr>
              <w:tabs>
                <w:tab w:val="left" w:pos="0"/>
              </w:tabs>
              <w:spacing w:before="120"/>
              <w:rPr>
                <w:rFonts w:ascii="Arial" w:hAnsi="Arial"/>
                <w:szCs w:val="24"/>
              </w:rPr>
            </w:pPr>
          </w:p>
        </w:tc>
        <w:tc>
          <w:tcPr>
            <w:tcW w:w="4507" w:type="dxa"/>
          </w:tcPr>
          <w:p w14:paraId="38ABD70E" w14:textId="77777777" w:rsidR="00461608" w:rsidRDefault="00461608" w:rsidP="00461608">
            <w:pPr>
              <w:spacing w:before="120"/>
              <w:jc w:val="center"/>
              <w:rPr>
                <w:rFonts w:ascii="Arial" w:hAnsi="Arial"/>
                <w:color w:val="4D6D88"/>
                <w:szCs w:val="24"/>
              </w:rPr>
            </w:pPr>
          </w:p>
          <w:p w14:paraId="3366193D" w14:textId="77777777" w:rsidR="00BD33D5" w:rsidRDefault="00BD33D5" w:rsidP="00E6140D">
            <w:pPr>
              <w:spacing w:before="120"/>
              <w:jc w:val="center"/>
              <w:rPr>
                <w:rFonts w:ascii="Arial" w:hAnsi="Arial"/>
                <w:b/>
                <w:noProof/>
                <w:sz w:val="28"/>
                <w:szCs w:val="28"/>
              </w:rPr>
            </w:pPr>
          </w:p>
        </w:tc>
      </w:tr>
    </w:tbl>
    <w:p w14:paraId="1998EA73" w14:textId="77777777" w:rsidR="00631314" w:rsidRDefault="006F6AB7" w:rsidP="006F6AB7">
      <w:pPr>
        <w:overflowPunct/>
        <w:autoSpaceDE/>
        <w:autoSpaceDN/>
        <w:adjustRightInd/>
        <w:spacing w:after="160" w:line="259" w:lineRule="auto"/>
        <w:textAlignment w:val="auto"/>
        <w:rPr>
          <w:rFonts w:ascii="Arial" w:hAnsi="Arial"/>
          <w:b/>
          <w:sz w:val="28"/>
          <w:szCs w:val="28"/>
        </w:rPr>
      </w:pPr>
      <w:r>
        <w:rPr>
          <w:rFonts w:ascii="Arial" w:hAnsi="Arial"/>
          <w:b/>
          <w:sz w:val="28"/>
          <w:szCs w:val="28"/>
        </w:rPr>
        <w:lastRenderedPageBreak/>
        <w:t>N</w:t>
      </w:r>
      <w:r w:rsidR="00631314" w:rsidRPr="00631314">
        <w:rPr>
          <w:rFonts w:ascii="Arial" w:hAnsi="Arial"/>
          <w:b/>
          <w:sz w:val="28"/>
          <w:szCs w:val="28"/>
        </w:rPr>
        <w:t>atural Character</w:t>
      </w:r>
    </w:p>
    <w:p w14:paraId="1A66F7D9" w14:textId="77777777" w:rsidR="000837F5" w:rsidRPr="00631314" w:rsidRDefault="000837F5" w:rsidP="00162167">
      <w:pPr>
        <w:tabs>
          <w:tab w:val="left" w:pos="0"/>
        </w:tabs>
        <w:spacing w:before="120"/>
        <w:rPr>
          <w:rFonts w:ascii="Arial" w:hAnsi="Arial"/>
          <w:b/>
          <w:sz w:val="28"/>
          <w:szCs w:val="28"/>
        </w:rPr>
      </w:pPr>
    </w:p>
    <w:tbl>
      <w:tblPr>
        <w:tblStyle w:val="TableGrid"/>
        <w:tblW w:w="0" w:type="auto"/>
        <w:tblLook w:val="04A0" w:firstRow="1" w:lastRow="0" w:firstColumn="1" w:lastColumn="0" w:noHBand="0" w:noVBand="1"/>
      </w:tblPr>
      <w:tblGrid>
        <w:gridCol w:w="5245"/>
        <w:gridCol w:w="5041"/>
      </w:tblGrid>
      <w:tr w:rsidR="00C94EE0" w14:paraId="347073D7" w14:textId="77777777" w:rsidTr="00E64F97">
        <w:trPr>
          <w:trHeight w:val="3930"/>
        </w:trPr>
        <w:tc>
          <w:tcPr>
            <w:tcW w:w="5245" w:type="dxa"/>
            <w:tcBorders>
              <w:top w:val="nil"/>
              <w:left w:val="nil"/>
              <w:bottom w:val="nil"/>
              <w:right w:val="nil"/>
            </w:tcBorders>
          </w:tcPr>
          <w:p w14:paraId="7B3F10E7" w14:textId="77777777" w:rsidR="00E64F97" w:rsidRDefault="008A31B1" w:rsidP="00E64F97">
            <w:pPr>
              <w:overflowPunct/>
              <w:autoSpaceDE/>
              <w:autoSpaceDN/>
              <w:adjustRightInd/>
              <w:spacing w:after="160" w:line="259" w:lineRule="auto"/>
              <w:textAlignment w:val="auto"/>
              <w:rPr>
                <w:rFonts w:ascii="Arial" w:hAnsi="Arial" w:cs="Arial"/>
                <w:color w:val="4D6D88"/>
                <w:szCs w:val="24"/>
              </w:rPr>
            </w:pPr>
            <w:r>
              <w:rPr>
                <w:rFonts w:ascii="Arial" w:hAnsi="Arial" w:cs="Arial"/>
                <w:noProof/>
                <w:sz w:val="32"/>
              </w:rPr>
              <w:drawing>
                <wp:inline distT="0" distB="0" distL="0" distR="0" wp14:anchorId="7BAC0ACE" wp14:editId="59F28FE1">
                  <wp:extent cx="2649600" cy="1987200"/>
                  <wp:effectExtent l="0" t="0" r="0" b="0"/>
                  <wp:docPr id="13" name="Picture 13" descr="A picture of Upper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of Upper Street"/>
                          <pic:cNvPicPr/>
                        </pic:nvPicPr>
                        <pic:blipFill>
                          <a:blip r:embed="rId26"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sidR="00847507">
              <w:rPr>
                <w:rFonts w:ascii="Arial" w:hAnsi="Arial" w:cs="Arial"/>
                <w:color w:val="4D6D88"/>
                <w:szCs w:val="24"/>
              </w:rPr>
              <w:t xml:space="preserve"> </w:t>
            </w:r>
          </w:p>
          <w:p w14:paraId="3D785C4A" w14:textId="77777777" w:rsidR="00C94EE0" w:rsidRPr="00C94EE0" w:rsidRDefault="00E64F97" w:rsidP="00E64F97">
            <w:pPr>
              <w:overflowPunct/>
              <w:autoSpaceDE/>
              <w:autoSpaceDN/>
              <w:adjustRightInd/>
              <w:spacing w:after="160" w:line="259" w:lineRule="auto"/>
              <w:textAlignment w:val="auto"/>
              <w:rPr>
                <w:rFonts w:ascii="Arial" w:hAnsi="Arial" w:cs="Arial"/>
                <w:szCs w:val="24"/>
              </w:rPr>
            </w:pPr>
            <w:r>
              <w:rPr>
                <w:rFonts w:ascii="Arial" w:hAnsi="Arial" w:cs="Arial"/>
                <w:color w:val="4D6D88"/>
                <w:szCs w:val="24"/>
              </w:rPr>
              <w:t xml:space="preserve">The approach to </w:t>
            </w:r>
            <w:r w:rsidR="00437304">
              <w:rPr>
                <w:rFonts w:ascii="Arial" w:hAnsi="Arial" w:cs="Arial"/>
                <w:color w:val="4D6D88"/>
                <w:szCs w:val="24"/>
              </w:rPr>
              <w:t xml:space="preserve">Upper Street </w:t>
            </w:r>
            <w:r>
              <w:rPr>
                <w:rFonts w:ascii="Arial" w:hAnsi="Arial" w:cs="Arial"/>
                <w:color w:val="4D6D88"/>
                <w:szCs w:val="24"/>
              </w:rPr>
              <w:t>from west</w:t>
            </w:r>
          </w:p>
        </w:tc>
        <w:tc>
          <w:tcPr>
            <w:tcW w:w="5041" w:type="dxa"/>
            <w:tcBorders>
              <w:top w:val="nil"/>
              <w:left w:val="nil"/>
              <w:bottom w:val="nil"/>
              <w:right w:val="nil"/>
            </w:tcBorders>
          </w:tcPr>
          <w:p w14:paraId="4D794BCA" w14:textId="77777777" w:rsidR="00E01AF4" w:rsidRDefault="00207495" w:rsidP="00631314">
            <w:pPr>
              <w:tabs>
                <w:tab w:val="left" w:pos="0"/>
              </w:tabs>
              <w:spacing w:before="120"/>
              <w:rPr>
                <w:rFonts w:ascii="Arial" w:hAnsi="Arial" w:cs="Arial"/>
                <w:szCs w:val="24"/>
              </w:rPr>
            </w:pPr>
            <w:r w:rsidRPr="00207495">
              <w:rPr>
                <w:rFonts w:ascii="Arial" w:hAnsi="Arial" w:cs="Arial"/>
                <w:szCs w:val="24"/>
              </w:rPr>
              <w:t xml:space="preserve">The natural character is important to </w:t>
            </w:r>
            <w:r w:rsidR="008E31DB">
              <w:rPr>
                <w:rFonts w:ascii="Arial" w:hAnsi="Arial" w:cs="Arial"/>
                <w:szCs w:val="24"/>
              </w:rPr>
              <w:t>retaining the rural character</w:t>
            </w:r>
            <w:r w:rsidR="00753529">
              <w:rPr>
                <w:rFonts w:ascii="Arial" w:hAnsi="Arial" w:cs="Arial"/>
                <w:szCs w:val="24"/>
              </w:rPr>
              <w:t xml:space="preserve"> of the village</w:t>
            </w:r>
            <w:r w:rsidR="00394269">
              <w:rPr>
                <w:rFonts w:ascii="Arial" w:hAnsi="Arial" w:cs="Arial"/>
                <w:szCs w:val="24"/>
              </w:rPr>
              <w:t>.</w:t>
            </w:r>
            <w:r w:rsidR="00753529">
              <w:rPr>
                <w:rFonts w:ascii="Arial" w:hAnsi="Arial" w:cs="Arial"/>
                <w:szCs w:val="24"/>
              </w:rPr>
              <w:t xml:space="preserve"> </w:t>
            </w:r>
            <w:r w:rsidR="00E64F97">
              <w:rPr>
                <w:rFonts w:ascii="Arial" w:hAnsi="Arial" w:cs="Arial"/>
                <w:szCs w:val="24"/>
              </w:rPr>
              <w:t>Building are set amongst trees and hedges with village paddocks to the edge</w:t>
            </w:r>
            <w:r w:rsidR="00ED55EF">
              <w:rPr>
                <w:rFonts w:ascii="Arial" w:hAnsi="Arial" w:cs="Arial"/>
                <w:szCs w:val="24"/>
              </w:rPr>
              <w:t>.</w:t>
            </w:r>
          </w:p>
          <w:p w14:paraId="415D541B" w14:textId="1FF7078F" w:rsidR="000837F5" w:rsidRPr="00207495" w:rsidRDefault="00E01AF4" w:rsidP="00E64F97">
            <w:pPr>
              <w:tabs>
                <w:tab w:val="left" w:pos="0"/>
              </w:tabs>
              <w:spacing w:before="120"/>
              <w:rPr>
                <w:rFonts w:ascii="Arial" w:hAnsi="Arial" w:cs="Arial"/>
                <w:szCs w:val="24"/>
              </w:rPr>
            </w:pPr>
            <w:r>
              <w:rPr>
                <w:rFonts w:ascii="Arial" w:hAnsi="Arial" w:cs="Arial"/>
                <w:szCs w:val="24"/>
              </w:rPr>
              <w:t>The conservation area contains several tree plantations to the south which are the remains of the former parkland to the old hall. These are remnants of the former parkland landscape, although the enclosed parkland is now farmland and no longer recognisable.</w:t>
            </w:r>
            <w:r w:rsidR="00394269">
              <w:rPr>
                <w:rFonts w:ascii="Arial" w:hAnsi="Arial" w:cs="Arial"/>
                <w:szCs w:val="24"/>
              </w:rPr>
              <w:t xml:space="preserve"> </w:t>
            </w:r>
          </w:p>
        </w:tc>
      </w:tr>
      <w:tr w:rsidR="00C94EE0" w14:paraId="4B45976B" w14:textId="77777777" w:rsidTr="00B00F3B">
        <w:trPr>
          <w:trHeight w:val="361"/>
        </w:trPr>
        <w:tc>
          <w:tcPr>
            <w:tcW w:w="5245" w:type="dxa"/>
            <w:tcBorders>
              <w:top w:val="nil"/>
              <w:left w:val="nil"/>
              <w:bottom w:val="nil"/>
              <w:right w:val="nil"/>
            </w:tcBorders>
          </w:tcPr>
          <w:p w14:paraId="5918C563" w14:textId="77777777" w:rsidR="00631314" w:rsidRDefault="00631314" w:rsidP="00631314">
            <w:pPr>
              <w:tabs>
                <w:tab w:val="left" w:pos="0"/>
              </w:tabs>
              <w:spacing w:before="120"/>
              <w:rPr>
                <w:rFonts w:ascii="Arial" w:hAnsi="Arial" w:cs="Arial"/>
                <w:sz w:val="32"/>
              </w:rPr>
            </w:pPr>
          </w:p>
        </w:tc>
        <w:tc>
          <w:tcPr>
            <w:tcW w:w="5041" w:type="dxa"/>
            <w:tcBorders>
              <w:top w:val="nil"/>
              <w:left w:val="nil"/>
              <w:bottom w:val="nil"/>
              <w:right w:val="nil"/>
            </w:tcBorders>
          </w:tcPr>
          <w:p w14:paraId="26594F58" w14:textId="77777777" w:rsidR="00631314" w:rsidRPr="00162167" w:rsidRDefault="00631314" w:rsidP="00542130">
            <w:pPr>
              <w:tabs>
                <w:tab w:val="left" w:pos="0"/>
              </w:tabs>
              <w:spacing w:before="120"/>
              <w:jc w:val="center"/>
              <w:rPr>
                <w:rFonts w:ascii="Arial" w:hAnsi="Arial"/>
              </w:rPr>
            </w:pPr>
          </w:p>
        </w:tc>
      </w:tr>
    </w:tbl>
    <w:p w14:paraId="47CEC368" w14:textId="77777777" w:rsidR="00162167" w:rsidRDefault="00437304" w:rsidP="00E64F97">
      <w:pPr>
        <w:overflowPunct/>
        <w:autoSpaceDE/>
        <w:autoSpaceDN/>
        <w:adjustRightInd/>
        <w:spacing w:after="160" w:line="259" w:lineRule="auto"/>
        <w:textAlignment w:val="auto"/>
        <w:rPr>
          <w:rFonts w:ascii="Arial" w:hAnsi="Arial" w:cs="Arial"/>
          <w:b/>
          <w:sz w:val="28"/>
          <w:szCs w:val="28"/>
        </w:rPr>
      </w:pPr>
      <w:r>
        <w:rPr>
          <w:rFonts w:ascii="Arial" w:hAnsi="Arial" w:cs="Arial"/>
          <w:b/>
          <w:sz w:val="28"/>
          <w:szCs w:val="28"/>
        </w:rPr>
        <w:t>S</w:t>
      </w:r>
      <w:r w:rsidR="00162167" w:rsidRPr="00162167">
        <w:rPr>
          <w:rFonts w:ascii="Arial" w:hAnsi="Arial" w:cs="Arial"/>
          <w:b/>
          <w:sz w:val="28"/>
          <w:szCs w:val="28"/>
        </w:rPr>
        <w:t xml:space="preserve">treet Furniture, </w:t>
      </w:r>
      <w:proofErr w:type="gramStart"/>
      <w:r w:rsidR="00162167" w:rsidRPr="00162167">
        <w:rPr>
          <w:rFonts w:ascii="Arial" w:hAnsi="Arial" w:cs="Arial"/>
          <w:b/>
          <w:sz w:val="28"/>
          <w:szCs w:val="28"/>
        </w:rPr>
        <w:t>Walls</w:t>
      </w:r>
      <w:proofErr w:type="gramEnd"/>
      <w:r w:rsidR="00162167" w:rsidRPr="00162167">
        <w:rPr>
          <w:rFonts w:ascii="Arial" w:hAnsi="Arial" w:cs="Arial"/>
          <w:b/>
          <w:sz w:val="28"/>
          <w:szCs w:val="28"/>
        </w:rPr>
        <w:t xml:space="preserve"> and </w:t>
      </w:r>
      <w:r w:rsidR="00A66A3E">
        <w:rPr>
          <w:rFonts w:ascii="Arial" w:hAnsi="Arial" w:cs="Arial"/>
          <w:b/>
          <w:sz w:val="28"/>
          <w:szCs w:val="28"/>
        </w:rPr>
        <w:t>R</w:t>
      </w:r>
      <w:r w:rsidR="00162167" w:rsidRPr="00162167">
        <w:rPr>
          <w:rFonts w:ascii="Arial" w:hAnsi="Arial" w:cs="Arial"/>
          <w:b/>
          <w:sz w:val="28"/>
          <w:szCs w:val="28"/>
        </w:rPr>
        <w:t>ailings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C82EA0" w14:paraId="159EE9FF" w14:textId="77777777" w:rsidTr="00F916D8">
        <w:tc>
          <w:tcPr>
            <w:tcW w:w="5228" w:type="dxa"/>
          </w:tcPr>
          <w:p w14:paraId="622B36F5" w14:textId="77777777" w:rsidR="00F61297" w:rsidRDefault="00F61297" w:rsidP="00162167">
            <w:pPr>
              <w:rPr>
                <w:rFonts w:ascii="Arial" w:hAnsi="Arial" w:cs="Arial"/>
                <w:b/>
                <w:noProof/>
                <w:sz w:val="28"/>
                <w:szCs w:val="28"/>
              </w:rPr>
            </w:pPr>
          </w:p>
          <w:p w14:paraId="2EE84E77" w14:textId="77777777" w:rsidR="00162167" w:rsidRDefault="00A66167" w:rsidP="00162167">
            <w:pPr>
              <w:rPr>
                <w:rFonts w:ascii="Arial" w:hAnsi="Arial" w:cs="Arial"/>
                <w:b/>
                <w:sz w:val="28"/>
                <w:szCs w:val="28"/>
              </w:rPr>
            </w:pPr>
            <w:r>
              <w:rPr>
                <w:rFonts w:ascii="Arial" w:hAnsi="Arial" w:cs="Arial"/>
                <w:b/>
                <w:noProof/>
                <w:sz w:val="28"/>
                <w:szCs w:val="28"/>
              </w:rPr>
              <w:drawing>
                <wp:inline distT="0" distB="0" distL="0" distR="0" wp14:anchorId="0D695298" wp14:editId="5CDFF142">
                  <wp:extent cx="2606400" cy="1987200"/>
                  <wp:effectExtent l="0" t="0" r="3810" b="0"/>
                  <wp:docPr id="20" name="Picture 20" descr="A picture of the Church g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of the Church gates"/>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606400" cy="1987200"/>
                          </a:xfrm>
                          <a:prstGeom prst="rect">
                            <a:avLst/>
                          </a:prstGeom>
                          <a:ln>
                            <a:noFill/>
                          </a:ln>
                          <a:extLst>
                            <a:ext uri="{53640926-AAD7-44D8-BBD7-CCE9431645EC}">
                              <a14:shadowObscured xmlns:a14="http://schemas.microsoft.com/office/drawing/2010/main"/>
                            </a:ext>
                          </a:extLst>
                        </pic:spPr>
                      </pic:pic>
                    </a:graphicData>
                  </a:graphic>
                </wp:inline>
              </w:drawing>
            </w:r>
          </w:p>
          <w:p w14:paraId="2116EF91" w14:textId="77777777" w:rsidR="004C73CE" w:rsidRDefault="004C73CE" w:rsidP="007457FF">
            <w:pPr>
              <w:spacing w:before="120"/>
              <w:rPr>
                <w:rFonts w:ascii="Arial" w:hAnsi="Arial" w:cs="Arial"/>
                <w:color w:val="4D6D88"/>
                <w:szCs w:val="24"/>
              </w:rPr>
            </w:pPr>
            <w:r>
              <w:rPr>
                <w:rFonts w:ascii="Arial" w:hAnsi="Arial" w:cs="Arial"/>
                <w:color w:val="4D6D88"/>
                <w:szCs w:val="24"/>
              </w:rPr>
              <w:t xml:space="preserve">   </w:t>
            </w:r>
            <w:r w:rsidR="00BB63B3">
              <w:rPr>
                <w:rFonts w:ascii="Arial" w:hAnsi="Arial" w:cs="Arial"/>
                <w:color w:val="4D6D88"/>
                <w:szCs w:val="24"/>
              </w:rPr>
              <w:t xml:space="preserve">  </w:t>
            </w:r>
            <w:r w:rsidR="00F61297">
              <w:rPr>
                <w:rFonts w:ascii="Arial" w:hAnsi="Arial" w:cs="Arial"/>
                <w:color w:val="4D6D88"/>
                <w:szCs w:val="24"/>
              </w:rPr>
              <w:t xml:space="preserve">Church gates </w:t>
            </w:r>
            <w:r w:rsidR="00E64F97">
              <w:rPr>
                <w:rFonts w:ascii="Arial" w:hAnsi="Arial" w:cs="Arial"/>
                <w:color w:val="4D6D88"/>
                <w:szCs w:val="24"/>
              </w:rPr>
              <w:t xml:space="preserve">with </w:t>
            </w:r>
            <w:r w:rsidR="00F61297">
              <w:rPr>
                <w:rFonts w:ascii="Arial" w:hAnsi="Arial" w:cs="Arial"/>
                <w:color w:val="4D6D88"/>
                <w:szCs w:val="24"/>
              </w:rPr>
              <w:t>‘1950’</w:t>
            </w:r>
            <w:r w:rsidR="00E64F97">
              <w:rPr>
                <w:rFonts w:ascii="Arial" w:hAnsi="Arial" w:cs="Arial"/>
                <w:color w:val="4D6D88"/>
                <w:szCs w:val="24"/>
              </w:rPr>
              <w:t xml:space="preserve"> date</w:t>
            </w:r>
          </w:p>
          <w:p w14:paraId="07F15A55" w14:textId="77777777" w:rsidR="00C82EA0" w:rsidRDefault="00C82EA0" w:rsidP="004C73CE">
            <w:pPr>
              <w:rPr>
                <w:rFonts w:ascii="Arial" w:hAnsi="Arial" w:cs="Arial"/>
                <w:szCs w:val="24"/>
              </w:rPr>
            </w:pPr>
          </w:p>
          <w:p w14:paraId="51231B63" w14:textId="77777777" w:rsidR="009C76FD" w:rsidRDefault="009C76FD" w:rsidP="00162167">
            <w:pPr>
              <w:rPr>
                <w:rFonts w:ascii="Arial" w:hAnsi="Arial" w:cs="Arial"/>
                <w:noProof/>
                <w:szCs w:val="24"/>
              </w:rPr>
            </w:pPr>
          </w:p>
          <w:p w14:paraId="4ADE7AC2" w14:textId="77777777" w:rsidR="006E71A2" w:rsidRDefault="009C76FD" w:rsidP="00162167">
            <w:pPr>
              <w:rPr>
                <w:rFonts w:ascii="Arial" w:hAnsi="Arial" w:cs="Arial"/>
                <w:szCs w:val="24"/>
              </w:rPr>
            </w:pPr>
            <w:r>
              <w:rPr>
                <w:rFonts w:ascii="Arial" w:hAnsi="Arial" w:cs="Arial"/>
                <w:noProof/>
                <w:szCs w:val="24"/>
              </w:rPr>
              <w:drawing>
                <wp:inline distT="0" distB="0" distL="0" distR="0" wp14:anchorId="33CF41EA" wp14:editId="25DC844D">
                  <wp:extent cx="2606400" cy="1987200"/>
                  <wp:effectExtent l="0" t="0" r="3810" b="0"/>
                  <wp:docPr id="30" name="Picture 30" descr="A picture of the Chequ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of the Chequers"/>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606400" cy="1987200"/>
                          </a:xfrm>
                          <a:prstGeom prst="rect">
                            <a:avLst/>
                          </a:prstGeom>
                          <a:ln>
                            <a:noFill/>
                          </a:ln>
                          <a:extLst>
                            <a:ext uri="{53640926-AAD7-44D8-BBD7-CCE9431645EC}">
                              <a14:shadowObscured xmlns:a14="http://schemas.microsoft.com/office/drawing/2010/main"/>
                            </a:ext>
                          </a:extLst>
                        </pic:spPr>
                      </pic:pic>
                    </a:graphicData>
                  </a:graphic>
                </wp:inline>
              </w:drawing>
            </w:r>
          </w:p>
          <w:p w14:paraId="54183D7E" w14:textId="77777777" w:rsidR="009C76FD" w:rsidRPr="009C76FD" w:rsidRDefault="009C76FD" w:rsidP="009C76FD">
            <w:pPr>
              <w:spacing w:before="120"/>
              <w:rPr>
                <w:rFonts w:ascii="Arial" w:hAnsi="Arial" w:cs="Arial"/>
                <w:color w:val="4D6D88"/>
                <w:szCs w:val="24"/>
              </w:rPr>
            </w:pPr>
            <w:r>
              <w:rPr>
                <w:rFonts w:ascii="Arial" w:hAnsi="Arial" w:cs="Arial"/>
                <w:color w:val="4D6D88"/>
                <w:szCs w:val="24"/>
              </w:rPr>
              <w:t xml:space="preserve">             </w:t>
            </w:r>
            <w:r w:rsidRPr="009C76FD">
              <w:rPr>
                <w:rFonts w:ascii="Arial" w:hAnsi="Arial" w:cs="Arial"/>
                <w:color w:val="4D6D88"/>
                <w:szCs w:val="24"/>
              </w:rPr>
              <w:t>Railings at Chequers</w:t>
            </w:r>
          </w:p>
          <w:p w14:paraId="40FBDC85" w14:textId="77777777" w:rsidR="00C82EA0" w:rsidRDefault="00C82EA0" w:rsidP="00F61297">
            <w:pPr>
              <w:rPr>
                <w:rFonts w:ascii="Arial" w:hAnsi="Arial" w:cs="Arial"/>
                <w:b/>
                <w:sz w:val="28"/>
                <w:szCs w:val="28"/>
              </w:rPr>
            </w:pPr>
            <w:r w:rsidRPr="006E71A2">
              <w:rPr>
                <w:rFonts w:ascii="Arial" w:hAnsi="Arial" w:cs="Arial"/>
                <w:color w:val="4D6D88"/>
                <w:szCs w:val="24"/>
              </w:rPr>
              <w:t xml:space="preserve"> </w:t>
            </w:r>
          </w:p>
        </w:tc>
        <w:tc>
          <w:tcPr>
            <w:tcW w:w="5228" w:type="dxa"/>
          </w:tcPr>
          <w:p w14:paraId="1947BAAD" w14:textId="77777777" w:rsidR="00E64F97" w:rsidRDefault="00E64F97" w:rsidP="00162167">
            <w:pPr>
              <w:rPr>
                <w:rFonts w:ascii="Arial" w:hAnsi="Arial" w:cs="Arial"/>
                <w:szCs w:val="24"/>
              </w:rPr>
            </w:pPr>
          </w:p>
          <w:p w14:paraId="6FD148F3" w14:textId="77777777" w:rsidR="00162167" w:rsidRPr="00753529" w:rsidRDefault="00E01AF4" w:rsidP="00162167">
            <w:pPr>
              <w:rPr>
                <w:rFonts w:ascii="Arial" w:hAnsi="Arial" w:cs="Arial"/>
                <w:szCs w:val="24"/>
              </w:rPr>
            </w:pPr>
            <w:r w:rsidRPr="00753529">
              <w:rPr>
                <w:rFonts w:ascii="Arial" w:hAnsi="Arial" w:cs="Arial"/>
                <w:szCs w:val="24"/>
              </w:rPr>
              <w:t xml:space="preserve">Being a relatively small village and very rural in character there is little street furniture. </w:t>
            </w:r>
          </w:p>
          <w:p w14:paraId="4AE884C4" w14:textId="77777777" w:rsidR="00E01AF4" w:rsidRPr="00753529" w:rsidRDefault="00E01AF4" w:rsidP="00162167">
            <w:pPr>
              <w:rPr>
                <w:rFonts w:ascii="Arial" w:hAnsi="Arial" w:cs="Arial"/>
                <w:szCs w:val="24"/>
              </w:rPr>
            </w:pPr>
          </w:p>
          <w:p w14:paraId="553A4205" w14:textId="77777777" w:rsidR="00753529" w:rsidRDefault="00753529" w:rsidP="00162167">
            <w:pPr>
              <w:rPr>
                <w:rFonts w:ascii="Arial" w:hAnsi="Arial" w:cs="Arial"/>
                <w:szCs w:val="24"/>
              </w:rPr>
            </w:pPr>
            <w:r w:rsidRPr="00753529">
              <w:rPr>
                <w:rFonts w:ascii="Arial" w:hAnsi="Arial" w:cs="Arial"/>
                <w:szCs w:val="24"/>
              </w:rPr>
              <w:t xml:space="preserve">A K6 telephone box </w:t>
            </w:r>
            <w:r w:rsidR="001D0F8F">
              <w:rPr>
                <w:rFonts w:ascii="Arial" w:hAnsi="Arial" w:cs="Arial"/>
                <w:szCs w:val="24"/>
              </w:rPr>
              <w:t>was moved from its original posit</w:t>
            </w:r>
            <w:r w:rsidR="008149C5">
              <w:rPr>
                <w:rFonts w:ascii="Arial" w:hAnsi="Arial" w:cs="Arial"/>
                <w:szCs w:val="24"/>
              </w:rPr>
              <w:t>i</w:t>
            </w:r>
            <w:r w:rsidR="001D0F8F">
              <w:rPr>
                <w:rFonts w:ascii="Arial" w:hAnsi="Arial" w:cs="Arial"/>
                <w:szCs w:val="24"/>
              </w:rPr>
              <w:t xml:space="preserve">on on Wash Lane to south of the community centre in 2018.  </w:t>
            </w:r>
          </w:p>
          <w:p w14:paraId="3703AC75" w14:textId="77777777" w:rsidR="001D0F8F" w:rsidRPr="00753529" w:rsidRDefault="001D0F8F" w:rsidP="00162167">
            <w:pPr>
              <w:rPr>
                <w:rFonts w:ascii="Arial" w:hAnsi="Arial" w:cs="Arial"/>
                <w:szCs w:val="24"/>
              </w:rPr>
            </w:pPr>
          </w:p>
          <w:p w14:paraId="22FBDAE6" w14:textId="77777777" w:rsidR="00E01AF4" w:rsidRDefault="00E01AF4" w:rsidP="00162167">
            <w:pPr>
              <w:rPr>
                <w:rFonts w:ascii="Arial" w:hAnsi="Arial" w:cs="Arial"/>
                <w:szCs w:val="24"/>
              </w:rPr>
            </w:pPr>
            <w:r w:rsidRPr="00753529">
              <w:rPr>
                <w:rFonts w:ascii="Arial" w:hAnsi="Arial" w:cs="Arial"/>
                <w:szCs w:val="24"/>
              </w:rPr>
              <w:t>The</w:t>
            </w:r>
            <w:r w:rsidR="0016761D" w:rsidRPr="00753529">
              <w:rPr>
                <w:rFonts w:ascii="Arial" w:hAnsi="Arial" w:cs="Arial"/>
                <w:szCs w:val="24"/>
              </w:rPr>
              <w:t xml:space="preserve"> listed war memorial is in the south west corner of the churchyard facing toward the road.</w:t>
            </w:r>
          </w:p>
          <w:p w14:paraId="33096D97" w14:textId="77777777" w:rsidR="00E64F97" w:rsidRDefault="00E64F97" w:rsidP="00162167">
            <w:pPr>
              <w:rPr>
                <w:rFonts w:ascii="Arial" w:hAnsi="Arial" w:cs="Arial"/>
                <w:b/>
                <w:szCs w:val="28"/>
              </w:rPr>
            </w:pPr>
          </w:p>
          <w:p w14:paraId="0BBE1100" w14:textId="77777777" w:rsidR="00E64F97" w:rsidRPr="00E64F97" w:rsidRDefault="00E64F97" w:rsidP="00162167">
            <w:pPr>
              <w:rPr>
                <w:rFonts w:ascii="Arial" w:hAnsi="Arial" w:cs="Arial"/>
                <w:bCs/>
                <w:sz w:val="28"/>
                <w:szCs w:val="28"/>
              </w:rPr>
            </w:pPr>
            <w:r w:rsidRPr="00E64F97">
              <w:rPr>
                <w:rFonts w:ascii="Arial" w:hAnsi="Arial" w:cs="Arial"/>
                <w:bCs/>
                <w:szCs w:val="28"/>
              </w:rPr>
              <w:t>There are interesting railings around the church from different dates. Also</w:t>
            </w:r>
            <w:r w:rsidR="00ED55EF">
              <w:rPr>
                <w:rFonts w:ascii="Arial" w:hAnsi="Arial" w:cs="Arial"/>
                <w:bCs/>
                <w:szCs w:val="28"/>
              </w:rPr>
              <w:t>,</w:t>
            </w:r>
            <w:r w:rsidRPr="00E64F97">
              <w:rPr>
                <w:rFonts w:ascii="Arial" w:hAnsi="Arial" w:cs="Arial"/>
                <w:bCs/>
                <w:szCs w:val="28"/>
              </w:rPr>
              <w:t xml:space="preserve"> some </w:t>
            </w:r>
            <w:r w:rsidR="009C76FD">
              <w:rPr>
                <w:rFonts w:ascii="Arial" w:hAnsi="Arial" w:cs="Arial"/>
                <w:bCs/>
                <w:szCs w:val="28"/>
              </w:rPr>
              <w:t xml:space="preserve">railings </w:t>
            </w:r>
            <w:r w:rsidRPr="00E64F97">
              <w:rPr>
                <w:rFonts w:ascii="Arial" w:hAnsi="Arial" w:cs="Arial"/>
                <w:bCs/>
                <w:szCs w:val="28"/>
              </w:rPr>
              <w:t xml:space="preserve">to the front of </w:t>
            </w:r>
            <w:r w:rsidR="00BB63B3">
              <w:rPr>
                <w:rFonts w:ascii="Arial" w:hAnsi="Arial" w:cs="Arial"/>
                <w:bCs/>
                <w:szCs w:val="28"/>
              </w:rPr>
              <w:t>Chequers on Upper Street.</w:t>
            </w:r>
          </w:p>
        </w:tc>
      </w:tr>
    </w:tbl>
    <w:p w14:paraId="0C838992" w14:textId="77777777" w:rsidR="00437304" w:rsidRDefault="00437304">
      <w:pPr>
        <w:overflowPunct/>
        <w:autoSpaceDE/>
        <w:autoSpaceDN/>
        <w:adjustRightInd/>
        <w:spacing w:after="160" w:line="259" w:lineRule="auto"/>
        <w:textAlignment w:val="auto"/>
        <w:rPr>
          <w:rStyle w:val="MainContentHeadingsChar"/>
        </w:rPr>
      </w:pPr>
    </w:p>
    <w:p w14:paraId="2D4166C7" w14:textId="77777777" w:rsidR="00162167" w:rsidRDefault="00162167">
      <w:pPr>
        <w:overflowPunct/>
        <w:autoSpaceDE/>
        <w:autoSpaceDN/>
        <w:adjustRightInd/>
        <w:spacing w:after="160" w:line="259" w:lineRule="auto"/>
        <w:textAlignment w:val="auto"/>
        <w:rPr>
          <w:rStyle w:val="MainContentHeadingsChar"/>
        </w:rPr>
      </w:pPr>
      <w:r>
        <w:rPr>
          <w:rStyle w:val="MainContentHeadingsChar"/>
        </w:rPr>
        <w:lastRenderedPageBreak/>
        <w:t>Conservation Management Guidelines</w:t>
      </w:r>
    </w:p>
    <w:p w14:paraId="4110B7BC" w14:textId="77777777" w:rsidR="00162167" w:rsidRPr="005A577E" w:rsidRDefault="00162167" w:rsidP="003836C4">
      <w:pPr>
        <w:tabs>
          <w:tab w:val="left" w:pos="567"/>
        </w:tabs>
        <w:spacing w:before="120" w:after="100" w:afterAutospacing="1"/>
        <w:ind w:left="567" w:hanging="567"/>
        <w:rPr>
          <w:rFonts w:ascii="Arial" w:hAnsi="Arial" w:cs="Arial"/>
          <w:b/>
          <w:szCs w:val="24"/>
        </w:rPr>
      </w:pPr>
      <w:r w:rsidRPr="005A577E">
        <w:rPr>
          <w:rFonts w:ascii="Arial" w:hAnsi="Arial" w:cs="Arial"/>
          <w:b/>
          <w:szCs w:val="24"/>
        </w:rPr>
        <w:t xml:space="preserve">Highways </w:t>
      </w:r>
    </w:p>
    <w:tbl>
      <w:tblPr>
        <w:tblW w:w="0" w:type="auto"/>
        <w:tblLook w:val="04A0" w:firstRow="1" w:lastRow="0" w:firstColumn="1" w:lastColumn="0" w:noHBand="0" w:noVBand="1"/>
      </w:tblPr>
      <w:tblGrid>
        <w:gridCol w:w="4673"/>
        <w:gridCol w:w="5487"/>
      </w:tblGrid>
      <w:tr w:rsidR="00162167" w:rsidRPr="00162167" w14:paraId="7ADCE179" w14:textId="77777777" w:rsidTr="008A1DA9">
        <w:trPr>
          <w:trHeight w:val="4016"/>
        </w:trPr>
        <w:tc>
          <w:tcPr>
            <w:tcW w:w="4673" w:type="dxa"/>
            <w:shd w:val="clear" w:color="auto" w:fill="auto"/>
          </w:tcPr>
          <w:p w14:paraId="3965802A" w14:textId="77777777" w:rsidR="00AA7DF8" w:rsidRPr="007457FF" w:rsidRDefault="00894A5D" w:rsidP="00162167">
            <w:pPr>
              <w:tabs>
                <w:tab w:val="left" w:pos="0"/>
              </w:tabs>
              <w:spacing w:before="120"/>
              <w:rPr>
                <w:rFonts w:ascii="Arial" w:hAnsi="Arial" w:cs="Arial"/>
                <w:color w:val="4D6D88"/>
              </w:rPr>
            </w:pPr>
            <w:r>
              <w:rPr>
                <w:rFonts w:ascii="Arial" w:hAnsi="Arial" w:cs="Arial"/>
                <w:noProof/>
                <w:color w:val="4D6D88"/>
              </w:rPr>
              <w:drawing>
                <wp:inline distT="0" distB="0" distL="0" distR="0" wp14:anchorId="44456CD4" wp14:editId="069C0F95">
                  <wp:extent cx="2649600" cy="1987200"/>
                  <wp:effectExtent l="0" t="0" r="0" b="0"/>
                  <wp:docPr id="27" name="Picture 27" descr="A picture of a house ant footpath in G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of a house ant footpath in Gissing"/>
                          <pic:cNvPicPr/>
                        </pic:nvPicPr>
                        <pic:blipFill>
                          <a:blip r:embed="rId29"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05F28F12" w14:textId="77777777" w:rsidR="00162167" w:rsidRPr="00162167" w:rsidRDefault="00805C79" w:rsidP="00162167">
            <w:pPr>
              <w:tabs>
                <w:tab w:val="left" w:pos="0"/>
              </w:tabs>
              <w:spacing w:before="120"/>
              <w:rPr>
                <w:rFonts w:ascii="Arial" w:hAnsi="Arial" w:cs="Arial"/>
              </w:rPr>
            </w:pPr>
            <w:r w:rsidRPr="00805C79">
              <w:rPr>
                <w:rFonts w:ascii="Arial" w:hAnsi="Arial" w:cs="Arial"/>
                <w:color w:val="4D6D88"/>
              </w:rPr>
              <w:t>Informal rural character to the streets</w:t>
            </w:r>
          </w:p>
        </w:tc>
        <w:tc>
          <w:tcPr>
            <w:tcW w:w="5487" w:type="dxa"/>
            <w:shd w:val="clear" w:color="auto" w:fill="auto"/>
          </w:tcPr>
          <w:p w14:paraId="456767C7" w14:textId="77777777" w:rsidR="00162167" w:rsidRPr="00162167" w:rsidRDefault="00441DB1" w:rsidP="00162167">
            <w:pPr>
              <w:tabs>
                <w:tab w:val="left" w:pos="0"/>
              </w:tabs>
              <w:spacing w:before="120"/>
              <w:rPr>
                <w:rFonts w:ascii="Arial" w:hAnsi="Arial" w:cs="Arial"/>
                <w:b/>
              </w:rPr>
            </w:pPr>
            <w:r>
              <w:rPr>
                <w:rFonts w:ascii="Arial" w:hAnsi="Arial" w:cs="Arial"/>
              </w:rPr>
              <w:t xml:space="preserve">The </w:t>
            </w:r>
            <w:r w:rsidR="005641AC">
              <w:rPr>
                <w:rFonts w:ascii="Arial" w:hAnsi="Arial" w:cs="Arial"/>
              </w:rPr>
              <w:t xml:space="preserve">character of the village is very informal and rural, and although pavements can offer safety benefits they can also ‘urbanise’ </w:t>
            </w:r>
            <w:r w:rsidR="00805C79">
              <w:rPr>
                <w:rFonts w:ascii="Arial" w:hAnsi="Arial" w:cs="Arial"/>
              </w:rPr>
              <w:t>informal rural streets</w:t>
            </w:r>
            <w:r w:rsidR="00162167" w:rsidRPr="00162167">
              <w:rPr>
                <w:rFonts w:ascii="Arial" w:hAnsi="Arial" w:cs="Arial"/>
              </w:rPr>
              <w:t>.</w:t>
            </w:r>
          </w:p>
          <w:p w14:paraId="2B0506A6" w14:textId="77777777" w:rsidR="00162167" w:rsidRPr="00162167" w:rsidRDefault="00805C79" w:rsidP="00162167">
            <w:pPr>
              <w:tabs>
                <w:tab w:val="left" w:pos="0"/>
              </w:tabs>
              <w:spacing w:before="120"/>
              <w:rPr>
                <w:rFonts w:ascii="Arial" w:hAnsi="Arial" w:cs="Arial"/>
                <w:b/>
              </w:rPr>
            </w:pPr>
            <w:r>
              <w:rPr>
                <w:rFonts w:ascii="Arial" w:hAnsi="Arial" w:cs="Arial"/>
                <w:b/>
              </w:rPr>
              <w:t>V</w:t>
            </w:r>
            <w:r w:rsidR="00162167" w:rsidRPr="00162167">
              <w:rPr>
                <w:rFonts w:ascii="Arial" w:hAnsi="Arial" w:cs="Arial"/>
                <w:b/>
              </w:rPr>
              <w:t>erges should be kept informal</w:t>
            </w:r>
            <w:r w:rsidR="00066006">
              <w:rPr>
                <w:rFonts w:ascii="Arial" w:hAnsi="Arial" w:cs="Arial"/>
                <w:b/>
              </w:rPr>
              <w:t>. Careful consideration needs to be given to footpath materials.</w:t>
            </w:r>
          </w:p>
        </w:tc>
      </w:tr>
    </w:tbl>
    <w:p w14:paraId="06C2D0A1" w14:textId="77777777" w:rsidR="00162167" w:rsidRDefault="00162167" w:rsidP="003836C4">
      <w:pPr>
        <w:tabs>
          <w:tab w:val="left" w:pos="567"/>
        </w:tabs>
        <w:spacing w:before="120" w:after="100" w:afterAutospacing="1"/>
        <w:ind w:left="567" w:hanging="567"/>
        <w:rPr>
          <w:rFonts w:ascii="Arial" w:hAnsi="Arial" w:cs="Arial"/>
          <w:b/>
        </w:rPr>
      </w:pPr>
      <w:r w:rsidRPr="00162167">
        <w:rPr>
          <w:rFonts w:ascii="Arial" w:hAnsi="Arial" w:cs="Arial"/>
          <w:b/>
        </w:rPr>
        <w:t xml:space="preserve"> Upgrading Windows and Doors</w:t>
      </w:r>
    </w:p>
    <w:tbl>
      <w:tblPr>
        <w:tblW w:w="0" w:type="auto"/>
        <w:tblLook w:val="04A0" w:firstRow="1" w:lastRow="0" w:firstColumn="1" w:lastColumn="0" w:noHBand="0" w:noVBand="1"/>
      </w:tblPr>
      <w:tblGrid>
        <w:gridCol w:w="4673"/>
        <w:gridCol w:w="5487"/>
      </w:tblGrid>
      <w:tr w:rsidR="00162167" w:rsidRPr="00162167" w14:paraId="492B87EF" w14:textId="77777777" w:rsidTr="008A1DA9">
        <w:tc>
          <w:tcPr>
            <w:tcW w:w="4673" w:type="dxa"/>
            <w:shd w:val="clear" w:color="auto" w:fill="auto"/>
          </w:tcPr>
          <w:p w14:paraId="7ACA52BA" w14:textId="77777777" w:rsidR="00AA7DF8" w:rsidRDefault="00805C79" w:rsidP="00162167">
            <w:pPr>
              <w:tabs>
                <w:tab w:val="left" w:pos="426"/>
              </w:tabs>
              <w:spacing w:before="120"/>
              <w:rPr>
                <w:rFonts w:ascii="Arial" w:hAnsi="Arial" w:cs="Arial"/>
              </w:rPr>
            </w:pPr>
            <w:r>
              <w:rPr>
                <w:rFonts w:ascii="Arial" w:hAnsi="Arial" w:cs="Arial"/>
                <w:noProof/>
              </w:rPr>
              <w:drawing>
                <wp:inline distT="0" distB="0" distL="0" distR="0" wp14:anchorId="08EF76EA" wp14:editId="5F66DFB0">
                  <wp:extent cx="2606400" cy="1987200"/>
                  <wp:effectExtent l="0" t="0" r="3810" b="0"/>
                  <wp:docPr id="26" name="Picture 26" descr="A picture of a house in Giss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6" descr="A picture of a house in Gissing "/>
                          <pic:cNvPicPr preferRelativeResize="0"/>
                        </pic:nvPicPr>
                        <pic:blipFill rotWithShape="1">
                          <a:blip r:embed="rId30" cstate="print">
                            <a:extLst>
                              <a:ext uri="{28A0092B-C50C-407E-A947-70E740481C1C}">
                                <a14:useLocalDpi xmlns:a14="http://schemas.microsoft.com/office/drawing/2010/main"/>
                              </a:ext>
                            </a:extLst>
                          </a:blip>
                          <a:srcRect/>
                          <a:stretch/>
                        </pic:blipFill>
                        <pic:spPr bwMode="auto">
                          <a:xfrm>
                            <a:off x="0" y="0"/>
                            <a:ext cx="2606400" cy="1987200"/>
                          </a:xfrm>
                          <a:prstGeom prst="rect">
                            <a:avLst/>
                          </a:prstGeom>
                          <a:ln>
                            <a:noFill/>
                          </a:ln>
                          <a:extLst>
                            <a:ext uri="{53640926-AAD7-44D8-BBD7-CCE9431645EC}">
                              <a14:shadowObscured xmlns:a14="http://schemas.microsoft.com/office/drawing/2010/main"/>
                            </a:ext>
                          </a:extLst>
                        </pic:spPr>
                      </pic:pic>
                    </a:graphicData>
                  </a:graphic>
                </wp:inline>
              </w:drawing>
            </w:r>
          </w:p>
          <w:p w14:paraId="3ED4AA26" w14:textId="77777777" w:rsidR="00805C79" w:rsidRDefault="00805C79" w:rsidP="00162167">
            <w:pPr>
              <w:tabs>
                <w:tab w:val="left" w:pos="426"/>
              </w:tabs>
              <w:spacing w:before="120"/>
              <w:rPr>
                <w:rFonts w:ascii="Arial" w:hAnsi="Arial" w:cs="Arial"/>
                <w:color w:val="4D6D88"/>
              </w:rPr>
            </w:pPr>
            <w:r>
              <w:rPr>
                <w:rFonts w:ascii="Arial" w:hAnsi="Arial" w:cs="Arial"/>
                <w:color w:val="4D6D88"/>
              </w:rPr>
              <w:t xml:space="preserve">    </w:t>
            </w:r>
            <w:r w:rsidRPr="00805C79">
              <w:rPr>
                <w:rFonts w:ascii="Arial" w:hAnsi="Arial" w:cs="Arial"/>
                <w:color w:val="4D6D88"/>
              </w:rPr>
              <w:t xml:space="preserve">Modern windows can be replaced </w:t>
            </w:r>
          </w:p>
          <w:p w14:paraId="7F9041F4" w14:textId="77777777" w:rsidR="00805C79" w:rsidRPr="00162167" w:rsidRDefault="00805C79" w:rsidP="00805C79">
            <w:pPr>
              <w:tabs>
                <w:tab w:val="left" w:pos="426"/>
              </w:tabs>
              <w:rPr>
                <w:rFonts w:ascii="Arial" w:hAnsi="Arial" w:cs="Arial"/>
              </w:rPr>
            </w:pPr>
            <w:r>
              <w:rPr>
                <w:rFonts w:ascii="Arial" w:hAnsi="Arial" w:cs="Arial"/>
                <w:color w:val="4D6D88"/>
              </w:rPr>
              <w:t xml:space="preserve">    </w:t>
            </w:r>
            <w:r w:rsidRPr="00805C79">
              <w:rPr>
                <w:rFonts w:ascii="Arial" w:hAnsi="Arial" w:cs="Arial"/>
                <w:color w:val="4D6D88"/>
              </w:rPr>
              <w:t>with more traditional original style</w:t>
            </w:r>
          </w:p>
        </w:tc>
        <w:tc>
          <w:tcPr>
            <w:tcW w:w="5487" w:type="dxa"/>
            <w:shd w:val="clear" w:color="auto" w:fill="auto"/>
          </w:tcPr>
          <w:p w14:paraId="5C3F18C9" w14:textId="77777777" w:rsidR="00162167" w:rsidRPr="00162167" w:rsidRDefault="00534809" w:rsidP="00162167">
            <w:pPr>
              <w:tabs>
                <w:tab w:val="left" w:pos="426"/>
              </w:tabs>
              <w:spacing w:before="120"/>
              <w:rPr>
                <w:rFonts w:ascii="Arial" w:hAnsi="Arial" w:cs="Arial"/>
              </w:rPr>
            </w:pPr>
            <w:r>
              <w:rPr>
                <w:rFonts w:ascii="Arial" w:hAnsi="Arial" w:cs="Arial"/>
              </w:rPr>
              <w:t xml:space="preserve">In </w:t>
            </w:r>
            <w:r w:rsidR="00162167" w:rsidRPr="00162167">
              <w:rPr>
                <w:rFonts w:ascii="Arial" w:hAnsi="Arial" w:cs="Arial"/>
              </w:rPr>
              <w:t xml:space="preserve">some </w:t>
            </w:r>
            <w:proofErr w:type="gramStart"/>
            <w:r w:rsidR="00162167" w:rsidRPr="00162167">
              <w:rPr>
                <w:rFonts w:ascii="Arial" w:hAnsi="Arial" w:cs="Arial"/>
              </w:rPr>
              <w:t>cases</w:t>
            </w:r>
            <w:proofErr w:type="gramEnd"/>
            <w:r w:rsidR="00162167" w:rsidRPr="00162167">
              <w:rPr>
                <w:rFonts w:ascii="Arial" w:hAnsi="Arial" w:cs="Arial"/>
              </w:rPr>
              <w:t xml:space="preserve"> windows and doors have been replaced with different materials such as uPVC and/or different styles. </w:t>
            </w:r>
          </w:p>
          <w:p w14:paraId="7BA6CDA1" w14:textId="77777777" w:rsidR="00162167" w:rsidRPr="00162167" w:rsidRDefault="00162167" w:rsidP="00162167">
            <w:pPr>
              <w:tabs>
                <w:tab w:val="left" w:pos="426"/>
              </w:tabs>
              <w:spacing w:before="120"/>
              <w:rPr>
                <w:rFonts w:ascii="Arial" w:hAnsi="Arial" w:cs="Arial"/>
              </w:rPr>
            </w:pPr>
            <w:r w:rsidRPr="00162167">
              <w:rPr>
                <w:rFonts w:ascii="Arial" w:hAnsi="Arial" w:cs="Arial"/>
              </w:rPr>
              <w:br/>
            </w:r>
            <w:r w:rsidRPr="00162167">
              <w:rPr>
                <w:rFonts w:ascii="Arial" w:hAnsi="Arial" w:cs="Arial"/>
                <w:b/>
              </w:rPr>
              <w:t xml:space="preserve">If door or window frames need to be </w:t>
            </w:r>
            <w:proofErr w:type="gramStart"/>
            <w:r w:rsidRPr="00162167">
              <w:rPr>
                <w:rFonts w:ascii="Arial" w:hAnsi="Arial" w:cs="Arial"/>
                <w:b/>
              </w:rPr>
              <w:t>replaced</w:t>
            </w:r>
            <w:proofErr w:type="gramEnd"/>
            <w:r w:rsidRPr="00162167">
              <w:rPr>
                <w:rFonts w:ascii="Arial" w:hAnsi="Arial" w:cs="Arial"/>
                <w:b/>
              </w:rPr>
              <w:t xml:space="preserve"> they should ideally be replaced with the original </w:t>
            </w:r>
            <w:r w:rsidR="00534809">
              <w:rPr>
                <w:rFonts w:ascii="Arial" w:hAnsi="Arial" w:cs="Arial"/>
                <w:b/>
              </w:rPr>
              <w:t xml:space="preserve">style of windows and </w:t>
            </w:r>
            <w:r w:rsidRPr="00162167">
              <w:rPr>
                <w:rFonts w:ascii="Arial" w:hAnsi="Arial" w:cs="Arial"/>
                <w:b/>
              </w:rPr>
              <w:t>materials</w:t>
            </w:r>
            <w:r w:rsidR="00534809">
              <w:rPr>
                <w:rFonts w:ascii="Arial" w:hAnsi="Arial" w:cs="Arial"/>
                <w:b/>
              </w:rPr>
              <w:t xml:space="preserve">. </w:t>
            </w:r>
            <w:r w:rsidRPr="00162167">
              <w:rPr>
                <w:rFonts w:ascii="Arial" w:hAnsi="Arial" w:cs="Arial"/>
                <w:b/>
              </w:rPr>
              <w:t>The opportunity should be taken to reinstate traditional style windows where they have been unsympathetically replaced in the past.</w:t>
            </w:r>
          </w:p>
        </w:tc>
      </w:tr>
    </w:tbl>
    <w:p w14:paraId="260AABC6" w14:textId="77777777" w:rsidR="00805C79" w:rsidRDefault="00805C79" w:rsidP="003836C4">
      <w:pPr>
        <w:tabs>
          <w:tab w:val="left" w:pos="567"/>
        </w:tabs>
        <w:spacing w:before="120" w:after="100" w:afterAutospacing="1"/>
        <w:ind w:left="567" w:hanging="567"/>
        <w:rPr>
          <w:rFonts w:ascii="Arial" w:hAnsi="Arial" w:cs="Arial"/>
          <w:b/>
        </w:rPr>
      </w:pPr>
    </w:p>
    <w:p w14:paraId="026C9D81" w14:textId="77777777" w:rsidR="00162167" w:rsidRDefault="00162167" w:rsidP="005A577E">
      <w:pPr>
        <w:tabs>
          <w:tab w:val="left" w:pos="426"/>
        </w:tabs>
        <w:spacing w:before="120" w:after="100" w:afterAutospacing="1"/>
        <w:rPr>
          <w:rFonts w:ascii="Arial" w:hAnsi="Arial" w:cs="Arial"/>
          <w:b/>
        </w:rPr>
      </w:pPr>
      <w:r>
        <w:rPr>
          <w:rFonts w:ascii="Arial" w:hAnsi="Arial" w:cs="Arial"/>
          <w:b/>
        </w:rPr>
        <w:t>P</w:t>
      </w:r>
      <w:r w:rsidRPr="00E96F62">
        <w:rPr>
          <w:rFonts w:ascii="Arial" w:hAnsi="Arial" w:cs="Arial"/>
          <w:b/>
        </w:rPr>
        <w:t>ainting</w:t>
      </w:r>
      <w:r>
        <w:rPr>
          <w:rFonts w:ascii="Arial" w:hAnsi="Arial" w:cs="Arial"/>
          <w:b/>
        </w:rPr>
        <w:t>/colour washing</w:t>
      </w:r>
      <w:r w:rsidRPr="00E96F62">
        <w:rPr>
          <w:rFonts w:ascii="Arial" w:hAnsi="Arial" w:cs="Arial"/>
          <w:b/>
        </w:rPr>
        <w:t xml:space="preserve"> buildings</w:t>
      </w:r>
    </w:p>
    <w:tbl>
      <w:tblPr>
        <w:tblW w:w="10173" w:type="dxa"/>
        <w:tblLook w:val="04A0" w:firstRow="1" w:lastRow="0" w:firstColumn="1" w:lastColumn="0" w:noHBand="0" w:noVBand="1"/>
      </w:tblPr>
      <w:tblGrid>
        <w:gridCol w:w="4673"/>
        <w:gridCol w:w="5500"/>
      </w:tblGrid>
      <w:tr w:rsidR="00162167" w:rsidRPr="00BB7866" w14:paraId="378E8DA2" w14:textId="77777777" w:rsidTr="008A1DA9">
        <w:tc>
          <w:tcPr>
            <w:tcW w:w="4673" w:type="dxa"/>
            <w:shd w:val="clear" w:color="auto" w:fill="auto"/>
          </w:tcPr>
          <w:p w14:paraId="1BE317C9" w14:textId="77777777" w:rsidR="00162167" w:rsidRDefault="00A42891" w:rsidP="00292B3F">
            <w:pPr>
              <w:tabs>
                <w:tab w:val="left" w:pos="426"/>
              </w:tabs>
              <w:spacing w:before="120"/>
              <w:rPr>
                <w:rFonts w:ascii="Arial" w:hAnsi="Arial" w:cs="Arial"/>
              </w:rPr>
            </w:pPr>
            <w:r>
              <w:rPr>
                <w:rFonts w:ascii="Arial" w:hAnsi="Arial" w:cs="Arial"/>
                <w:noProof/>
              </w:rPr>
              <w:drawing>
                <wp:inline distT="0" distB="0" distL="0" distR="0" wp14:anchorId="6CE9873D" wp14:editId="40ACE3D3">
                  <wp:extent cx="2649600" cy="1987200"/>
                  <wp:effectExtent l="0" t="0" r="0" b="0"/>
                  <wp:docPr id="29" name="Picture 29" descr="A picture of the Old pos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of the Old post office"/>
                          <pic:cNvPicPr/>
                        </pic:nvPicPr>
                        <pic:blipFill>
                          <a:blip r:embed="rId31"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72143D28" w14:textId="77777777" w:rsidR="00162167" w:rsidRPr="00BD6E53" w:rsidRDefault="003B3D77" w:rsidP="009C76FD">
            <w:pPr>
              <w:tabs>
                <w:tab w:val="left" w:pos="426"/>
              </w:tabs>
              <w:spacing w:before="120"/>
              <w:rPr>
                <w:rFonts w:ascii="Arial" w:hAnsi="Arial" w:cs="Arial"/>
              </w:rPr>
            </w:pPr>
            <w:r>
              <w:rPr>
                <w:rFonts w:ascii="Arial" w:hAnsi="Arial" w:cs="Arial"/>
                <w:color w:val="4D6D88"/>
              </w:rPr>
              <w:t xml:space="preserve">               </w:t>
            </w:r>
            <w:r w:rsidRPr="003B3D77">
              <w:rPr>
                <w:rFonts w:ascii="Arial" w:hAnsi="Arial" w:cs="Arial"/>
                <w:color w:val="4D6D88"/>
              </w:rPr>
              <w:t>The Old post office</w:t>
            </w:r>
            <w:r w:rsidR="00D771A6">
              <w:rPr>
                <w:rFonts w:ascii="Arial" w:hAnsi="Arial" w:cs="Arial"/>
              </w:rPr>
              <w:t xml:space="preserve">                 </w:t>
            </w:r>
          </w:p>
        </w:tc>
        <w:tc>
          <w:tcPr>
            <w:tcW w:w="5500" w:type="dxa"/>
            <w:shd w:val="clear" w:color="auto" w:fill="auto"/>
          </w:tcPr>
          <w:p w14:paraId="0D7B0EC9" w14:textId="77777777" w:rsidR="00162167" w:rsidRDefault="00162167" w:rsidP="00292B3F">
            <w:pPr>
              <w:tabs>
                <w:tab w:val="left" w:pos="426"/>
              </w:tabs>
              <w:spacing w:before="120"/>
              <w:rPr>
                <w:rFonts w:ascii="Arial" w:hAnsi="Arial" w:cs="Arial"/>
              </w:rPr>
            </w:pPr>
            <w:proofErr w:type="gramStart"/>
            <w:r>
              <w:rPr>
                <w:rFonts w:ascii="Arial" w:hAnsi="Arial" w:cs="Arial"/>
              </w:rPr>
              <w:t>A number of</w:t>
            </w:r>
            <w:proofErr w:type="gramEnd"/>
            <w:r>
              <w:rPr>
                <w:rFonts w:ascii="Arial" w:hAnsi="Arial" w:cs="Arial"/>
              </w:rPr>
              <w:t xml:space="preserve"> properties within the conservation area are timber framed and rendered. Although there is a variety of colours, the colours chosen are generally </w:t>
            </w:r>
            <w:r w:rsidR="00A42891">
              <w:rPr>
                <w:rFonts w:ascii="Arial" w:hAnsi="Arial" w:cs="Arial"/>
              </w:rPr>
              <w:t xml:space="preserve">whites or </w:t>
            </w:r>
            <w:r>
              <w:rPr>
                <w:rFonts w:ascii="Arial" w:hAnsi="Arial" w:cs="Arial"/>
              </w:rPr>
              <w:t xml:space="preserve">pastels to match historic limewash and well chosen.  </w:t>
            </w:r>
          </w:p>
          <w:p w14:paraId="44F2F42F" w14:textId="77777777" w:rsidR="00162167" w:rsidRPr="00385A55" w:rsidRDefault="00162167" w:rsidP="00292B3F">
            <w:pPr>
              <w:tabs>
                <w:tab w:val="left" w:pos="426"/>
              </w:tabs>
              <w:spacing w:before="120"/>
              <w:rPr>
                <w:rFonts w:ascii="Arial" w:hAnsi="Arial" w:cs="Arial"/>
              </w:rPr>
            </w:pPr>
            <w:r w:rsidRPr="00FC09D2">
              <w:rPr>
                <w:rFonts w:ascii="Arial" w:hAnsi="Arial" w:cs="Arial"/>
                <w:b/>
              </w:rPr>
              <w:t>Colours should be well chosen to match historic limewash</w:t>
            </w:r>
            <w:r w:rsidR="00753529">
              <w:rPr>
                <w:rFonts w:ascii="Arial" w:hAnsi="Arial" w:cs="Arial"/>
                <w:b/>
              </w:rPr>
              <w:t xml:space="preserve"> colours.</w:t>
            </w:r>
          </w:p>
        </w:tc>
      </w:tr>
    </w:tbl>
    <w:p w14:paraId="72DC6288" w14:textId="77777777" w:rsidR="00162167" w:rsidRDefault="00162167" w:rsidP="009C76FD">
      <w:pPr>
        <w:overflowPunct/>
        <w:autoSpaceDE/>
        <w:autoSpaceDN/>
        <w:adjustRightInd/>
        <w:spacing w:after="160" w:line="259" w:lineRule="auto"/>
        <w:textAlignment w:val="auto"/>
        <w:rPr>
          <w:rFonts w:ascii="Arial" w:hAnsi="Arial"/>
          <w:b/>
        </w:rPr>
      </w:pPr>
      <w:r>
        <w:rPr>
          <w:rStyle w:val="MainContentHeadingsChar"/>
        </w:rPr>
        <w:lastRenderedPageBreak/>
        <w:t>Appendix 1 (</w:t>
      </w:r>
      <w:proofErr w:type="spellStart"/>
      <w:r w:rsidR="007457FF">
        <w:rPr>
          <w:rStyle w:val="MainContentHeadingsChar"/>
        </w:rPr>
        <w:t>i</w:t>
      </w:r>
      <w:proofErr w:type="spellEnd"/>
      <w:r>
        <w:rPr>
          <w:rStyle w:val="MainContentHeadingsChar"/>
        </w:rPr>
        <w:t>)</w:t>
      </w:r>
    </w:p>
    <w:p w14:paraId="0BBCDDB7" w14:textId="77777777" w:rsidR="00562B04" w:rsidRDefault="00562B04" w:rsidP="00967D38">
      <w:pPr>
        <w:tabs>
          <w:tab w:val="left" w:pos="567"/>
        </w:tabs>
        <w:spacing w:before="120"/>
        <w:ind w:left="567" w:hanging="567"/>
        <w:rPr>
          <w:rFonts w:ascii="Arial" w:hAnsi="Arial"/>
          <w:b/>
        </w:rPr>
      </w:pPr>
    </w:p>
    <w:p w14:paraId="679274F1" w14:textId="77777777" w:rsidR="00162167" w:rsidRPr="007457FF" w:rsidRDefault="00162167" w:rsidP="00967D38">
      <w:pPr>
        <w:tabs>
          <w:tab w:val="left" w:pos="567"/>
        </w:tabs>
        <w:spacing w:before="120"/>
        <w:ind w:left="567" w:hanging="567"/>
        <w:rPr>
          <w:rFonts w:ascii="Arial" w:hAnsi="Arial"/>
        </w:rPr>
      </w:pPr>
      <w:r w:rsidRPr="007457FF">
        <w:rPr>
          <w:rFonts w:ascii="Arial" w:hAnsi="Arial"/>
          <w:b/>
        </w:rPr>
        <w:t>Listed Buildings</w:t>
      </w:r>
    </w:p>
    <w:p w14:paraId="789D3BFB"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31304BE"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roofErr w:type="spellStart"/>
      <w:r>
        <w:rPr>
          <w:rFonts w:ascii="Arial" w:hAnsi="Arial"/>
        </w:rPr>
        <w:t>Burston</w:t>
      </w:r>
      <w:proofErr w:type="spellEnd"/>
      <w:r>
        <w:rPr>
          <w:rFonts w:ascii="Arial" w:hAnsi="Arial"/>
        </w:rPr>
        <w:t xml:space="preserve"> Road</w:t>
      </w:r>
      <w:r>
        <w:rPr>
          <w:rFonts w:ascii="Arial" w:hAnsi="Arial"/>
        </w:rPr>
        <w:tab/>
        <w:t>Barn approximately 50m east, south east of Old Hall Barn and Cowhouse east of Old Hall.</w:t>
      </w:r>
    </w:p>
    <w:p w14:paraId="4BA9D0E7"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4CC00CA0"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7EB146BD"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Lower Street</w:t>
      </w:r>
      <w:r>
        <w:rPr>
          <w:rFonts w:ascii="Arial" w:hAnsi="Arial"/>
        </w:rPr>
        <w:tab/>
        <w:t>Nos. 52, 53 &amp; 54 Crown Hill Cottages</w:t>
      </w:r>
    </w:p>
    <w:p w14:paraId="71F3C116" w14:textId="6FD8AD0F"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Church of St. Mary</w:t>
      </w:r>
      <w:r w:rsidR="003A2519">
        <w:rPr>
          <w:rFonts w:ascii="Arial" w:hAnsi="Arial"/>
        </w:rPr>
        <w:t xml:space="preserve"> (Grade I)</w:t>
      </w:r>
    </w:p>
    <w:p w14:paraId="2F434FB8"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Crown Public House</w:t>
      </w:r>
    </w:p>
    <w:p w14:paraId="445620E2"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Crown Cottage</w:t>
      </w:r>
    </w:p>
    <w:p w14:paraId="37384C2D"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05CF3E88"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7A9E9542"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Upper Street</w:t>
      </w:r>
      <w:r>
        <w:rPr>
          <w:rFonts w:ascii="Arial" w:hAnsi="Arial"/>
        </w:rPr>
        <w:tab/>
        <w:t>Nos. 26 &amp; 27, 28 &amp; 29, 33 &amp; 34, 40 &amp; 41, 42</w:t>
      </w:r>
    </w:p>
    <w:p w14:paraId="30D10B79"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Stables south of No.41</w:t>
      </w:r>
    </w:p>
    <w:p w14:paraId="5EB1FC98"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Gissing Hall</w:t>
      </w:r>
    </w:p>
    <w:p w14:paraId="6D3432AD"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The Cottage</w:t>
      </w:r>
    </w:p>
    <w:p w14:paraId="0689006D"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Broomfield House</w:t>
      </w:r>
    </w:p>
    <w:p w14:paraId="50E20686"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The Chequers</w:t>
      </w:r>
    </w:p>
    <w:p w14:paraId="0A2133FA" w14:textId="77777777" w:rsidR="00162167" w:rsidRDefault="00162167" w:rsidP="00162167">
      <w:pPr>
        <w:tabs>
          <w:tab w:val="left" w:pos="567"/>
        </w:tabs>
        <w:spacing w:before="120"/>
        <w:ind w:left="567" w:hanging="567"/>
        <w:rPr>
          <w:rFonts w:ascii="Arial" w:hAnsi="Arial"/>
        </w:rPr>
      </w:pPr>
    </w:p>
    <w:p w14:paraId="36D3A383" w14:textId="77777777" w:rsidR="00162167" w:rsidRDefault="00162167" w:rsidP="00162167">
      <w:pPr>
        <w:tabs>
          <w:tab w:val="left" w:pos="567"/>
        </w:tabs>
        <w:spacing w:before="120"/>
        <w:ind w:left="567" w:hanging="567"/>
        <w:rPr>
          <w:rFonts w:ascii="Arial" w:hAnsi="Arial"/>
          <w:b/>
        </w:rPr>
      </w:pPr>
      <w:r>
        <w:rPr>
          <w:rStyle w:val="MainContentHeadingsChar"/>
        </w:rPr>
        <w:t>Appendix 1 (</w:t>
      </w:r>
      <w:r w:rsidR="007457FF">
        <w:rPr>
          <w:rStyle w:val="MainContentHeadingsChar"/>
        </w:rPr>
        <w:t>ii</w:t>
      </w:r>
      <w:r>
        <w:rPr>
          <w:rStyle w:val="MainContentHeadingsChar"/>
        </w:rPr>
        <w:t>)</w:t>
      </w:r>
    </w:p>
    <w:p w14:paraId="70349A13" w14:textId="77777777" w:rsidR="00562B04" w:rsidRDefault="00562B04" w:rsidP="00162167">
      <w:pPr>
        <w:spacing w:before="120"/>
        <w:ind w:left="2835" w:hanging="2835"/>
        <w:rPr>
          <w:rFonts w:ascii="Arial" w:hAnsi="Arial"/>
          <w:b/>
          <w:u w:val="single"/>
        </w:rPr>
      </w:pPr>
    </w:p>
    <w:p w14:paraId="2D07C1AA" w14:textId="77777777" w:rsidR="00162167" w:rsidRPr="007457FF" w:rsidRDefault="00162167" w:rsidP="00162167">
      <w:pPr>
        <w:spacing w:before="120"/>
        <w:ind w:left="2835" w:hanging="2835"/>
        <w:rPr>
          <w:rFonts w:ascii="Arial" w:hAnsi="Arial"/>
          <w:b/>
        </w:rPr>
      </w:pPr>
      <w:r w:rsidRPr="007457FF">
        <w:rPr>
          <w:rFonts w:ascii="Arial" w:hAnsi="Arial"/>
          <w:b/>
        </w:rPr>
        <w:t>Unlisted Buildings of townscape significance</w:t>
      </w:r>
    </w:p>
    <w:p w14:paraId="1D9D6CDA"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3B65B5B9"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Chequers Lane</w:t>
      </w:r>
      <w:r>
        <w:rPr>
          <w:rFonts w:ascii="Arial" w:hAnsi="Arial"/>
        </w:rPr>
        <w:tab/>
        <w:t>Firs Cottage</w:t>
      </w:r>
    </w:p>
    <w:p w14:paraId="47F93B78" w14:textId="77777777" w:rsidR="00812245" w:rsidRDefault="00812245" w:rsidP="008C1EDB">
      <w:pPr>
        <w:tabs>
          <w:tab w:val="left" w:pos="709"/>
          <w:tab w:val="left" w:pos="2410"/>
          <w:tab w:val="left" w:pos="6336"/>
          <w:tab w:val="left" w:pos="6480"/>
          <w:tab w:val="left" w:pos="7200"/>
          <w:tab w:val="left" w:pos="7920"/>
          <w:tab w:val="left" w:pos="8640"/>
          <w:tab w:val="left" w:pos="9360"/>
        </w:tabs>
        <w:ind w:right="-144"/>
        <w:rPr>
          <w:rFonts w:ascii="Arial" w:hAnsi="Arial"/>
        </w:rPr>
      </w:pPr>
    </w:p>
    <w:p w14:paraId="3F6B4C73"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1260BA29"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Lower Street</w:t>
      </w:r>
      <w:r>
        <w:rPr>
          <w:rFonts w:ascii="Arial" w:hAnsi="Arial"/>
        </w:rPr>
        <w:tab/>
        <w:t xml:space="preserve">Former school and </w:t>
      </w:r>
      <w:proofErr w:type="gramStart"/>
      <w:r>
        <w:rPr>
          <w:rFonts w:ascii="Arial" w:hAnsi="Arial"/>
        </w:rPr>
        <w:t>school house</w:t>
      </w:r>
      <w:proofErr w:type="gramEnd"/>
    </w:p>
    <w:p w14:paraId="23D27D54"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Old Chapel House</w:t>
      </w:r>
    </w:p>
    <w:p w14:paraId="5D1ECF76" w14:textId="77777777" w:rsidR="008C1EDB" w:rsidRDefault="008C1EDB"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The Lodge</w:t>
      </w:r>
    </w:p>
    <w:p w14:paraId="0209DACE"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4F1BCAC1"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p>
    <w:p w14:paraId="783E379D"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Upper Street</w:t>
      </w:r>
      <w:r>
        <w:rPr>
          <w:rFonts w:ascii="Arial" w:hAnsi="Arial"/>
        </w:rPr>
        <w:tab/>
        <w:t>Former stables and barns to Gissing Hall</w:t>
      </w:r>
    </w:p>
    <w:p w14:paraId="05E8694A"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White Lodge</w:t>
      </w:r>
    </w:p>
    <w:p w14:paraId="401BFB0C"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No.31, outbuilding north of The Cottage</w:t>
      </w:r>
    </w:p>
    <w:p w14:paraId="0C7AD9EC" w14:textId="77777777" w:rsidR="00812245" w:rsidRDefault="00812245" w:rsidP="00812245">
      <w:pPr>
        <w:tabs>
          <w:tab w:val="left" w:pos="709"/>
          <w:tab w:val="left" w:pos="2410"/>
          <w:tab w:val="left" w:pos="6336"/>
          <w:tab w:val="left" w:pos="6480"/>
          <w:tab w:val="left" w:pos="7200"/>
          <w:tab w:val="left" w:pos="7920"/>
          <w:tab w:val="left" w:pos="8640"/>
          <w:tab w:val="left" w:pos="9360"/>
        </w:tabs>
        <w:ind w:left="2410" w:right="-144" w:hanging="2410"/>
        <w:rPr>
          <w:rFonts w:ascii="Arial" w:hAnsi="Arial"/>
        </w:rPr>
      </w:pPr>
      <w:r>
        <w:rPr>
          <w:rFonts w:ascii="Arial" w:hAnsi="Arial"/>
        </w:rPr>
        <w:tab/>
      </w:r>
      <w:r>
        <w:rPr>
          <w:rFonts w:ascii="Arial" w:hAnsi="Arial"/>
        </w:rPr>
        <w:tab/>
        <w:t>Outbuilding to the former Bakery</w:t>
      </w:r>
    </w:p>
    <w:p w14:paraId="6006EF0D" w14:textId="77777777" w:rsidR="00A66A3E" w:rsidRDefault="00394269"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r>
        <w:rPr>
          <w:rFonts w:ascii="Arial" w:hAnsi="Arial"/>
        </w:rPr>
        <w:tab/>
      </w:r>
      <w:r>
        <w:rPr>
          <w:rFonts w:ascii="Arial" w:hAnsi="Arial"/>
        </w:rPr>
        <w:tab/>
      </w:r>
      <w:r>
        <w:rPr>
          <w:rFonts w:ascii="Arial" w:hAnsi="Arial"/>
        </w:rPr>
        <w:tab/>
      </w:r>
      <w:r>
        <w:rPr>
          <w:rFonts w:ascii="Arial" w:hAnsi="Arial"/>
        </w:rPr>
        <w:tab/>
      </w:r>
    </w:p>
    <w:p w14:paraId="050DA808"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160" w:hanging="2160"/>
        <w:jc w:val="both"/>
        <w:rPr>
          <w:rFonts w:ascii="Arial" w:hAnsi="Arial"/>
        </w:rPr>
      </w:pPr>
      <w:r>
        <w:rPr>
          <w:rFonts w:ascii="Arial" w:hAnsi="Arial"/>
        </w:rPr>
        <w:tab/>
      </w:r>
      <w:r>
        <w:rPr>
          <w:rFonts w:ascii="Arial" w:hAnsi="Arial"/>
        </w:rPr>
        <w:tab/>
        <w:t xml:space="preserve"> </w:t>
      </w:r>
    </w:p>
    <w:p w14:paraId="77F3FA5E" w14:textId="77777777" w:rsidR="00162167" w:rsidRDefault="00162167">
      <w:pPr>
        <w:overflowPunct/>
        <w:autoSpaceDE/>
        <w:autoSpaceDN/>
        <w:adjustRightInd/>
        <w:spacing w:after="160" w:line="259" w:lineRule="auto"/>
        <w:textAlignment w:val="auto"/>
        <w:rPr>
          <w:rFonts w:ascii="Arial" w:hAnsi="Arial" w:cs="Arial"/>
          <w:sz w:val="32"/>
        </w:rPr>
      </w:pPr>
      <w:r>
        <w:rPr>
          <w:rFonts w:ascii="Arial" w:hAnsi="Arial" w:cs="Arial"/>
          <w:sz w:val="32"/>
        </w:rPr>
        <w:br w:type="page"/>
      </w:r>
    </w:p>
    <w:p w14:paraId="65D8E294" w14:textId="77777777" w:rsidR="00162167" w:rsidRDefault="00162167">
      <w:pPr>
        <w:overflowPunct/>
        <w:autoSpaceDE/>
        <w:autoSpaceDN/>
        <w:adjustRightInd/>
        <w:spacing w:after="160" w:line="259" w:lineRule="auto"/>
        <w:textAlignment w:val="auto"/>
        <w:rPr>
          <w:rStyle w:val="MainContentHeadingsChar"/>
        </w:rPr>
      </w:pPr>
      <w:r>
        <w:rPr>
          <w:rStyle w:val="MainContentHeadingsChar"/>
        </w:rPr>
        <w:lastRenderedPageBreak/>
        <w:t>Appendix 2</w:t>
      </w:r>
    </w:p>
    <w:p w14:paraId="4C79407A" w14:textId="77777777" w:rsidR="00562B04" w:rsidRDefault="00562B04" w:rsidP="00562B04">
      <w:pPr>
        <w:overflowPunct/>
        <w:textAlignment w:val="auto"/>
        <w:rPr>
          <w:rFonts w:ascii="Arial-BoldMT" w:hAnsi="Arial-BoldMT" w:cs="Arial-BoldMT"/>
          <w:b/>
          <w:bCs/>
          <w:sz w:val="26"/>
          <w:szCs w:val="26"/>
        </w:rPr>
      </w:pPr>
    </w:p>
    <w:p w14:paraId="62AB53B2" w14:textId="77777777" w:rsidR="00562B04" w:rsidRDefault="00562B04" w:rsidP="00562B04">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14:paraId="61B6C986" w14:textId="77777777" w:rsidR="00562B04" w:rsidRDefault="00562B04" w:rsidP="00562B04">
      <w:pPr>
        <w:overflowPunct/>
        <w:textAlignment w:val="auto"/>
        <w:rPr>
          <w:rFonts w:ascii="Arial-BoldMT" w:hAnsi="Arial-BoldMT" w:cs="Arial-BoldMT"/>
          <w:b/>
          <w:bCs/>
          <w:sz w:val="26"/>
          <w:szCs w:val="26"/>
        </w:rPr>
      </w:pPr>
    </w:p>
    <w:p w14:paraId="3C5E0F2B" w14:textId="77777777" w:rsidR="00A44D71" w:rsidRDefault="00A44D71" w:rsidP="00A44D71">
      <w:pPr>
        <w:overflowPunct/>
        <w:textAlignment w:val="auto"/>
        <w:rPr>
          <w:rFonts w:ascii="ArialMT" w:hAnsi="ArialMT" w:cs="ArialMT"/>
          <w:szCs w:val="24"/>
        </w:rPr>
      </w:pPr>
      <w:r>
        <w:rPr>
          <w:rFonts w:ascii="ArialMT" w:hAnsi="ArialMT"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14:paraId="7F78B743" w14:textId="77777777" w:rsidR="00A44D71" w:rsidRDefault="00A44D71" w:rsidP="00A44D71">
      <w:pPr>
        <w:overflowPunct/>
        <w:textAlignment w:val="auto"/>
        <w:rPr>
          <w:rFonts w:ascii="ArialMT" w:hAnsi="ArialMT" w:cs="ArialMT"/>
          <w:szCs w:val="24"/>
        </w:rPr>
      </w:pPr>
    </w:p>
    <w:p w14:paraId="551B92F4" w14:textId="77777777" w:rsidR="00A44D71" w:rsidRDefault="00A44D71" w:rsidP="00A44D71">
      <w:pPr>
        <w:overflowPunct/>
        <w:textAlignment w:val="auto"/>
        <w:rPr>
          <w:rFonts w:ascii="ArialMT" w:hAnsi="ArialMT" w:cs="ArialMT"/>
          <w:szCs w:val="24"/>
        </w:rPr>
      </w:pPr>
      <w:r>
        <w:rPr>
          <w:rFonts w:ascii="ArialMT" w:hAnsi="ArialMT" w:cs="ArialMT"/>
          <w:szCs w:val="24"/>
        </w:rPr>
        <w:t>This position is reinforced as follows:</w:t>
      </w:r>
    </w:p>
    <w:p w14:paraId="1DE1802C" w14:textId="77777777" w:rsidR="00A44D71" w:rsidRDefault="00A44D71" w:rsidP="00A44D71">
      <w:pPr>
        <w:overflowPunct/>
        <w:textAlignment w:val="auto"/>
        <w:rPr>
          <w:rFonts w:ascii="ArialMT" w:hAnsi="ArialMT" w:cs="ArialMT"/>
          <w:szCs w:val="24"/>
        </w:rPr>
      </w:pPr>
    </w:p>
    <w:p w14:paraId="6EFED02E"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14:paraId="40855764" w14:textId="77777777" w:rsidR="00A44D71" w:rsidRDefault="00A44D71" w:rsidP="00A44D71">
      <w:pPr>
        <w:overflowPunct/>
        <w:textAlignment w:val="auto"/>
        <w:rPr>
          <w:rFonts w:ascii="ArialMT" w:hAnsi="ArialMT" w:cs="ArialMT"/>
          <w:szCs w:val="24"/>
        </w:rPr>
      </w:pPr>
    </w:p>
    <w:p w14:paraId="567679B5"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14:paraId="1A28018D" w14:textId="77777777" w:rsidR="00A44D71" w:rsidRDefault="00A44D71" w:rsidP="00A44D71">
      <w:pPr>
        <w:overflowPunct/>
        <w:textAlignment w:val="auto"/>
        <w:rPr>
          <w:rFonts w:ascii="ArialMT" w:hAnsi="ArialMT" w:cs="ArialMT"/>
          <w:szCs w:val="24"/>
        </w:rPr>
      </w:pPr>
    </w:p>
    <w:p w14:paraId="0BD04E2D"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Department for Communities and Local Government. National Planning Policy Framework (NPPF) 2018 Paragraphs 184 to 202 cover “Conserving and enhancing the historic environment”. </w:t>
      </w:r>
    </w:p>
    <w:p w14:paraId="5153C08E" w14:textId="77777777" w:rsidR="00A44D71" w:rsidRDefault="00A44D71" w:rsidP="00A44D71">
      <w:pPr>
        <w:overflowPunct/>
        <w:textAlignment w:val="auto"/>
        <w:rPr>
          <w:rFonts w:ascii="ArialMT" w:hAnsi="ArialMT" w:cs="ArialMT"/>
          <w:szCs w:val="24"/>
        </w:rPr>
      </w:pPr>
    </w:p>
    <w:p w14:paraId="150EE7DF" w14:textId="6103138F" w:rsidR="00A44D71" w:rsidRDefault="00A44D71" w:rsidP="00A44D71">
      <w:pPr>
        <w:overflowPunct/>
        <w:textAlignment w:val="auto"/>
        <w:rPr>
          <w:rFonts w:ascii="ArialMT" w:hAnsi="ArialMT" w:cs="ArialMT"/>
          <w:szCs w:val="24"/>
        </w:rPr>
      </w:pPr>
      <w:r>
        <w:rPr>
          <w:rFonts w:ascii="ArialMT" w:hAnsi="ArialMT" w:cs="ArialMT"/>
          <w:szCs w:val="24"/>
        </w:rPr>
        <w:t xml:space="preserve">Joint Core Strategy- Policy 2: Promoting Good design South Norfolk Local Plan </w:t>
      </w:r>
    </w:p>
    <w:p w14:paraId="77E21925" w14:textId="77777777" w:rsidR="00A44D71" w:rsidRDefault="00A44D71" w:rsidP="00A44D71">
      <w:pPr>
        <w:overflowPunct/>
        <w:textAlignment w:val="auto"/>
        <w:rPr>
          <w:rFonts w:ascii="ArialMT" w:hAnsi="ArialMT" w:cs="ArialMT"/>
          <w:szCs w:val="24"/>
        </w:rPr>
      </w:pPr>
    </w:p>
    <w:p w14:paraId="37EB970E" w14:textId="77777777" w:rsidR="00A44D71" w:rsidRDefault="00A44D71" w:rsidP="00A44D71">
      <w:pPr>
        <w:overflowPunct/>
        <w:textAlignment w:val="auto"/>
        <w:rPr>
          <w:rFonts w:ascii="ArialMT" w:hAnsi="ArialMT" w:cs="ArialMT"/>
          <w:szCs w:val="24"/>
        </w:rPr>
      </w:pPr>
      <w:r>
        <w:rPr>
          <w:rFonts w:ascii="ArialMT" w:hAnsi="ArialMT" w:cs="ArialMT"/>
          <w:szCs w:val="24"/>
        </w:rPr>
        <w:t>The South Norfolk Local Plan Development Management Policies Document was adopted in 2015 and policy 4.10 covers Heritage Assets.</w:t>
      </w:r>
    </w:p>
    <w:p w14:paraId="640EBC3D" w14:textId="77777777" w:rsidR="00562B04" w:rsidRDefault="00562B04" w:rsidP="00562B04">
      <w:pPr>
        <w:overflowPunct/>
        <w:textAlignment w:val="auto"/>
        <w:rPr>
          <w:rFonts w:ascii="ArialMT" w:hAnsi="ArialMT" w:cs="ArialMT"/>
          <w:szCs w:val="24"/>
        </w:rPr>
      </w:pPr>
    </w:p>
    <w:p w14:paraId="24586D4B" w14:textId="77777777" w:rsidR="00562B04" w:rsidRDefault="00562B04" w:rsidP="00562B04">
      <w:pPr>
        <w:overflowPunct/>
        <w:textAlignment w:val="auto"/>
        <w:rPr>
          <w:rFonts w:ascii="ArialMT" w:hAnsi="ArialMT" w:cs="ArialMT"/>
          <w:szCs w:val="24"/>
        </w:rPr>
      </w:pPr>
    </w:p>
    <w:p w14:paraId="6F6596C2" w14:textId="77777777" w:rsidR="00474F12" w:rsidRDefault="00474F12" w:rsidP="00562B04">
      <w:pPr>
        <w:overflowPunct/>
        <w:textAlignment w:val="auto"/>
        <w:rPr>
          <w:rFonts w:ascii="Arial-BoldMT" w:hAnsi="Arial-BoldMT" w:cs="Arial-BoldMT"/>
          <w:b/>
          <w:bCs/>
          <w:szCs w:val="24"/>
        </w:rPr>
      </w:pPr>
    </w:p>
    <w:p w14:paraId="27557961" w14:textId="77777777" w:rsidR="00562B04" w:rsidRDefault="00562B04" w:rsidP="00562B04">
      <w:pPr>
        <w:overflowPunct/>
        <w:textAlignment w:val="auto"/>
        <w:rPr>
          <w:rFonts w:ascii="Arial-BoldMT" w:hAnsi="Arial-BoldMT" w:cs="Arial-BoldMT"/>
          <w:b/>
          <w:bCs/>
          <w:szCs w:val="24"/>
        </w:rPr>
      </w:pPr>
      <w:r>
        <w:rPr>
          <w:rFonts w:ascii="Arial-BoldMT" w:hAnsi="Arial-BoldMT" w:cs="Arial-BoldMT"/>
          <w:b/>
          <w:bCs/>
          <w:szCs w:val="24"/>
        </w:rPr>
        <w:t>Public Consultation</w:t>
      </w:r>
    </w:p>
    <w:p w14:paraId="151E3D1B" w14:textId="77777777" w:rsidR="00562B04" w:rsidRDefault="00562B04" w:rsidP="00562B04">
      <w:pPr>
        <w:overflowPunct/>
        <w:textAlignment w:val="auto"/>
        <w:rPr>
          <w:rFonts w:ascii="Arial-BoldMT" w:hAnsi="Arial-BoldMT" w:cs="Arial-BoldMT"/>
          <w:b/>
          <w:bCs/>
          <w:szCs w:val="24"/>
        </w:rPr>
      </w:pPr>
    </w:p>
    <w:p w14:paraId="4B9708BE" w14:textId="4E124C62" w:rsidR="003521A9" w:rsidRPr="00FE3072" w:rsidRDefault="003521A9" w:rsidP="0035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An informal ‘walkabout’ of the area was organised with the Parish Council on </w:t>
      </w:r>
      <w:r>
        <w:rPr>
          <w:rFonts w:ascii="Arial" w:hAnsi="Arial" w:cs="Arial"/>
        </w:rPr>
        <w:t>3</w:t>
      </w:r>
      <w:r w:rsidRPr="003521A9">
        <w:rPr>
          <w:rFonts w:ascii="Arial" w:hAnsi="Arial" w:cs="Arial"/>
          <w:vertAlign w:val="superscript"/>
        </w:rPr>
        <w:t>rd</w:t>
      </w:r>
      <w:r>
        <w:rPr>
          <w:rFonts w:ascii="Arial" w:hAnsi="Arial" w:cs="Arial"/>
        </w:rPr>
        <w:t xml:space="preserve"> March </w:t>
      </w:r>
      <w:r w:rsidRPr="00FE3072">
        <w:rPr>
          <w:rFonts w:ascii="Arial" w:hAnsi="Arial" w:cs="Arial"/>
        </w:rPr>
        <w:t>2020. This informed the proposed boundary changes and the conservation management guidelines within the draft appraisal. The public consultation on the draft appraisal took place from 15</w:t>
      </w:r>
      <w:r w:rsidRPr="00FE3072">
        <w:rPr>
          <w:rFonts w:ascii="Arial" w:hAnsi="Arial" w:cs="Arial"/>
          <w:vertAlign w:val="superscript"/>
        </w:rPr>
        <w:t>th</w:t>
      </w:r>
      <w:r w:rsidRPr="00FE3072">
        <w:rPr>
          <w:rFonts w:ascii="Arial" w:hAnsi="Arial" w:cs="Arial"/>
        </w:rPr>
        <w:t xml:space="preserve"> February to 15</w:t>
      </w:r>
      <w:r w:rsidRPr="00FE3072">
        <w:rPr>
          <w:rFonts w:ascii="Arial" w:hAnsi="Arial" w:cs="Arial"/>
          <w:vertAlign w:val="superscript"/>
        </w:rPr>
        <w:t>th</w:t>
      </w:r>
      <w:r w:rsidRPr="00FE3072">
        <w:rPr>
          <w:rFonts w:ascii="Arial" w:hAnsi="Arial" w:cs="Arial"/>
        </w:rPr>
        <w:t xml:space="preserve"> March</w:t>
      </w:r>
      <w:r>
        <w:rPr>
          <w:rFonts w:ascii="Arial" w:hAnsi="Arial" w:cs="Arial"/>
        </w:rPr>
        <w:t xml:space="preserve"> 2021</w:t>
      </w:r>
      <w:r w:rsidRPr="00FE3072">
        <w:rPr>
          <w:rFonts w:ascii="Arial" w:hAnsi="Arial" w:cs="Arial"/>
        </w:rPr>
        <w:t xml:space="preserve">, with attendance at the parish meeting on </w:t>
      </w:r>
      <w:r>
        <w:rPr>
          <w:rFonts w:ascii="Arial" w:hAnsi="Arial" w:cs="Arial"/>
        </w:rPr>
        <w:t>9</w:t>
      </w:r>
      <w:r w:rsidRPr="003521A9">
        <w:rPr>
          <w:rFonts w:ascii="Arial" w:hAnsi="Arial" w:cs="Arial"/>
          <w:vertAlign w:val="superscript"/>
        </w:rPr>
        <w:t>th</w:t>
      </w:r>
      <w:r w:rsidRPr="00FE3072">
        <w:rPr>
          <w:rFonts w:ascii="Arial" w:hAnsi="Arial" w:cs="Arial"/>
        </w:rPr>
        <w:t xml:space="preserve"> </w:t>
      </w:r>
      <w:r>
        <w:rPr>
          <w:rFonts w:ascii="Arial" w:hAnsi="Arial" w:cs="Arial"/>
        </w:rPr>
        <w:t>March</w:t>
      </w:r>
      <w:r w:rsidR="007B22AC">
        <w:rPr>
          <w:rFonts w:ascii="Arial" w:hAnsi="Arial" w:cs="Arial"/>
        </w:rPr>
        <w:t xml:space="preserve"> 2021</w:t>
      </w:r>
      <w:r w:rsidRPr="00FE3072">
        <w:rPr>
          <w:rFonts w:ascii="Arial" w:hAnsi="Arial" w:cs="Arial"/>
        </w:rPr>
        <w:t xml:space="preserve">. Due to the Covid-19 Lockdown regulations the public meeting was carried out through virtual attendance at the parish council meeting online. The consultation and parish council meeting were advertised through: </w:t>
      </w:r>
    </w:p>
    <w:p w14:paraId="7C37346A" w14:textId="77777777" w:rsidR="003521A9" w:rsidRPr="00FE3072" w:rsidRDefault="003521A9" w:rsidP="0035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14:paraId="6CE2CD14" w14:textId="77777777" w:rsidR="003521A9" w:rsidRPr="00FE3072" w:rsidRDefault="003521A9" w:rsidP="0035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An advert in village notice board and local publicity by the parish council </w:t>
      </w:r>
    </w:p>
    <w:p w14:paraId="53E25ACC" w14:textId="77777777" w:rsidR="003521A9" w:rsidRPr="00FE3072" w:rsidRDefault="003521A9" w:rsidP="0035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The draft appraisal being available to view on the council’s website. </w:t>
      </w:r>
    </w:p>
    <w:p w14:paraId="2DC2188E" w14:textId="77777777" w:rsidR="003521A9" w:rsidRPr="00FE3072" w:rsidRDefault="003521A9" w:rsidP="0035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Emailing Ward Councillors, County Councillors, the Parish Council and Historic England. </w:t>
      </w:r>
    </w:p>
    <w:p w14:paraId="0A34CE44" w14:textId="77777777" w:rsidR="003521A9" w:rsidRPr="00FE3072" w:rsidRDefault="003521A9" w:rsidP="003521A9">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r w:rsidRPr="00FE3072">
        <w:rPr>
          <w:rFonts w:ascii="Arial" w:hAnsi="Arial" w:cs="Arial"/>
        </w:rPr>
        <w:t xml:space="preserve">•   Contacting residents directly affected by the proposed boundary changes by letter informing them of the consequences of being included in the conservation area. </w:t>
      </w:r>
    </w:p>
    <w:p w14:paraId="26D9AF8A" w14:textId="77777777" w:rsidR="003521A9" w:rsidRPr="00FE3072" w:rsidRDefault="003521A9" w:rsidP="003521A9">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p>
    <w:p w14:paraId="08301AC0" w14:textId="312CEDCC" w:rsidR="003521A9" w:rsidRPr="00FE3072" w:rsidRDefault="003521A9" w:rsidP="003521A9">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E3072">
        <w:rPr>
          <w:rFonts w:ascii="Arial" w:hAnsi="Arial" w:cs="Arial"/>
        </w:rPr>
        <w:t xml:space="preserve">As a result of the consultation </w:t>
      </w:r>
      <w:r w:rsidR="007B22AC">
        <w:rPr>
          <w:rFonts w:ascii="Arial" w:hAnsi="Arial" w:cs="Arial"/>
        </w:rPr>
        <w:t xml:space="preserve">some minor </w:t>
      </w:r>
      <w:r>
        <w:rPr>
          <w:rFonts w:ascii="Arial" w:hAnsi="Arial" w:cs="Arial"/>
        </w:rPr>
        <w:t>corrections were made to the appraisal</w:t>
      </w:r>
      <w:r w:rsidR="00CE21C3">
        <w:rPr>
          <w:rFonts w:ascii="Arial" w:hAnsi="Arial" w:cs="Arial"/>
        </w:rPr>
        <w:t xml:space="preserve"> with</w:t>
      </w:r>
      <w:r w:rsidR="007B22AC">
        <w:rPr>
          <w:rFonts w:ascii="Arial" w:hAnsi="Arial" w:cs="Arial"/>
        </w:rPr>
        <w:t xml:space="preserve"> the </w:t>
      </w:r>
      <w:r w:rsidR="00CE21C3">
        <w:rPr>
          <w:rFonts w:ascii="Arial" w:hAnsi="Arial" w:cs="Arial"/>
        </w:rPr>
        <w:t xml:space="preserve">revised </w:t>
      </w:r>
      <w:r w:rsidR="007B22AC">
        <w:rPr>
          <w:rFonts w:ascii="Arial" w:hAnsi="Arial" w:cs="Arial"/>
        </w:rPr>
        <w:t>boundary remain</w:t>
      </w:r>
      <w:r w:rsidR="00CE21C3">
        <w:rPr>
          <w:rFonts w:ascii="Arial" w:hAnsi="Arial" w:cs="Arial"/>
        </w:rPr>
        <w:t>ing</w:t>
      </w:r>
      <w:r w:rsidR="007B22AC">
        <w:rPr>
          <w:rFonts w:ascii="Arial" w:hAnsi="Arial" w:cs="Arial"/>
        </w:rPr>
        <w:t xml:space="preserve"> as proposed in the draft.</w:t>
      </w:r>
      <w:r w:rsidRPr="00FE3072">
        <w:rPr>
          <w:rFonts w:ascii="Arial" w:hAnsi="Arial" w:cs="Arial"/>
        </w:rPr>
        <w:t xml:space="preserve"> </w:t>
      </w:r>
    </w:p>
    <w:p w14:paraId="59958FF0" w14:textId="77777777" w:rsidR="00A66A3E" w:rsidRDefault="00A66A3E" w:rsidP="00542130">
      <w:pPr>
        <w:overflowPunct/>
        <w:autoSpaceDE/>
        <w:autoSpaceDN/>
        <w:adjustRightInd/>
        <w:spacing w:after="160" w:line="259" w:lineRule="auto"/>
        <w:textAlignment w:val="auto"/>
        <w:rPr>
          <w:rStyle w:val="MainContentHeadingsChar"/>
        </w:rPr>
      </w:pPr>
    </w:p>
    <w:p w14:paraId="59BFCAFE" w14:textId="77777777" w:rsidR="00A66A3E" w:rsidRDefault="00A66A3E">
      <w:pPr>
        <w:overflowPunct/>
        <w:autoSpaceDE/>
        <w:autoSpaceDN/>
        <w:adjustRightInd/>
        <w:spacing w:after="160" w:line="259" w:lineRule="auto"/>
        <w:textAlignment w:val="auto"/>
        <w:rPr>
          <w:rStyle w:val="MainContentHeadingsChar"/>
        </w:rPr>
      </w:pPr>
      <w:r>
        <w:rPr>
          <w:rStyle w:val="MainContentHeadingsChar"/>
        </w:rPr>
        <w:br w:type="page"/>
      </w:r>
    </w:p>
    <w:p w14:paraId="2DDB6630" w14:textId="77777777" w:rsidR="00B35971" w:rsidRDefault="00A66A3E" w:rsidP="00542130">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w:t>
      </w:r>
      <w:r w:rsidR="00B35971">
        <w:rPr>
          <w:rStyle w:val="MainContentHeadingsChar"/>
        </w:rPr>
        <w:t>dix 3</w:t>
      </w:r>
    </w:p>
    <w:p w14:paraId="54EC1933" w14:textId="7A4FD37D" w:rsidR="00A66A3E" w:rsidRDefault="00CE21C3" w:rsidP="00A4516A">
      <w:pPr>
        <w:overflowPunct/>
        <w:autoSpaceDE/>
        <w:autoSpaceDN/>
        <w:adjustRightInd/>
        <w:spacing w:after="160" w:line="259" w:lineRule="auto"/>
        <w:jc w:val="center"/>
        <w:textAlignment w:val="auto"/>
        <w:rPr>
          <w:rStyle w:val="MainContentHeadingsChar"/>
        </w:rPr>
      </w:pPr>
      <w:r>
        <w:rPr>
          <w:noProof/>
        </w:rPr>
        <w:drawing>
          <wp:inline distT="0" distB="0" distL="0" distR="0" wp14:anchorId="0AF4CAD1" wp14:editId="57C5F775">
            <wp:extent cx="6296025" cy="8897212"/>
            <wp:effectExtent l="0" t="0" r="0" b="0"/>
            <wp:docPr id="24" name="Picture 24" descr="Map of the Gissing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of the Gissing Conservation Are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312" cy="8903270"/>
                    </a:xfrm>
                    <a:prstGeom prst="rect">
                      <a:avLst/>
                    </a:prstGeom>
                    <a:noFill/>
                    <a:ln>
                      <a:noFill/>
                    </a:ln>
                  </pic:spPr>
                </pic:pic>
              </a:graphicData>
            </a:graphic>
          </wp:inline>
        </w:drawing>
      </w:r>
      <w:r w:rsidR="00A66A3E">
        <w:rPr>
          <w:rStyle w:val="MainContentHeadingsChar"/>
        </w:rPr>
        <w:br w:type="page"/>
      </w:r>
    </w:p>
    <w:p w14:paraId="008FAA99" w14:textId="77777777" w:rsidR="00A4516A" w:rsidRDefault="00162167" w:rsidP="00A4516A">
      <w:pPr>
        <w:overflowPunct/>
        <w:autoSpaceDE/>
        <w:autoSpaceDN/>
        <w:adjustRightInd/>
        <w:spacing w:after="160" w:line="259" w:lineRule="auto"/>
        <w:textAlignment w:val="auto"/>
        <w:rPr>
          <w:rStyle w:val="MainContentHeadingsChar"/>
        </w:rPr>
      </w:pPr>
      <w:r>
        <w:rPr>
          <w:rStyle w:val="MainContentHeadingsChar"/>
        </w:rPr>
        <w:lastRenderedPageBreak/>
        <w:t>Appendix 4</w:t>
      </w:r>
    </w:p>
    <w:p w14:paraId="229066BB" w14:textId="3FB791D3" w:rsidR="00A66A3E" w:rsidRDefault="00CE21C3" w:rsidP="00A4516A">
      <w:pPr>
        <w:overflowPunct/>
        <w:autoSpaceDE/>
        <w:autoSpaceDN/>
        <w:adjustRightInd/>
        <w:spacing w:after="160" w:line="259" w:lineRule="auto"/>
        <w:jc w:val="center"/>
        <w:textAlignment w:val="auto"/>
        <w:rPr>
          <w:noProof/>
        </w:rPr>
      </w:pPr>
      <w:r>
        <w:rPr>
          <w:noProof/>
        </w:rPr>
        <w:drawing>
          <wp:inline distT="0" distB="0" distL="0" distR="0" wp14:anchorId="5FAE7BDE" wp14:editId="66B28EE9">
            <wp:extent cx="6268455" cy="8858250"/>
            <wp:effectExtent l="0" t="0" r="0" b="0"/>
            <wp:docPr id="31" name="Picture 31" descr="Historic Map of the Gissing Conservation Area, 1906 -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istoric Map of the Gissing Conservation Area, 1906 - 19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9104" cy="8873298"/>
                    </a:xfrm>
                    <a:prstGeom prst="rect">
                      <a:avLst/>
                    </a:prstGeom>
                    <a:noFill/>
                    <a:ln>
                      <a:noFill/>
                    </a:ln>
                  </pic:spPr>
                </pic:pic>
              </a:graphicData>
            </a:graphic>
          </wp:inline>
        </w:drawing>
      </w:r>
    </w:p>
    <w:p w14:paraId="18C1E1CA" w14:textId="77777777" w:rsidR="00A66A3E" w:rsidRDefault="00A66A3E" w:rsidP="00542130">
      <w:pPr>
        <w:overflowPunct/>
        <w:autoSpaceDE/>
        <w:autoSpaceDN/>
        <w:adjustRightInd/>
        <w:spacing w:after="160" w:line="259" w:lineRule="auto"/>
        <w:textAlignment w:val="auto"/>
        <w:rPr>
          <w:noProof/>
        </w:rPr>
      </w:pPr>
      <w:r>
        <w:rPr>
          <w:rStyle w:val="MainContentHeadingsChar"/>
        </w:rPr>
        <w:lastRenderedPageBreak/>
        <w:t>A</w:t>
      </w:r>
      <w:r w:rsidR="00162167">
        <w:rPr>
          <w:rStyle w:val="MainContentHeadingsChar"/>
        </w:rPr>
        <w:t>ppendix 5</w:t>
      </w:r>
    </w:p>
    <w:p w14:paraId="60FFB6CB" w14:textId="271EBD02" w:rsidR="00A66A3E" w:rsidRDefault="00C719A4" w:rsidP="00A4516A">
      <w:pPr>
        <w:overflowPunct/>
        <w:autoSpaceDE/>
        <w:autoSpaceDN/>
        <w:adjustRightInd/>
        <w:spacing w:after="160" w:line="259" w:lineRule="auto"/>
        <w:jc w:val="center"/>
        <w:textAlignment w:val="auto"/>
        <w:rPr>
          <w:noProof/>
        </w:rPr>
      </w:pPr>
      <w:r>
        <w:rPr>
          <w:noProof/>
        </w:rPr>
        <w:drawing>
          <wp:inline distT="0" distB="0" distL="0" distR="0" wp14:anchorId="507F9D26" wp14:editId="024FFDA5">
            <wp:extent cx="6254974" cy="8839200"/>
            <wp:effectExtent l="0" t="0" r="0" b="0"/>
            <wp:docPr id="32" name="Picture 32" descr="Map of the Gissing Conservation Area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of the Gissing Conservation Area  Streetscap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56012" cy="8840667"/>
                    </a:xfrm>
                    <a:prstGeom prst="rect">
                      <a:avLst/>
                    </a:prstGeom>
                    <a:noFill/>
                    <a:ln>
                      <a:noFill/>
                    </a:ln>
                  </pic:spPr>
                </pic:pic>
              </a:graphicData>
            </a:graphic>
          </wp:inline>
        </w:drawing>
      </w:r>
      <w:r w:rsidR="00A66A3E">
        <w:rPr>
          <w:noProof/>
        </w:rPr>
        <w:br w:type="page"/>
      </w:r>
    </w:p>
    <w:p w14:paraId="4D1478FA" w14:textId="77777777" w:rsidR="0046516C" w:rsidRDefault="00162167" w:rsidP="0046516C">
      <w:pPr>
        <w:overflowPunct/>
        <w:autoSpaceDE/>
        <w:autoSpaceDN/>
        <w:adjustRightInd/>
        <w:spacing w:after="160" w:line="259" w:lineRule="auto"/>
        <w:textAlignment w:val="auto"/>
        <w:rPr>
          <w:rStyle w:val="MainContentHeadingsChar"/>
        </w:rPr>
      </w:pPr>
      <w:r>
        <w:rPr>
          <w:rStyle w:val="MainContentHeadingsChar"/>
        </w:rPr>
        <w:lastRenderedPageBreak/>
        <w:t>Appendix 6</w:t>
      </w:r>
    </w:p>
    <w:p w14:paraId="2571EE48" w14:textId="25021105" w:rsidR="00542130" w:rsidRDefault="00C719A4" w:rsidP="00A4516A">
      <w:pPr>
        <w:overflowPunct/>
        <w:autoSpaceDE/>
        <w:autoSpaceDN/>
        <w:adjustRightInd/>
        <w:spacing w:after="160" w:line="259" w:lineRule="auto"/>
        <w:jc w:val="center"/>
        <w:textAlignment w:val="auto"/>
        <w:rPr>
          <w:rFonts w:ascii="Arial" w:hAnsi="Arial" w:cs="Arial"/>
          <w:sz w:val="32"/>
        </w:rPr>
      </w:pPr>
      <w:r>
        <w:rPr>
          <w:noProof/>
        </w:rPr>
        <w:drawing>
          <wp:inline distT="0" distB="0" distL="0" distR="0" wp14:anchorId="6E49AD85" wp14:editId="7A9C8B17">
            <wp:extent cx="6234753" cy="8810625"/>
            <wp:effectExtent l="0" t="0" r="0" b="0"/>
            <wp:docPr id="33" name="Picture 33" descr="Map of the Gissing Conservation Area - Natural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 of the Gissing Conservation Area - Natural Charact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37688" cy="8814773"/>
                    </a:xfrm>
                    <a:prstGeom prst="rect">
                      <a:avLst/>
                    </a:prstGeom>
                    <a:noFill/>
                    <a:ln>
                      <a:noFill/>
                    </a:ln>
                  </pic:spPr>
                </pic:pic>
              </a:graphicData>
            </a:graphic>
          </wp:inline>
        </w:drawing>
      </w:r>
    </w:p>
    <w:sectPr w:rsidR="00542130" w:rsidSect="0006572B">
      <w:footerReference w:type="even" r:id="rId36"/>
      <w:footerReference w:type="default" r:id="rId37"/>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EBD2B2" w14:textId="77777777" w:rsidR="0003128E" w:rsidRDefault="0003128E" w:rsidP="00DD6050">
      <w:r>
        <w:separator/>
      </w:r>
    </w:p>
  </w:endnote>
  <w:endnote w:type="continuationSeparator" w:id="0">
    <w:p w14:paraId="5EE1595D" w14:textId="77777777" w:rsidR="0003128E" w:rsidRDefault="0003128E"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F4607" w14:textId="738C20C6" w:rsidR="0003128E" w:rsidRPr="00C7338A" w:rsidRDefault="00B00F3B" w:rsidP="003831F0">
    <w:pPr>
      <w:pStyle w:val="Footer"/>
      <w:pBdr>
        <w:top w:val="single" w:sz="4" w:space="1" w:color="D9D9D9" w:themeColor="background1" w:themeShade="D9"/>
      </w:pBdr>
      <w:rPr>
        <w:rStyle w:val="Frontpagesub-titleChar"/>
        <w:b/>
        <w:color w:val="7F7F7F" w:themeColor="text1" w:themeTint="80"/>
        <w:sz w:val="20"/>
        <w:szCs w:val="20"/>
      </w:rPr>
    </w:pPr>
    <w:sdt>
      <w:sdtPr>
        <w:rPr>
          <w:rFonts w:ascii="Arial" w:hAnsi="Arial" w:cs="Arial"/>
          <w:color w:val="7F7F7F" w:themeColor="text1" w:themeTint="80"/>
          <w:sz w:val="44"/>
          <w:szCs w:val="44"/>
        </w:rPr>
        <w:id w:val="-870833972"/>
        <w:docPartObj>
          <w:docPartGallery w:val="Page Numbers (Bottom of Page)"/>
          <w:docPartUnique/>
        </w:docPartObj>
      </w:sdtPr>
      <w:sdtEndPr>
        <w:rPr>
          <w:rStyle w:val="Frontpagesub-titleChar"/>
          <w:b/>
          <w:sz w:val="20"/>
        </w:rPr>
      </w:sdtEndPr>
      <w:sdtContent>
        <w:r w:rsidR="0003128E" w:rsidRPr="00C7338A">
          <w:rPr>
            <w:rStyle w:val="Frontpagesub-titleChar"/>
            <w:b/>
            <w:color w:val="7F7F7F" w:themeColor="text1" w:themeTint="80"/>
            <w:sz w:val="20"/>
            <w:szCs w:val="20"/>
          </w:rPr>
          <w:fldChar w:fldCharType="begin"/>
        </w:r>
        <w:r w:rsidR="0003128E" w:rsidRPr="00C7338A">
          <w:rPr>
            <w:rStyle w:val="Frontpagesub-titleChar"/>
            <w:b/>
            <w:color w:val="7F7F7F" w:themeColor="text1" w:themeTint="80"/>
            <w:sz w:val="20"/>
            <w:szCs w:val="20"/>
          </w:rPr>
          <w:instrText xml:space="preserve"> PAGE   \* MERGEFORMAT </w:instrText>
        </w:r>
        <w:r w:rsidR="0003128E" w:rsidRPr="00C7338A">
          <w:rPr>
            <w:rStyle w:val="Frontpagesub-titleChar"/>
            <w:b/>
            <w:color w:val="7F7F7F" w:themeColor="text1" w:themeTint="80"/>
            <w:sz w:val="20"/>
            <w:szCs w:val="20"/>
          </w:rPr>
          <w:fldChar w:fldCharType="separate"/>
        </w:r>
        <w:r w:rsidR="0003128E">
          <w:rPr>
            <w:rStyle w:val="Frontpagesub-titleChar"/>
            <w:b/>
            <w:color w:val="7F7F7F" w:themeColor="text1" w:themeTint="80"/>
            <w:sz w:val="20"/>
          </w:rPr>
          <w:t>3</w:t>
        </w:r>
        <w:r w:rsidR="0003128E" w:rsidRPr="00C7338A">
          <w:rPr>
            <w:rStyle w:val="Frontpagesub-titleChar"/>
            <w:b/>
            <w:color w:val="7F7F7F" w:themeColor="text1" w:themeTint="80"/>
            <w:sz w:val="20"/>
            <w:szCs w:val="20"/>
          </w:rPr>
          <w:fldChar w:fldCharType="end"/>
        </w:r>
        <w:r w:rsidR="0003128E" w:rsidRPr="00C7338A">
          <w:rPr>
            <w:rStyle w:val="Frontpagesub-titleChar"/>
            <w:b/>
            <w:color w:val="7F7F7F" w:themeColor="text1" w:themeTint="80"/>
            <w:sz w:val="20"/>
            <w:szCs w:val="20"/>
          </w:rPr>
          <w:t xml:space="preserve">  </w:t>
        </w:r>
        <w:r w:rsidR="0003128E">
          <w:rPr>
            <w:rStyle w:val="Frontpagesub-titleChar"/>
            <w:color w:val="7F7F7F" w:themeColor="text1" w:themeTint="80"/>
            <w:sz w:val="20"/>
            <w:szCs w:val="20"/>
          </w:rPr>
          <w:t>Gissing</w:t>
        </w:r>
        <w:r w:rsidR="0003128E" w:rsidRPr="007457FF">
          <w:rPr>
            <w:rStyle w:val="Frontpagesub-titleChar"/>
            <w:color w:val="7F7F7F" w:themeColor="text1" w:themeTint="80"/>
            <w:sz w:val="20"/>
            <w:szCs w:val="20"/>
          </w:rPr>
          <w:t xml:space="preserve"> Conservation Area Character Appraisal</w:t>
        </w:r>
        <w:r w:rsidR="0003128E">
          <w:rPr>
            <w:rStyle w:val="Frontpagesub-titleChar"/>
            <w:color w:val="7F7F7F" w:themeColor="text1" w:themeTint="80"/>
            <w:sz w:val="20"/>
            <w:szCs w:val="20"/>
          </w:rPr>
          <w:t xml:space="preserve"> –</w:t>
        </w:r>
        <w:r w:rsidR="003521A9">
          <w:rPr>
            <w:rStyle w:val="Frontpagesub-titleChar"/>
            <w:color w:val="7F7F7F" w:themeColor="text1" w:themeTint="80"/>
            <w:sz w:val="20"/>
            <w:szCs w:val="20"/>
          </w:rPr>
          <w:t xml:space="preserve"> July </w:t>
        </w:r>
        <w:r w:rsidR="0003128E">
          <w:rPr>
            <w:rStyle w:val="Frontpagesub-titleChar"/>
            <w:color w:val="7F7F7F" w:themeColor="text1" w:themeTint="80"/>
            <w:sz w:val="20"/>
            <w:szCs w:val="20"/>
          </w:rPr>
          <w:t>202</w:t>
        </w:r>
        <w:r w:rsidR="00254CE9">
          <w:rPr>
            <w:rStyle w:val="Frontpagesub-titleChar"/>
            <w:color w:val="7F7F7F" w:themeColor="text1" w:themeTint="80"/>
            <w:sz w:val="20"/>
            <w:szCs w:val="20"/>
          </w:rPr>
          <w:t>1</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1572D" w14:textId="6F8C876F" w:rsidR="0003128E" w:rsidRPr="00C7338A" w:rsidRDefault="0003128E" w:rsidP="0006572B">
    <w:pPr>
      <w:pStyle w:val="Footer"/>
      <w:pBdr>
        <w:top w:val="single" w:sz="4" w:space="1" w:color="D9D9D9" w:themeColor="background1" w:themeShade="D9"/>
      </w:pBdr>
      <w:jc w:val="right"/>
      <w:rPr>
        <w:rStyle w:val="Frontpagesub-titleChar"/>
        <w:b/>
        <w:color w:val="7F7F7F" w:themeColor="text1" w:themeTint="80"/>
        <w:sz w:val="20"/>
        <w:szCs w:val="20"/>
      </w:rPr>
    </w:pPr>
    <w:r>
      <w:rPr>
        <w:rStyle w:val="Frontpagesub-titleChar"/>
        <w:color w:val="7F7F7F" w:themeColor="text1" w:themeTint="80"/>
        <w:sz w:val="20"/>
        <w:szCs w:val="20"/>
      </w:rPr>
      <w:t>Gissing</w:t>
    </w:r>
    <w:r w:rsidRPr="007457FF">
      <w:rPr>
        <w:rStyle w:val="Frontpagesub-titleChar"/>
        <w:color w:val="7F7F7F" w:themeColor="text1" w:themeTint="80"/>
        <w:sz w:val="20"/>
        <w:szCs w:val="20"/>
      </w:rPr>
      <w:t xml:space="preserve"> Conservation Area Character Appraisal</w:t>
    </w:r>
    <w:r>
      <w:rPr>
        <w:rStyle w:val="Frontpagesub-titleChar"/>
        <w:color w:val="7F7F7F" w:themeColor="text1" w:themeTint="80"/>
        <w:sz w:val="20"/>
        <w:szCs w:val="20"/>
      </w:rPr>
      <w:t xml:space="preserve"> </w:t>
    </w:r>
    <w:r w:rsidR="003521A9">
      <w:rPr>
        <w:rStyle w:val="Frontpagesub-titleChar"/>
        <w:color w:val="7F7F7F" w:themeColor="text1" w:themeTint="80"/>
        <w:sz w:val="20"/>
        <w:szCs w:val="20"/>
      </w:rPr>
      <w:t>–</w:t>
    </w:r>
    <w:r>
      <w:rPr>
        <w:rStyle w:val="Frontpagesub-titleChar"/>
        <w:color w:val="7F7F7F" w:themeColor="text1" w:themeTint="80"/>
        <w:sz w:val="20"/>
        <w:szCs w:val="20"/>
      </w:rPr>
      <w:t xml:space="preserve"> </w:t>
    </w:r>
    <w:r w:rsidR="003521A9">
      <w:rPr>
        <w:rStyle w:val="Frontpagesub-titleChar"/>
        <w:color w:val="7F7F7F" w:themeColor="text1" w:themeTint="80"/>
        <w:sz w:val="20"/>
        <w:szCs w:val="20"/>
      </w:rPr>
      <w:t xml:space="preserve">July </w:t>
    </w:r>
    <w:r w:rsidR="00254CE9">
      <w:rPr>
        <w:rStyle w:val="Frontpagesub-titleChar"/>
        <w:color w:val="7F7F7F" w:themeColor="text1" w:themeTint="80"/>
        <w:sz w:val="20"/>
        <w:szCs w:val="20"/>
      </w:rPr>
      <w:t>2021</w:t>
    </w:r>
    <w:r w:rsidRPr="007457FF">
      <w:rPr>
        <w:rFonts w:ascii="Arial" w:hAnsi="Arial" w:cs="Arial"/>
        <w:color w:val="7F7F7F" w:themeColor="text1" w:themeTint="80"/>
        <w:sz w:val="20"/>
      </w:rPr>
      <w:t xml:space="preserve"> </w:t>
    </w:r>
    <w:r w:rsidRPr="007457FF">
      <w:rPr>
        <w:rFonts w:ascii="Arial" w:hAnsi="Arial" w:cs="Arial"/>
        <w:b/>
        <w:color w:val="7F7F7F" w:themeColor="text1" w:themeTint="80"/>
        <w:sz w:val="20"/>
      </w:rPr>
      <w:t xml:space="preserve"> </w:t>
    </w:r>
    <w:r w:rsidRPr="007457FF">
      <w:rPr>
        <w:rFonts w:ascii="Arial" w:hAnsi="Arial" w:cs="Arial"/>
        <w:b/>
        <w:color w:val="7F7F7F" w:themeColor="text1" w:themeTint="80"/>
        <w:sz w:val="20"/>
      </w:rPr>
      <w:fldChar w:fldCharType="begin"/>
    </w:r>
    <w:r w:rsidRPr="007457FF">
      <w:rPr>
        <w:rFonts w:ascii="Arial" w:hAnsi="Arial" w:cs="Arial"/>
        <w:b/>
        <w:color w:val="7F7F7F" w:themeColor="text1" w:themeTint="80"/>
        <w:sz w:val="20"/>
      </w:rPr>
      <w:instrText xml:space="preserve"> PAGE   \* MERGEFORMAT </w:instrText>
    </w:r>
    <w:r w:rsidRPr="007457FF">
      <w:rPr>
        <w:rFonts w:ascii="Arial" w:hAnsi="Arial" w:cs="Arial"/>
        <w:b/>
        <w:color w:val="7F7F7F" w:themeColor="text1" w:themeTint="80"/>
        <w:sz w:val="20"/>
      </w:rPr>
      <w:fldChar w:fldCharType="separate"/>
    </w:r>
    <w:r w:rsidRPr="007457FF">
      <w:rPr>
        <w:rFonts w:ascii="Arial" w:hAnsi="Arial" w:cs="Arial"/>
        <w:b/>
        <w:noProof/>
        <w:color w:val="7F7F7F" w:themeColor="text1" w:themeTint="80"/>
        <w:sz w:val="20"/>
      </w:rPr>
      <w:t>1</w:t>
    </w:r>
    <w:r w:rsidRPr="007457FF">
      <w:rPr>
        <w:rFonts w:ascii="Arial" w:hAnsi="Arial" w:cs="Arial"/>
        <w:b/>
        <w:noProof/>
        <w:color w:val="7F7F7F" w:themeColor="text1" w:themeTint="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0E3627" w14:textId="77777777" w:rsidR="0003128E" w:rsidRDefault="0003128E" w:rsidP="00DD6050">
      <w:r>
        <w:separator/>
      </w:r>
    </w:p>
  </w:footnote>
  <w:footnote w:type="continuationSeparator" w:id="0">
    <w:p w14:paraId="5DE89E4E" w14:textId="77777777" w:rsidR="0003128E" w:rsidRDefault="0003128E" w:rsidP="00DD60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47660"/>
    <w:multiLevelType w:val="hybridMultilevel"/>
    <w:tmpl w:val="90CEA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7259E1"/>
    <w:multiLevelType w:val="hybridMultilevel"/>
    <w:tmpl w:val="9500AC3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characterSpacingControl w:val="doNotCompress"/>
  <w:hdrShapeDefaults>
    <o:shapedefaults v:ext="edit" spidmax="88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69E7"/>
    <w:rsid w:val="00014170"/>
    <w:rsid w:val="000151A7"/>
    <w:rsid w:val="00027E7F"/>
    <w:rsid w:val="0003128E"/>
    <w:rsid w:val="00042DBD"/>
    <w:rsid w:val="00042E45"/>
    <w:rsid w:val="000522B0"/>
    <w:rsid w:val="0006572B"/>
    <w:rsid w:val="00066006"/>
    <w:rsid w:val="000837F5"/>
    <w:rsid w:val="00091A00"/>
    <w:rsid w:val="000A0F6D"/>
    <w:rsid w:val="000C0065"/>
    <w:rsid w:val="000C64BB"/>
    <w:rsid w:val="000C6750"/>
    <w:rsid w:val="000D2648"/>
    <w:rsid w:val="00117B68"/>
    <w:rsid w:val="00136B88"/>
    <w:rsid w:val="00157641"/>
    <w:rsid w:val="00162167"/>
    <w:rsid w:val="00166F87"/>
    <w:rsid w:val="0016761D"/>
    <w:rsid w:val="00170E04"/>
    <w:rsid w:val="00171691"/>
    <w:rsid w:val="00173780"/>
    <w:rsid w:val="00180CA7"/>
    <w:rsid w:val="00195873"/>
    <w:rsid w:val="001A1DF4"/>
    <w:rsid w:val="001A3515"/>
    <w:rsid w:val="001C070B"/>
    <w:rsid w:val="001D0F8F"/>
    <w:rsid w:val="001F797B"/>
    <w:rsid w:val="00207495"/>
    <w:rsid w:val="00213FCA"/>
    <w:rsid w:val="00224994"/>
    <w:rsid w:val="00254CE9"/>
    <w:rsid w:val="00264DE5"/>
    <w:rsid w:val="00283EC8"/>
    <w:rsid w:val="00284353"/>
    <w:rsid w:val="0028678A"/>
    <w:rsid w:val="00291CA2"/>
    <w:rsid w:val="00292B3F"/>
    <w:rsid w:val="00297671"/>
    <w:rsid w:val="002A52FB"/>
    <w:rsid w:val="002B7FC2"/>
    <w:rsid w:val="002E43B7"/>
    <w:rsid w:val="002E7F43"/>
    <w:rsid w:val="002F0947"/>
    <w:rsid w:val="002F6D16"/>
    <w:rsid w:val="00302165"/>
    <w:rsid w:val="003159B8"/>
    <w:rsid w:val="00331E66"/>
    <w:rsid w:val="00337EED"/>
    <w:rsid w:val="003437F1"/>
    <w:rsid w:val="0035014B"/>
    <w:rsid w:val="00351DCD"/>
    <w:rsid w:val="003521A9"/>
    <w:rsid w:val="00372892"/>
    <w:rsid w:val="00373CB4"/>
    <w:rsid w:val="003831F0"/>
    <w:rsid w:val="003836C4"/>
    <w:rsid w:val="0038477A"/>
    <w:rsid w:val="00385EF9"/>
    <w:rsid w:val="00394269"/>
    <w:rsid w:val="003A15EE"/>
    <w:rsid w:val="003A2519"/>
    <w:rsid w:val="003B3D77"/>
    <w:rsid w:val="003E2853"/>
    <w:rsid w:val="00405D13"/>
    <w:rsid w:val="00411428"/>
    <w:rsid w:val="004172C8"/>
    <w:rsid w:val="004200A9"/>
    <w:rsid w:val="0042202E"/>
    <w:rsid w:val="00430EB3"/>
    <w:rsid w:val="0043501D"/>
    <w:rsid w:val="00437304"/>
    <w:rsid w:val="00441DB1"/>
    <w:rsid w:val="00446130"/>
    <w:rsid w:val="00446AA5"/>
    <w:rsid w:val="00461608"/>
    <w:rsid w:val="0046516C"/>
    <w:rsid w:val="0047210C"/>
    <w:rsid w:val="00474E05"/>
    <w:rsid w:val="00474F12"/>
    <w:rsid w:val="00481414"/>
    <w:rsid w:val="00497114"/>
    <w:rsid w:val="004A6125"/>
    <w:rsid w:val="004B0D64"/>
    <w:rsid w:val="004C1958"/>
    <w:rsid w:val="004C73CE"/>
    <w:rsid w:val="004E387E"/>
    <w:rsid w:val="00500F46"/>
    <w:rsid w:val="00504850"/>
    <w:rsid w:val="00511E45"/>
    <w:rsid w:val="00520321"/>
    <w:rsid w:val="00520697"/>
    <w:rsid w:val="00534809"/>
    <w:rsid w:val="00542130"/>
    <w:rsid w:val="00550164"/>
    <w:rsid w:val="0055782E"/>
    <w:rsid w:val="00562B04"/>
    <w:rsid w:val="005641AC"/>
    <w:rsid w:val="00571404"/>
    <w:rsid w:val="00582844"/>
    <w:rsid w:val="005854BE"/>
    <w:rsid w:val="005A2FCB"/>
    <w:rsid w:val="005A577E"/>
    <w:rsid w:val="005B1CFC"/>
    <w:rsid w:val="005B53C7"/>
    <w:rsid w:val="005C7523"/>
    <w:rsid w:val="005F0B8E"/>
    <w:rsid w:val="0061599B"/>
    <w:rsid w:val="00620E8A"/>
    <w:rsid w:val="00631314"/>
    <w:rsid w:val="006425CC"/>
    <w:rsid w:val="006430EE"/>
    <w:rsid w:val="0064606F"/>
    <w:rsid w:val="006475FA"/>
    <w:rsid w:val="006562E2"/>
    <w:rsid w:val="0066198D"/>
    <w:rsid w:val="00674827"/>
    <w:rsid w:val="00683DBA"/>
    <w:rsid w:val="006A715C"/>
    <w:rsid w:val="006B1257"/>
    <w:rsid w:val="006C5211"/>
    <w:rsid w:val="006C6BB8"/>
    <w:rsid w:val="006D6669"/>
    <w:rsid w:val="006E449A"/>
    <w:rsid w:val="006E71A2"/>
    <w:rsid w:val="006F6AB7"/>
    <w:rsid w:val="007051EF"/>
    <w:rsid w:val="00706936"/>
    <w:rsid w:val="00724C2C"/>
    <w:rsid w:val="0073408F"/>
    <w:rsid w:val="007457FF"/>
    <w:rsid w:val="00746E74"/>
    <w:rsid w:val="00747CB1"/>
    <w:rsid w:val="0075304D"/>
    <w:rsid w:val="00753529"/>
    <w:rsid w:val="00771458"/>
    <w:rsid w:val="00776AD2"/>
    <w:rsid w:val="007841FA"/>
    <w:rsid w:val="007B22AC"/>
    <w:rsid w:val="007B7A19"/>
    <w:rsid w:val="007C013C"/>
    <w:rsid w:val="007D4C3A"/>
    <w:rsid w:val="007E5A54"/>
    <w:rsid w:val="007E65F7"/>
    <w:rsid w:val="007F3349"/>
    <w:rsid w:val="007F5203"/>
    <w:rsid w:val="00805C79"/>
    <w:rsid w:val="008121F3"/>
    <w:rsid w:val="00812245"/>
    <w:rsid w:val="008149C5"/>
    <w:rsid w:val="008167C0"/>
    <w:rsid w:val="008251DB"/>
    <w:rsid w:val="00834851"/>
    <w:rsid w:val="00847507"/>
    <w:rsid w:val="00860887"/>
    <w:rsid w:val="00865869"/>
    <w:rsid w:val="00870843"/>
    <w:rsid w:val="00891CE9"/>
    <w:rsid w:val="00894A5D"/>
    <w:rsid w:val="00895A6C"/>
    <w:rsid w:val="008A1DA9"/>
    <w:rsid w:val="008A2E90"/>
    <w:rsid w:val="008A31B1"/>
    <w:rsid w:val="008B0502"/>
    <w:rsid w:val="008B0CC1"/>
    <w:rsid w:val="008B3DEB"/>
    <w:rsid w:val="008C1EDB"/>
    <w:rsid w:val="008D2A4E"/>
    <w:rsid w:val="008D5095"/>
    <w:rsid w:val="008E31DB"/>
    <w:rsid w:val="008E5AE6"/>
    <w:rsid w:val="008E758C"/>
    <w:rsid w:val="00902FB0"/>
    <w:rsid w:val="00906B17"/>
    <w:rsid w:val="009112B1"/>
    <w:rsid w:val="00921599"/>
    <w:rsid w:val="009259B1"/>
    <w:rsid w:val="009274D9"/>
    <w:rsid w:val="00931C8B"/>
    <w:rsid w:val="00934BF1"/>
    <w:rsid w:val="009642C9"/>
    <w:rsid w:val="00967D38"/>
    <w:rsid w:val="009726CC"/>
    <w:rsid w:val="009757FD"/>
    <w:rsid w:val="009769B5"/>
    <w:rsid w:val="00977D45"/>
    <w:rsid w:val="00993923"/>
    <w:rsid w:val="0099693E"/>
    <w:rsid w:val="009B5046"/>
    <w:rsid w:val="009C76FD"/>
    <w:rsid w:val="009D1ECD"/>
    <w:rsid w:val="009D2966"/>
    <w:rsid w:val="009E7433"/>
    <w:rsid w:val="00A00B80"/>
    <w:rsid w:val="00A05F8A"/>
    <w:rsid w:val="00A42891"/>
    <w:rsid w:val="00A4373F"/>
    <w:rsid w:val="00A44D71"/>
    <w:rsid w:val="00A4516A"/>
    <w:rsid w:val="00A66167"/>
    <w:rsid w:val="00A66A3E"/>
    <w:rsid w:val="00A82F8E"/>
    <w:rsid w:val="00A91154"/>
    <w:rsid w:val="00A91D97"/>
    <w:rsid w:val="00AA141B"/>
    <w:rsid w:val="00AA7DF8"/>
    <w:rsid w:val="00AB334B"/>
    <w:rsid w:val="00AB54AE"/>
    <w:rsid w:val="00AB6455"/>
    <w:rsid w:val="00AC1926"/>
    <w:rsid w:val="00AC289D"/>
    <w:rsid w:val="00B00F3B"/>
    <w:rsid w:val="00B11F61"/>
    <w:rsid w:val="00B35971"/>
    <w:rsid w:val="00B35B26"/>
    <w:rsid w:val="00B36447"/>
    <w:rsid w:val="00B4418C"/>
    <w:rsid w:val="00B55C8B"/>
    <w:rsid w:val="00B66E61"/>
    <w:rsid w:val="00B7168F"/>
    <w:rsid w:val="00B75C92"/>
    <w:rsid w:val="00B82A23"/>
    <w:rsid w:val="00BA15FE"/>
    <w:rsid w:val="00BB63B3"/>
    <w:rsid w:val="00BC6750"/>
    <w:rsid w:val="00BD33D5"/>
    <w:rsid w:val="00BF06DC"/>
    <w:rsid w:val="00C13A66"/>
    <w:rsid w:val="00C26BEC"/>
    <w:rsid w:val="00C27E7F"/>
    <w:rsid w:val="00C31617"/>
    <w:rsid w:val="00C469E5"/>
    <w:rsid w:val="00C50833"/>
    <w:rsid w:val="00C633CD"/>
    <w:rsid w:val="00C66A79"/>
    <w:rsid w:val="00C719A4"/>
    <w:rsid w:val="00C7338A"/>
    <w:rsid w:val="00C82EA0"/>
    <w:rsid w:val="00C94EE0"/>
    <w:rsid w:val="00CA0C5E"/>
    <w:rsid w:val="00CA1FF6"/>
    <w:rsid w:val="00CA4029"/>
    <w:rsid w:val="00CB0C1C"/>
    <w:rsid w:val="00CC2677"/>
    <w:rsid w:val="00CC3516"/>
    <w:rsid w:val="00CE1F29"/>
    <w:rsid w:val="00CE21C3"/>
    <w:rsid w:val="00CE5C1B"/>
    <w:rsid w:val="00D042B3"/>
    <w:rsid w:val="00D1476D"/>
    <w:rsid w:val="00D304E7"/>
    <w:rsid w:val="00D41F0E"/>
    <w:rsid w:val="00D45BAA"/>
    <w:rsid w:val="00D52D12"/>
    <w:rsid w:val="00D61978"/>
    <w:rsid w:val="00D771A6"/>
    <w:rsid w:val="00D7797E"/>
    <w:rsid w:val="00DB171F"/>
    <w:rsid w:val="00DC642C"/>
    <w:rsid w:val="00DD3DB5"/>
    <w:rsid w:val="00DD6050"/>
    <w:rsid w:val="00DF5AF6"/>
    <w:rsid w:val="00E0179F"/>
    <w:rsid w:val="00E01AF4"/>
    <w:rsid w:val="00E05910"/>
    <w:rsid w:val="00E11DEE"/>
    <w:rsid w:val="00E16629"/>
    <w:rsid w:val="00E418D6"/>
    <w:rsid w:val="00E60E6E"/>
    <w:rsid w:val="00E6140D"/>
    <w:rsid w:val="00E624F7"/>
    <w:rsid w:val="00E64D07"/>
    <w:rsid w:val="00E64F97"/>
    <w:rsid w:val="00E669F5"/>
    <w:rsid w:val="00E67605"/>
    <w:rsid w:val="00E92224"/>
    <w:rsid w:val="00E9635F"/>
    <w:rsid w:val="00EA16FB"/>
    <w:rsid w:val="00EB13F6"/>
    <w:rsid w:val="00EB7DC8"/>
    <w:rsid w:val="00ED55EF"/>
    <w:rsid w:val="00EE5DF1"/>
    <w:rsid w:val="00EF28F0"/>
    <w:rsid w:val="00F24A89"/>
    <w:rsid w:val="00F25218"/>
    <w:rsid w:val="00F27905"/>
    <w:rsid w:val="00F35062"/>
    <w:rsid w:val="00F3652E"/>
    <w:rsid w:val="00F367A0"/>
    <w:rsid w:val="00F43BF4"/>
    <w:rsid w:val="00F46955"/>
    <w:rsid w:val="00F559F6"/>
    <w:rsid w:val="00F55BFF"/>
    <w:rsid w:val="00F609AF"/>
    <w:rsid w:val="00F61297"/>
    <w:rsid w:val="00F75937"/>
    <w:rsid w:val="00F817EF"/>
    <w:rsid w:val="00F916D8"/>
    <w:rsid w:val="00FA7660"/>
    <w:rsid w:val="00FD2E05"/>
    <w:rsid w:val="00FE3F41"/>
    <w:rsid w:val="00FE63FD"/>
    <w:rsid w:val="00FF5D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8065"/>
    <o:shapelayout v:ext="edit">
      <o:idmap v:ext="edit" data="1"/>
    </o:shapelayout>
  </w:shapeDefaults>
  <w:decimalSymbol w:val="."/>
  <w:listSeparator w:val=","/>
  <w14:docId w14:val="1C050B40"/>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 w:type="character" w:styleId="FollowedHyperlink">
    <w:name w:val="FollowedHyperlink"/>
    <w:basedOn w:val="DefaultParagraphFont"/>
    <w:uiPriority w:val="99"/>
    <w:semiHidden/>
    <w:unhideWhenUsed/>
    <w:rsid w:val="0029767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microsoft.com/office/2007/relationships/hdphoto" Target="media/hdphoto2.wdp"/><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fogchurch.org.uk/media/GISSING-CHURCH-HISTORY-Avril.pdf"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53947-2735-4E01-8A65-0A9FD869B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18</Pages>
  <Words>4258</Words>
  <Characters>24277</Characters>
  <Application>Microsoft Office Word</Application>
  <DocSecurity>4</DocSecurity>
  <Lines>202</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Head</dc:creator>
  <cp:keywords/>
  <dc:description/>
  <cp:lastModifiedBy>Jessica Hammond</cp:lastModifiedBy>
  <cp:revision>2</cp:revision>
  <cp:lastPrinted>2021-02-10T10:17:00Z</cp:lastPrinted>
  <dcterms:created xsi:type="dcterms:W3CDTF">2021-06-17T14:22:00Z</dcterms:created>
  <dcterms:modified xsi:type="dcterms:W3CDTF">2021-06-17T14:22:00Z</dcterms:modified>
</cp:coreProperties>
</file>