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5D8B" w14:textId="77777777" w:rsidR="0000621B" w:rsidRPr="004B70EE" w:rsidRDefault="00002AE6">
      <w:pPr>
        <w:pStyle w:val="BodyText"/>
        <w:rPr>
          <w:sz w:val="20"/>
        </w:rPr>
      </w:pPr>
      <w:r w:rsidRPr="004B70EE">
        <w:rPr>
          <w:noProof/>
          <w:lang w:eastAsia="en-GB"/>
        </w:rPr>
        <w:drawing>
          <wp:anchor distT="0" distB="0" distL="0" distR="0" simplePos="0" relativeHeight="15728640" behindDoc="0" locked="0" layoutInCell="1" allowOverlap="1" wp14:anchorId="6601A7AE" wp14:editId="029092ED">
            <wp:simplePos x="0" y="0"/>
            <wp:positionH relativeFrom="page">
              <wp:posOffset>0</wp:posOffset>
            </wp:positionH>
            <wp:positionV relativeFrom="page">
              <wp:posOffset>9133204</wp:posOffset>
            </wp:positionV>
            <wp:extent cx="7553452" cy="1534158"/>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53452" cy="1534158"/>
                    </a:xfrm>
                    <a:prstGeom prst="rect">
                      <a:avLst/>
                    </a:prstGeom>
                  </pic:spPr>
                </pic:pic>
              </a:graphicData>
            </a:graphic>
          </wp:anchor>
        </w:drawing>
      </w:r>
    </w:p>
    <w:p w14:paraId="321B6A99" w14:textId="77777777" w:rsidR="0000621B" w:rsidRPr="004B70EE" w:rsidRDefault="0000621B">
      <w:pPr>
        <w:pStyle w:val="BodyText"/>
        <w:rPr>
          <w:sz w:val="20"/>
        </w:rPr>
      </w:pPr>
    </w:p>
    <w:p w14:paraId="60D545E6" w14:textId="77777777" w:rsidR="0000621B" w:rsidRPr="004B70EE" w:rsidRDefault="0000621B">
      <w:pPr>
        <w:pStyle w:val="BodyText"/>
        <w:rPr>
          <w:sz w:val="20"/>
        </w:rPr>
      </w:pPr>
    </w:p>
    <w:p w14:paraId="70E76BFB" w14:textId="77777777" w:rsidR="0000621B" w:rsidRPr="004B70EE" w:rsidRDefault="0000621B">
      <w:pPr>
        <w:pStyle w:val="BodyText"/>
        <w:rPr>
          <w:sz w:val="20"/>
        </w:rPr>
      </w:pPr>
    </w:p>
    <w:p w14:paraId="79267DCE" w14:textId="77777777" w:rsidR="0000621B" w:rsidRPr="004B70EE" w:rsidRDefault="0000621B">
      <w:pPr>
        <w:pStyle w:val="BodyText"/>
        <w:rPr>
          <w:sz w:val="20"/>
        </w:rPr>
      </w:pPr>
    </w:p>
    <w:p w14:paraId="54B55154" w14:textId="77777777" w:rsidR="0000621B" w:rsidRPr="004B70EE" w:rsidRDefault="0000621B">
      <w:pPr>
        <w:pStyle w:val="BodyText"/>
        <w:rPr>
          <w:sz w:val="20"/>
        </w:rPr>
      </w:pPr>
    </w:p>
    <w:p w14:paraId="4AFDE958" w14:textId="77777777" w:rsidR="0000621B" w:rsidRPr="004B70EE" w:rsidRDefault="0000621B">
      <w:pPr>
        <w:pStyle w:val="BodyText"/>
        <w:rPr>
          <w:sz w:val="20"/>
        </w:rPr>
      </w:pPr>
    </w:p>
    <w:p w14:paraId="09EDA90B" w14:textId="77777777" w:rsidR="0000621B" w:rsidRPr="004B70EE" w:rsidRDefault="0000621B">
      <w:pPr>
        <w:pStyle w:val="BodyText"/>
        <w:rPr>
          <w:sz w:val="20"/>
        </w:rPr>
      </w:pPr>
    </w:p>
    <w:p w14:paraId="33B6AED9" w14:textId="77777777" w:rsidR="0000621B" w:rsidRPr="004B70EE" w:rsidRDefault="0000621B" w:rsidP="00043660">
      <w:pPr>
        <w:pStyle w:val="BodyText"/>
        <w:jc w:val="center"/>
        <w:rPr>
          <w:sz w:val="20"/>
        </w:rPr>
      </w:pPr>
    </w:p>
    <w:p w14:paraId="025E9591" w14:textId="77777777" w:rsidR="0000621B" w:rsidRPr="004B70EE" w:rsidRDefault="0000621B">
      <w:pPr>
        <w:pStyle w:val="BodyText"/>
        <w:spacing w:before="9"/>
        <w:rPr>
          <w:sz w:val="27"/>
        </w:rPr>
      </w:pPr>
    </w:p>
    <w:p w14:paraId="019C7EA2" w14:textId="3D67780C" w:rsidR="0000621B" w:rsidRPr="004B70EE" w:rsidRDefault="00002AE6" w:rsidP="00043660">
      <w:pPr>
        <w:pStyle w:val="Title"/>
        <w:spacing w:line="259" w:lineRule="auto"/>
        <w:ind w:firstLine="0"/>
      </w:pPr>
      <w:r w:rsidRPr="004B70EE">
        <w:rPr>
          <w:noProof/>
          <w:lang w:eastAsia="en-GB"/>
        </w:rPr>
        <w:drawing>
          <wp:anchor distT="0" distB="0" distL="0" distR="0" simplePos="0" relativeHeight="15729152" behindDoc="0" locked="0" layoutInCell="1" allowOverlap="1" wp14:anchorId="286AF739" wp14:editId="64328E79">
            <wp:simplePos x="0" y="0"/>
            <wp:positionH relativeFrom="page">
              <wp:posOffset>0</wp:posOffset>
            </wp:positionH>
            <wp:positionV relativeFrom="paragraph">
              <wp:posOffset>2363565</wp:posOffset>
            </wp:positionV>
            <wp:extent cx="7559040" cy="1682114"/>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559040" cy="1682114"/>
                    </a:xfrm>
                    <a:prstGeom prst="rect">
                      <a:avLst/>
                    </a:prstGeom>
                  </pic:spPr>
                </pic:pic>
              </a:graphicData>
            </a:graphic>
          </wp:anchor>
        </w:drawing>
      </w:r>
      <w:r w:rsidRPr="004B70EE">
        <w:t>Equalities at Broadland</w:t>
      </w:r>
      <w:r w:rsidRPr="004B70EE">
        <w:rPr>
          <w:spacing w:val="1"/>
        </w:rPr>
        <w:t xml:space="preserve"> </w:t>
      </w:r>
      <w:r w:rsidRPr="004B70EE">
        <w:t>District Council and South</w:t>
      </w:r>
      <w:r w:rsidRPr="004B70EE">
        <w:rPr>
          <w:spacing w:val="-198"/>
        </w:rPr>
        <w:t xml:space="preserve"> </w:t>
      </w:r>
      <w:r w:rsidRPr="004B70EE">
        <w:t>Norfolk</w:t>
      </w:r>
      <w:r w:rsidRPr="004B70EE">
        <w:rPr>
          <w:spacing w:val="-1"/>
        </w:rPr>
        <w:t xml:space="preserve"> </w:t>
      </w:r>
      <w:r w:rsidRPr="004B70EE">
        <w:t>Council</w:t>
      </w:r>
    </w:p>
    <w:p w14:paraId="6BB2C95B" w14:textId="77777777" w:rsidR="0000621B" w:rsidRPr="004B70EE" w:rsidRDefault="0000621B">
      <w:pPr>
        <w:pStyle w:val="BodyText"/>
        <w:rPr>
          <w:b/>
          <w:sz w:val="20"/>
        </w:rPr>
      </w:pPr>
    </w:p>
    <w:p w14:paraId="44E39F9A" w14:textId="77777777" w:rsidR="0000621B" w:rsidRPr="004B70EE" w:rsidRDefault="0000621B">
      <w:pPr>
        <w:pStyle w:val="BodyText"/>
        <w:rPr>
          <w:b/>
          <w:sz w:val="20"/>
        </w:rPr>
      </w:pPr>
    </w:p>
    <w:p w14:paraId="6B6EA997" w14:textId="77777777" w:rsidR="0000621B" w:rsidRPr="004B70EE" w:rsidRDefault="0000621B">
      <w:pPr>
        <w:pStyle w:val="BodyText"/>
        <w:rPr>
          <w:b/>
          <w:sz w:val="20"/>
        </w:rPr>
      </w:pPr>
    </w:p>
    <w:p w14:paraId="0F6CED1C" w14:textId="77777777" w:rsidR="0000621B" w:rsidRPr="004B70EE" w:rsidRDefault="0000621B">
      <w:pPr>
        <w:pStyle w:val="BodyText"/>
        <w:rPr>
          <w:b/>
          <w:sz w:val="20"/>
        </w:rPr>
      </w:pPr>
    </w:p>
    <w:p w14:paraId="60D10A56" w14:textId="77777777" w:rsidR="0000621B" w:rsidRPr="004B70EE" w:rsidRDefault="0000621B">
      <w:pPr>
        <w:pStyle w:val="BodyText"/>
        <w:rPr>
          <w:b/>
          <w:sz w:val="20"/>
        </w:rPr>
      </w:pPr>
    </w:p>
    <w:p w14:paraId="4E8663CD" w14:textId="77777777" w:rsidR="0000621B" w:rsidRPr="004B70EE" w:rsidRDefault="0000621B">
      <w:pPr>
        <w:pStyle w:val="BodyText"/>
        <w:rPr>
          <w:b/>
          <w:sz w:val="20"/>
        </w:rPr>
      </w:pPr>
    </w:p>
    <w:p w14:paraId="14AF9228" w14:textId="77777777" w:rsidR="0000621B" w:rsidRPr="004B70EE" w:rsidRDefault="0000621B">
      <w:pPr>
        <w:pStyle w:val="BodyText"/>
        <w:rPr>
          <w:b/>
          <w:sz w:val="20"/>
        </w:rPr>
      </w:pPr>
    </w:p>
    <w:p w14:paraId="2E86C47A" w14:textId="77777777" w:rsidR="0000621B" w:rsidRPr="004B70EE" w:rsidRDefault="0000621B">
      <w:pPr>
        <w:pStyle w:val="BodyText"/>
        <w:rPr>
          <w:b/>
          <w:sz w:val="20"/>
        </w:rPr>
      </w:pPr>
    </w:p>
    <w:p w14:paraId="032C3BCA" w14:textId="77777777" w:rsidR="0000621B" w:rsidRPr="004B70EE" w:rsidRDefault="0000621B">
      <w:pPr>
        <w:pStyle w:val="BodyText"/>
        <w:rPr>
          <w:b/>
          <w:sz w:val="20"/>
        </w:rPr>
      </w:pPr>
    </w:p>
    <w:p w14:paraId="52FE6217" w14:textId="77777777" w:rsidR="0000621B" w:rsidRPr="004B70EE" w:rsidRDefault="0000621B">
      <w:pPr>
        <w:pStyle w:val="BodyText"/>
        <w:rPr>
          <w:b/>
          <w:sz w:val="20"/>
        </w:rPr>
      </w:pPr>
    </w:p>
    <w:p w14:paraId="0405DE8F" w14:textId="77777777" w:rsidR="0000621B" w:rsidRPr="004B70EE" w:rsidRDefault="0000621B">
      <w:pPr>
        <w:pStyle w:val="BodyText"/>
        <w:rPr>
          <w:b/>
          <w:sz w:val="20"/>
        </w:rPr>
      </w:pPr>
    </w:p>
    <w:p w14:paraId="7037C207" w14:textId="77777777" w:rsidR="0000621B" w:rsidRPr="004B70EE" w:rsidRDefault="0000621B">
      <w:pPr>
        <w:pStyle w:val="BodyText"/>
        <w:rPr>
          <w:b/>
          <w:sz w:val="20"/>
        </w:rPr>
      </w:pPr>
    </w:p>
    <w:p w14:paraId="261B7B95" w14:textId="77777777" w:rsidR="0000621B" w:rsidRPr="004B70EE" w:rsidRDefault="0000621B">
      <w:pPr>
        <w:pStyle w:val="BodyText"/>
        <w:rPr>
          <w:b/>
          <w:sz w:val="20"/>
        </w:rPr>
      </w:pPr>
    </w:p>
    <w:p w14:paraId="0760D27B" w14:textId="77777777" w:rsidR="0000621B" w:rsidRPr="004B70EE" w:rsidRDefault="0000621B">
      <w:pPr>
        <w:pStyle w:val="BodyText"/>
        <w:rPr>
          <w:b/>
          <w:sz w:val="20"/>
        </w:rPr>
      </w:pPr>
    </w:p>
    <w:p w14:paraId="287779DF" w14:textId="77777777" w:rsidR="0000621B" w:rsidRPr="004B70EE" w:rsidRDefault="0000621B">
      <w:pPr>
        <w:pStyle w:val="BodyText"/>
        <w:rPr>
          <w:b/>
          <w:sz w:val="20"/>
        </w:rPr>
      </w:pPr>
    </w:p>
    <w:p w14:paraId="0A8B3AE7" w14:textId="77777777" w:rsidR="0000621B" w:rsidRPr="004B70EE" w:rsidRDefault="0000621B">
      <w:pPr>
        <w:pStyle w:val="BodyText"/>
        <w:rPr>
          <w:b/>
          <w:sz w:val="20"/>
        </w:rPr>
      </w:pPr>
    </w:p>
    <w:p w14:paraId="1A5F700F" w14:textId="77777777" w:rsidR="0000621B" w:rsidRPr="004B70EE" w:rsidRDefault="0000621B">
      <w:pPr>
        <w:pStyle w:val="BodyText"/>
        <w:rPr>
          <w:b/>
          <w:sz w:val="20"/>
        </w:rPr>
      </w:pPr>
    </w:p>
    <w:p w14:paraId="5A5AB582" w14:textId="77777777" w:rsidR="0000621B" w:rsidRPr="004B70EE" w:rsidRDefault="0000621B">
      <w:pPr>
        <w:pStyle w:val="BodyText"/>
        <w:rPr>
          <w:b/>
          <w:sz w:val="20"/>
        </w:rPr>
      </w:pPr>
    </w:p>
    <w:p w14:paraId="64F20FB2" w14:textId="77777777" w:rsidR="0000621B" w:rsidRPr="004B70EE" w:rsidRDefault="0000621B">
      <w:pPr>
        <w:pStyle w:val="BodyText"/>
        <w:rPr>
          <w:b/>
          <w:sz w:val="20"/>
        </w:rPr>
      </w:pPr>
    </w:p>
    <w:p w14:paraId="355106D7" w14:textId="77777777" w:rsidR="0000621B" w:rsidRPr="004B70EE" w:rsidRDefault="0000621B">
      <w:pPr>
        <w:pStyle w:val="BodyText"/>
        <w:spacing w:before="5"/>
        <w:rPr>
          <w:b/>
          <w:sz w:val="21"/>
        </w:rPr>
      </w:pPr>
    </w:p>
    <w:p w14:paraId="00804485" w14:textId="50DE6B88" w:rsidR="0000621B" w:rsidRPr="004B70EE" w:rsidRDefault="00002AE6" w:rsidP="00EE69D4">
      <w:pPr>
        <w:pStyle w:val="Heading1"/>
        <w:ind w:left="1276"/>
      </w:pPr>
      <w:r w:rsidRPr="004B70EE">
        <w:t>Public</w:t>
      </w:r>
      <w:r w:rsidRPr="004B70EE">
        <w:rPr>
          <w:spacing w:val="-6"/>
        </w:rPr>
        <w:t xml:space="preserve"> </w:t>
      </w:r>
      <w:r w:rsidRPr="004B70EE">
        <w:t>Sector</w:t>
      </w:r>
      <w:r w:rsidRPr="004B70EE">
        <w:rPr>
          <w:spacing w:val="-4"/>
        </w:rPr>
        <w:t xml:space="preserve"> </w:t>
      </w:r>
      <w:r w:rsidRPr="004B70EE">
        <w:t>Equality</w:t>
      </w:r>
      <w:r w:rsidRPr="004B70EE">
        <w:rPr>
          <w:spacing w:val="-1"/>
        </w:rPr>
        <w:t xml:space="preserve"> </w:t>
      </w:r>
      <w:r w:rsidRPr="004B70EE">
        <w:t>Duty</w:t>
      </w:r>
      <w:r w:rsidRPr="004B70EE">
        <w:rPr>
          <w:spacing w:val="-1"/>
        </w:rPr>
        <w:t xml:space="preserve"> </w:t>
      </w:r>
      <w:r w:rsidRPr="004B70EE">
        <w:t>Annual</w:t>
      </w:r>
      <w:r w:rsidRPr="004B70EE">
        <w:rPr>
          <w:spacing w:val="1"/>
        </w:rPr>
        <w:t xml:space="preserve"> </w:t>
      </w:r>
      <w:r w:rsidRPr="004B70EE">
        <w:t>Report</w:t>
      </w:r>
      <w:r w:rsidRPr="004B70EE">
        <w:rPr>
          <w:spacing w:val="-1"/>
        </w:rPr>
        <w:t xml:space="preserve"> </w:t>
      </w:r>
      <w:r w:rsidRPr="004B70EE">
        <w:t>202</w:t>
      </w:r>
      <w:r w:rsidR="00211E78">
        <w:t>2</w:t>
      </w:r>
      <w:r w:rsidRPr="004B70EE">
        <w:t>/2</w:t>
      </w:r>
      <w:r w:rsidR="00211E78">
        <w:t>3</w:t>
      </w:r>
    </w:p>
    <w:p w14:paraId="53D150B2" w14:textId="77777777" w:rsidR="0000621B" w:rsidRPr="004B70EE" w:rsidRDefault="0000621B">
      <w:pPr>
        <w:jc w:val="center"/>
        <w:rPr>
          <w:sz w:val="32"/>
        </w:rPr>
        <w:sectPr w:rsidR="0000621B" w:rsidRPr="004B70EE">
          <w:type w:val="continuous"/>
          <w:pgSz w:w="11910" w:h="16840"/>
          <w:pgMar w:top="260" w:right="0" w:bottom="0" w:left="0" w:header="720" w:footer="720" w:gutter="0"/>
          <w:cols w:space="720"/>
        </w:sectPr>
      </w:pPr>
    </w:p>
    <w:p w14:paraId="2011A737" w14:textId="77777777" w:rsidR="0000621B" w:rsidRPr="004B70EE" w:rsidRDefault="00002AE6">
      <w:pPr>
        <w:pStyle w:val="Heading1"/>
        <w:spacing w:before="115"/>
      </w:pPr>
      <w:r w:rsidRPr="004B70EE">
        <w:lastRenderedPageBreak/>
        <w:t>The</w:t>
      </w:r>
      <w:r w:rsidRPr="004B70EE">
        <w:rPr>
          <w:spacing w:val="-5"/>
        </w:rPr>
        <w:t xml:space="preserve"> </w:t>
      </w:r>
      <w:r w:rsidRPr="004B70EE">
        <w:t>Public Sector</w:t>
      </w:r>
      <w:r w:rsidRPr="004B70EE">
        <w:rPr>
          <w:spacing w:val="2"/>
        </w:rPr>
        <w:t xml:space="preserve"> </w:t>
      </w:r>
      <w:r w:rsidRPr="004B70EE">
        <w:t>Equality</w:t>
      </w:r>
      <w:r w:rsidRPr="004B70EE">
        <w:rPr>
          <w:spacing w:val="1"/>
        </w:rPr>
        <w:t xml:space="preserve"> </w:t>
      </w:r>
      <w:r w:rsidRPr="004B70EE">
        <w:t>Duty</w:t>
      </w:r>
    </w:p>
    <w:p w14:paraId="6048B328" w14:textId="77777777" w:rsidR="0000621B" w:rsidRPr="008B4EEE" w:rsidRDefault="00002AE6">
      <w:pPr>
        <w:pStyle w:val="BodyText"/>
        <w:spacing w:before="287"/>
        <w:ind w:left="1440" w:right="1468"/>
      </w:pPr>
      <w:r w:rsidRPr="008B4EEE">
        <w:t>The</w:t>
      </w:r>
      <w:r w:rsidRPr="008B4EEE">
        <w:rPr>
          <w:spacing w:val="-3"/>
        </w:rPr>
        <w:t xml:space="preserve"> </w:t>
      </w:r>
      <w:r w:rsidRPr="008B4EEE">
        <w:t>Equality</w:t>
      </w:r>
      <w:r w:rsidRPr="008B4EEE">
        <w:rPr>
          <w:spacing w:val="-3"/>
        </w:rPr>
        <w:t xml:space="preserve"> </w:t>
      </w:r>
      <w:r w:rsidRPr="008B4EEE">
        <w:t>Act</w:t>
      </w:r>
      <w:r w:rsidRPr="008B4EEE">
        <w:rPr>
          <w:spacing w:val="-2"/>
        </w:rPr>
        <w:t xml:space="preserve"> </w:t>
      </w:r>
      <w:r w:rsidRPr="008B4EEE">
        <w:t>2010</w:t>
      </w:r>
      <w:r w:rsidRPr="008B4EEE">
        <w:rPr>
          <w:spacing w:val="-3"/>
        </w:rPr>
        <w:t xml:space="preserve"> </w:t>
      </w:r>
      <w:r w:rsidRPr="008B4EEE">
        <w:t>gave</w:t>
      </w:r>
      <w:r w:rsidRPr="008B4EEE">
        <w:rPr>
          <w:spacing w:val="-2"/>
        </w:rPr>
        <w:t xml:space="preserve"> </w:t>
      </w:r>
      <w:r w:rsidRPr="008B4EEE">
        <w:t>a</w:t>
      </w:r>
      <w:r w:rsidRPr="008B4EEE">
        <w:rPr>
          <w:spacing w:val="-2"/>
        </w:rPr>
        <w:t xml:space="preserve"> </w:t>
      </w:r>
      <w:r w:rsidRPr="008B4EEE">
        <w:t>formal</w:t>
      </w:r>
      <w:r w:rsidRPr="008B4EEE">
        <w:rPr>
          <w:spacing w:val="-7"/>
        </w:rPr>
        <w:t xml:space="preserve"> </w:t>
      </w:r>
      <w:r w:rsidRPr="008B4EEE">
        <w:t>requirement</w:t>
      </w:r>
      <w:r w:rsidRPr="008B4EEE">
        <w:rPr>
          <w:spacing w:val="-3"/>
        </w:rPr>
        <w:t xml:space="preserve"> </w:t>
      </w:r>
      <w:r w:rsidRPr="008B4EEE">
        <w:t>to</w:t>
      </w:r>
      <w:r w:rsidRPr="008B4EEE">
        <w:rPr>
          <w:spacing w:val="-1"/>
        </w:rPr>
        <w:t xml:space="preserve"> </w:t>
      </w:r>
      <w:r w:rsidRPr="008B4EEE">
        <w:t>all</w:t>
      </w:r>
      <w:r w:rsidRPr="008B4EEE">
        <w:rPr>
          <w:spacing w:val="-4"/>
        </w:rPr>
        <w:t xml:space="preserve"> </w:t>
      </w:r>
      <w:r w:rsidRPr="008B4EEE">
        <w:t>Local</w:t>
      </w:r>
      <w:r w:rsidRPr="008B4EEE">
        <w:rPr>
          <w:spacing w:val="-2"/>
        </w:rPr>
        <w:t xml:space="preserve"> </w:t>
      </w:r>
      <w:r w:rsidRPr="008B4EEE">
        <w:t>Authorities</w:t>
      </w:r>
      <w:r w:rsidRPr="008B4EEE">
        <w:rPr>
          <w:spacing w:val="-3"/>
        </w:rPr>
        <w:t xml:space="preserve"> </w:t>
      </w:r>
      <w:r w:rsidRPr="008B4EEE">
        <w:t>to</w:t>
      </w:r>
      <w:r w:rsidRPr="008B4EEE">
        <w:rPr>
          <w:spacing w:val="-2"/>
        </w:rPr>
        <w:t xml:space="preserve"> </w:t>
      </w:r>
      <w:r w:rsidRPr="008B4EEE">
        <w:t>comply</w:t>
      </w:r>
      <w:r w:rsidRPr="008B4EEE">
        <w:rPr>
          <w:spacing w:val="-64"/>
        </w:rPr>
        <w:t xml:space="preserve"> </w:t>
      </w:r>
      <w:r w:rsidRPr="008B4EEE">
        <w:t>with the Public Sector Equality Duty (PSED). That is, in the exercising of our</w:t>
      </w:r>
      <w:r w:rsidRPr="008B4EEE">
        <w:rPr>
          <w:spacing w:val="1"/>
        </w:rPr>
        <w:t xml:space="preserve"> </w:t>
      </w:r>
      <w:r w:rsidRPr="008B4EEE">
        <w:t>functions, Broadland District Council and South Norfolk Council must have due</w:t>
      </w:r>
      <w:r w:rsidRPr="008B4EEE">
        <w:rPr>
          <w:spacing w:val="1"/>
        </w:rPr>
        <w:t xml:space="preserve"> </w:t>
      </w:r>
      <w:r w:rsidRPr="008B4EEE">
        <w:t>regard</w:t>
      </w:r>
      <w:r w:rsidRPr="008B4EEE">
        <w:rPr>
          <w:spacing w:val="-4"/>
        </w:rPr>
        <w:t xml:space="preserve"> </w:t>
      </w:r>
      <w:r w:rsidRPr="008B4EEE">
        <w:t>to the need</w:t>
      </w:r>
      <w:r w:rsidRPr="008B4EEE">
        <w:rPr>
          <w:spacing w:val="-4"/>
        </w:rPr>
        <w:t xml:space="preserve"> </w:t>
      </w:r>
      <w:r w:rsidRPr="008B4EEE">
        <w:t>to:</w:t>
      </w:r>
    </w:p>
    <w:p w14:paraId="600DFEFD" w14:textId="77777777" w:rsidR="0000621B" w:rsidRPr="008B4EEE" w:rsidRDefault="0000621B">
      <w:pPr>
        <w:pStyle w:val="BodyText"/>
        <w:spacing w:before="5"/>
      </w:pPr>
    </w:p>
    <w:p w14:paraId="13FC1A9C" w14:textId="77777777" w:rsidR="0000621B" w:rsidRPr="008B4EEE" w:rsidRDefault="00002AE6">
      <w:pPr>
        <w:pStyle w:val="ListParagraph"/>
        <w:numPr>
          <w:ilvl w:val="0"/>
          <w:numId w:val="5"/>
        </w:numPr>
        <w:tabs>
          <w:tab w:val="left" w:pos="1868"/>
        </w:tabs>
        <w:spacing w:line="237" w:lineRule="auto"/>
        <w:ind w:right="1559"/>
        <w:rPr>
          <w:b/>
          <w:sz w:val="24"/>
          <w:szCs w:val="24"/>
        </w:rPr>
      </w:pPr>
      <w:r w:rsidRPr="008B4EEE">
        <w:rPr>
          <w:b/>
          <w:sz w:val="24"/>
          <w:szCs w:val="24"/>
        </w:rPr>
        <w:t>Eliminate unlawful discrimination, harassment and victimisation and other</w:t>
      </w:r>
      <w:r w:rsidRPr="008B4EEE">
        <w:rPr>
          <w:b/>
          <w:spacing w:val="-65"/>
          <w:sz w:val="24"/>
          <w:szCs w:val="24"/>
        </w:rPr>
        <w:t xml:space="preserve"> </w:t>
      </w:r>
      <w:r w:rsidRPr="008B4EEE">
        <w:rPr>
          <w:b/>
          <w:sz w:val="24"/>
          <w:szCs w:val="24"/>
        </w:rPr>
        <w:t>conduct prohibited</w:t>
      </w:r>
      <w:r w:rsidRPr="008B4EEE">
        <w:rPr>
          <w:b/>
          <w:spacing w:val="-3"/>
          <w:sz w:val="24"/>
          <w:szCs w:val="24"/>
        </w:rPr>
        <w:t xml:space="preserve"> </w:t>
      </w:r>
      <w:r w:rsidRPr="008B4EEE">
        <w:rPr>
          <w:b/>
          <w:sz w:val="24"/>
          <w:szCs w:val="24"/>
        </w:rPr>
        <w:t>by</w:t>
      </w:r>
      <w:r w:rsidRPr="008B4EEE">
        <w:rPr>
          <w:b/>
          <w:spacing w:val="-4"/>
          <w:sz w:val="24"/>
          <w:szCs w:val="24"/>
        </w:rPr>
        <w:t xml:space="preserve"> </w:t>
      </w:r>
      <w:r w:rsidRPr="008B4EEE">
        <w:rPr>
          <w:b/>
          <w:sz w:val="24"/>
          <w:szCs w:val="24"/>
        </w:rPr>
        <w:t xml:space="preserve">the </w:t>
      </w:r>
      <w:proofErr w:type="gramStart"/>
      <w:r w:rsidRPr="008B4EEE">
        <w:rPr>
          <w:b/>
          <w:sz w:val="24"/>
          <w:szCs w:val="24"/>
        </w:rPr>
        <w:t>Act;</w:t>
      </w:r>
      <w:proofErr w:type="gramEnd"/>
    </w:p>
    <w:p w14:paraId="49959F53" w14:textId="77777777" w:rsidR="0000621B" w:rsidRPr="008B4EEE" w:rsidRDefault="0000621B">
      <w:pPr>
        <w:pStyle w:val="BodyText"/>
        <w:spacing w:before="1"/>
        <w:rPr>
          <w:b/>
        </w:rPr>
      </w:pPr>
    </w:p>
    <w:p w14:paraId="0C0E0607" w14:textId="77777777" w:rsidR="0000621B" w:rsidRPr="008B4EEE" w:rsidRDefault="00002AE6">
      <w:pPr>
        <w:pStyle w:val="ListParagraph"/>
        <w:numPr>
          <w:ilvl w:val="0"/>
          <w:numId w:val="5"/>
        </w:numPr>
        <w:tabs>
          <w:tab w:val="left" w:pos="1868"/>
        </w:tabs>
        <w:spacing w:before="1" w:line="242" w:lineRule="auto"/>
        <w:ind w:right="2066"/>
        <w:rPr>
          <w:b/>
          <w:sz w:val="24"/>
          <w:szCs w:val="24"/>
        </w:rPr>
      </w:pPr>
      <w:r w:rsidRPr="008B4EEE">
        <w:rPr>
          <w:b/>
          <w:sz w:val="24"/>
          <w:szCs w:val="24"/>
        </w:rPr>
        <w:t>Advance equality of opportunity between people who share a relevant</w:t>
      </w:r>
      <w:r w:rsidRPr="008B4EEE">
        <w:rPr>
          <w:b/>
          <w:spacing w:val="-65"/>
          <w:sz w:val="24"/>
          <w:szCs w:val="24"/>
        </w:rPr>
        <w:t xml:space="preserve"> </w:t>
      </w:r>
      <w:r w:rsidRPr="008B4EEE">
        <w:rPr>
          <w:b/>
          <w:sz w:val="24"/>
          <w:szCs w:val="24"/>
        </w:rPr>
        <w:t>protected</w:t>
      </w:r>
      <w:r w:rsidRPr="008B4EEE">
        <w:rPr>
          <w:b/>
          <w:spacing w:val="-4"/>
          <w:sz w:val="24"/>
          <w:szCs w:val="24"/>
        </w:rPr>
        <w:t xml:space="preserve"> </w:t>
      </w:r>
      <w:r w:rsidRPr="008B4EEE">
        <w:rPr>
          <w:b/>
          <w:sz w:val="24"/>
          <w:szCs w:val="24"/>
        </w:rPr>
        <w:t>characteristic</w:t>
      </w:r>
      <w:r w:rsidRPr="008B4EEE">
        <w:rPr>
          <w:b/>
          <w:spacing w:val="-4"/>
          <w:sz w:val="24"/>
          <w:szCs w:val="24"/>
        </w:rPr>
        <w:t xml:space="preserve"> </w:t>
      </w:r>
      <w:r w:rsidRPr="008B4EEE">
        <w:rPr>
          <w:b/>
          <w:sz w:val="24"/>
          <w:szCs w:val="24"/>
        </w:rPr>
        <w:t>and</w:t>
      </w:r>
      <w:r w:rsidRPr="008B4EEE">
        <w:rPr>
          <w:b/>
          <w:spacing w:val="-4"/>
          <w:sz w:val="24"/>
          <w:szCs w:val="24"/>
        </w:rPr>
        <w:t xml:space="preserve"> </w:t>
      </w:r>
      <w:r w:rsidRPr="008B4EEE">
        <w:rPr>
          <w:b/>
          <w:sz w:val="24"/>
          <w:szCs w:val="24"/>
        </w:rPr>
        <w:t>people</w:t>
      </w:r>
      <w:r w:rsidRPr="008B4EEE">
        <w:rPr>
          <w:b/>
          <w:spacing w:val="-4"/>
          <w:sz w:val="24"/>
          <w:szCs w:val="24"/>
        </w:rPr>
        <w:t xml:space="preserve"> </w:t>
      </w:r>
      <w:r w:rsidRPr="008B4EEE">
        <w:rPr>
          <w:b/>
          <w:sz w:val="24"/>
          <w:szCs w:val="24"/>
        </w:rPr>
        <w:t>who do</w:t>
      </w:r>
      <w:r w:rsidRPr="008B4EEE">
        <w:rPr>
          <w:b/>
          <w:spacing w:val="1"/>
          <w:sz w:val="24"/>
          <w:szCs w:val="24"/>
        </w:rPr>
        <w:t xml:space="preserve"> </w:t>
      </w:r>
      <w:r w:rsidRPr="008B4EEE">
        <w:rPr>
          <w:b/>
          <w:sz w:val="24"/>
          <w:szCs w:val="24"/>
        </w:rPr>
        <w:t>not share it;</w:t>
      </w:r>
      <w:r w:rsidRPr="008B4EEE">
        <w:rPr>
          <w:b/>
          <w:spacing w:val="-5"/>
          <w:sz w:val="24"/>
          <w:szCs w:val="24"/>
        </w:rPr>
        <w:t xml:space="preserve"> </w:t>
      </w:r>
      <w:r w:rsidRPr="008B4EEE">
        <w:rPr>
          <w:b/>
          <w:sz w:val="24"/>
          <w:szCs w:val="24"/>
        </w:rPr>
        <w:t>and</w:t>
      </w:r>
    </w:p>
    <w:p w14:paraId="1109E9FA" w14:textId="77777777" w:rsidR="0000621B" w:rsidRPr="008B4EEE" w:rsidRDefault="0000621B">
      <w:pPr>
        <w:pStyle w:val="BodyText"/>
        <w:spacing w:before="10"/>
        <w:rPr>
          <w:b/>
        </w:rPr>
      </w:pPr>
    </w:p>
    <w:p w14:paraId="4461CE79" w14:textId="3D6AAFE2" w:rsidR="0000621B" w:rsidRPr="008B4EEE" w:rsidRDefault="00002AE6">
      <w:pPr>
        <w:pStyle w:val="ListParagraph"/>
        <w:numPr>
          <w:ilvl w:val="0"/>
          <w:numId w:val="5"/>
        </w:numPr>
        <w:tabs>
          <w:tab w:val="left" w:pos="1868"/>
        </w:tabs>
        <w:spacing w:line="237" w:lineRule="auto"/>
        <w:ind w:right="1918"/>
        <w:rPr>
          <w:b/>
          <w:sz w:val="24"/>
          <w:szCs w:val="24"/>
        </w:rPr>
      </w:pPr>
      <w:r w:rsidRPr="008B4EEE">
        <w:rPr>
          <w:b/>
          <w:sz w:val="24"/>
          <w:szCs w:val="24"/>
        </w:rPr>
        <w:t>Foster good relations between people who share a relevant protected</w:t>
      </w:r>
      <w:r w:rsidRPr="008B4EEE">
        <w:rPr>
          <w:b/>
          <w:spacing w:val="-64"/>
          <w:sz w:val="24"/>
          <w:szCs w:val="24"/>
        </w:rPr>
        <w:t xml:space="preserve"> </w:t>
      </w:r>
      <w:r w:rsidRPr="008B4EEE">
        <w:rPr>
          <w:b/>
          <w:sz w:val="24"/>
          <w:szCs w:val="24"/>
        </w:rPr>
        <w:t>characteristic and</w:t>
      </w:r>
      <w:r w:rsidRPr="008B4EEE">
        <w:rPr>
          <w:b/>
          <w:spacing w:val="-3"/>
          <w:sz w:val="24"/>
          <w:szCs w:val="24"/>
        </w:rPr>
        <w:t xml:space="preserve"> </w:t>
      </w:r>
      <w:r w:rsidRPr="008B4EEE">
        <w:rPr>
          <w:b/>
          <w:sz w:val="24"/>
          <w:szCs w:val="24"/>
        </w:rPr>
        <w:t>those who</w:t>
      </w:r>
      <w:r w:rsidRPr="008B4EEE">
        <w:rPr>
          <w:b/>
          <w:spacing w:val="-3"/>
          <w:sz w:val="24"/>
          <w:szCs w:val="24"/>
        </w:rPr>
        <w:t xml:space="preserve"> </w:t>
      </w:r>
      <w:r w:rsidRPr="008B4EEE">
        <w:rPr>
          <w:b/>
          <w:sz w:val="24"/>
          <w:szCs w:val="24"/>
        </w:rPr>
        <w:t>do</w:t>
      </w:r>
      <w:r w:rsidRPr="008B4EEE">
        <w:rPr>
          <w:b/>
          <w:spacing w:val="-4"/>
          <w:sz w:val="24"/>
          <w:szCs w:val="24"/>
        </w:rPr>
        <w:t xml:space="preserve"> </w:t>
      </w:r>
      <w:r w:rsidRPr="008B4EEE">
        <w:rPr>
          <w:b/>
          <w:sz w:val="24"/>
          <w:szCs w:val="24"/>
        </w:rPr>
        <w:t>not</w:t>
      </w:r>
      <w:r w:rsidRPr="008B4EEE">
        <w:rPr>
          <w:b/>
          <w:spacing w:val="-4"/>
          <w:sz w:val="24"/>
          <w:szCs w:val="24"/>
        </w:rPr>
        <w:t xml:space="preserve"> </w:t>
      </w:r>
      <w:r w:rsidRPr="008B4EEE">
        <w:rPr>
          <w:b/>
          <w:sz w:val="24"/>
          <w:szCs w:val="24"/>
        </w:rPr>
        <w:t>share</w:t>
      </w:r>
      <w:r w:rsidRPr="008B4EEE">
        <w:rPr>
          <w:b/>
          <w:spacing w:val="-4"/>
          <w:sz w:val="24"/>
          <w:szCs w:val="24"/>
        </w:rPr>
        <w:t xml:space="preserve"> </w:t>
      </w:r>
      <w:r w:rsidRPr="008B4EEE">
        <w:rPr>
          <w:b/>
          <w:sz w:val="24"/>
          <w:szCs w:val="24"/>
        </w:rPr>
        <w:t>it.</w:t>
      </w:r>
    </w:p>
    <w:p w14:paraId="773AC9B3" w14:textId="77777777" w:rsidR="0000621B" w:rsidRPr="008B4EEE" w:rsidRDefault="0000621B">
      <w:pPr>
        <w:pStyle w:val="BodyText"/>
        <w:spacing w:before="2"/>
        <w:rPr>
          <w:b/>
        </w:rPr>
      </w:pPr>
    </w:p>
    <w:p w14:paraId="2558DEC0" w14:textId="77777777" w:rsidR="0000621B" w:rsidRPr="008B4EEE" w:rsidRDefault="00002AE6">
      <w:pPr>
        <w:pStyle w:val="BodyText"/>
        <w:ind w:left="1440"/>
      </w:pPr>
      <w:r w:rsidRPr="008B4EEE">
        <w:t>There</w:t>
      </w:r>
      <w:r w:rsidRPr="008B4EEE">
        <w:rPr>
          <w:spacing w:val="-7"/>
        </w:rPr>
        <w:t xml:space="preserve"> </w:t>
      </w:r>
      <w:r w:rsidRPr="008B4EEE">
        <w:t>are</w:t>
      </w:r>
      <w:r w:rsidRPr="008B4EEE">
        <w:rPr>
          <w:spacing w:val="-4"/>
        </w:rPr>
        <w:t xml:space="preserve"> </w:t>
      </w:r>
      <w:r w:rsidRPr="008B4EEE">
        <w:rPr>
          <w:b/>
        </w:rPr>
        <w:t>nine</w:t>
      </w:r>
      <w:r w:rsidRPr="008B4EEE">
        <w:rPr>
          <w:b/>
          <w:spacing w:val="-1"/>
        </w:rPr>
        <w:t xml:space="preserve"> </w:t>
      </w:r>
      <w:r w:rsidRPr="008B4EEE">
        <w:t>protected</w:t>
      </w:r>
      <w:r w:rsidRPr="008B4EEE">
        <w:rPr>
          <w:spacing w:val="-3"/>
        </w:rPr>
        <w:t xml:space="preserve"> </w:t>
      </w:r>
      <w:r w:rsidRPr="008B4EEE">
        <w:t>characteristics</w:t>
      </w:r>
      <w:r w:rsidRPr="008B4EEE">
        <w:rPr>
          <w:spacing w:val="-2"/>
        </w:rPr>
        <w:t xml:space="preserve"> </w:t>
      </w:r>
      <w:r w:rsidRPr="008B4EEE">
        <w:t>contained</w:t>
      </w:r>
      <w:r w:rsidRPr="008B4EEE">
        <w:rPr>
          <w:spacing w:val="-3"/>
        </w:rPr>
        <w:t xml:space="preserve"> </w:t>
      </w:r>
      <w:r w:rsidRPr="008B4EEE">
        <w:t>within</w:t>
      </w:r>
      <w:r w:rsidRPr="008B4EEE">
        <w:rPr>
          <w:spacing w:val="-2"/>
        </w:rPr>
        <w:t xml:space="preserve"> </w:t>
      </w:r>
      <w:r w:rsidRPr="008B4EEE">
        <w:t>the</w:t>
      </w:r>
      <w:r w:rsidRPr="008B4EEE">
        <w:rPr>
          <w:spacing w:val="-2"/>
        </w:rPr>
        <w:t xml:space="preserve"> </w:t>
      </w:r>
      <w:proofErr w:type="gramStart"/>
      <w:r w:rsidRPr="008B4EEE">
        <w:t>Act;</w:t>
      </w:r>
      <w:proofErr w:type="gramEnd"/>
    </w:p>
    <w:p w14:paraId="5D663601" w14:textId="77777777" w:rsidR="0000621B" w:rsidRPr="008B4EEE" w:rsidRDefault="0000621B">
      <w:pPr>
        <w:pStyle w:val="BodyText"/>
        <w:spacing w:before="9"/>
      </w:pPr>
    </w:p>
    <w:p w14:paraId="35329E6E" w14:textId="6679BB52" w:rsidR="0000621B" w:rsidRPr="008B4EEE" w:rsidRDefault="001B4FC5">
      <w:pPr>
        <w:pStyle w:val="ListParagraph"/>
        <w:numPr>
          <w:ilvl w:val="0"/>
          <w:numId w:val="4"/>
        </w:numPr>
        <w:tabs>
          <w:tab w:val="left" w:pos="1867"/>
          <w:tab w:val="left" w:pos="1868"/>
        </w:tabs>
        <w:spacing w:before="1" w:line="293" w:lineRule="exact"/>
        <w:ind w:hanging="361"/>
        <w:rPr>
          <w:b/>
          <w:sz w:val="24"/>
          <w:szCs w:val="24"/>
        </w:rPr>
      </w:pPr>
      <w:r w:rsidRPr="008B4EEE">
        <w:rPr>
          <w:b/>
          <w:sz w:val="24"/>
          <w:szCs w:val="24"/>
        </w:rPr>
        <w:t>a</w:t>
      </w:r>
      <w:r w:rsidR="00002AE6" w:rsidRPr="008B4EEE">
        <w:rPr>
          <w:b/>
          <w:sz w:val="24"/>
          <w:szCs w:val="24"/>
        </w:rPr>
        <w:t>ge</w:t>
      </w:r>
    </w:p>
    <w:p w14:paraId="71F4A22C" w14:textId="08D933A1" w:rsidR="0000621B" w:rsidRPr="008B4EEE" w:rsidRDefault="001B4FC5">
      <w:pPr>
        <w:pStyle w:val="ListParagraph"/>
        <w:numPr>
          <w:ilvl w:val="0"/>
          <w:numId w:val="4"/>
        </w:numPr>
        <w:tabs>
          <w:tab w:val="left" w:pos="1867"/>
          <w:tab w:val="left" w:pos="1868"/>
        </w:tabs>
        <w:spacing w:line="293" w:lineRule="exact"/>
        <w:ind w:hanging="361"/>
        <w:rPr>
          <w:b/>
          <w:sz w:val="24"/>
          <w:szCs w:val="24"/>
        </w:rPr>
      </w:pPr>
      <w:r w:rsidRPr="008B4EEE">
        <w:rPr>
          <w:b/>
          <w:sz w:val="24"/>
          <w:szCs w:val="24"/>
        </w:rPr>
        <w:t>d</w:t>
      </w:r>
      <w:r w:rsidR="00002AE6" w:rsidRPr="008B4EEE">
        <w:rPr>
          <w:b/>
          <w:sz w:val="24"/>
          <w:szCs w:val="24"/>
        </w:rPr>
        <w:t>isability</w:t>
      </w:r>
    </w:p>
    <w:p w14:paraId="50FE6560" w14:textId="487F0E21" w:rsidR="0000621B" w:rsidRPr="008B4EEE" w:rsidRDefault="001B4FC5">
      <w:pPr>
        <w:pStyle w:val="ListParagraph"/>
        <w:numPr>
          <w:ilvl w:val="0"/>
          <w:numId w:val="4"/>
        </w:numPr>
        <w:tabs>
          <w:tab w:val="left" w:pos="1867"/>
          <w:tab w:val="left" w:pos="1868"/>
        </w:tabs>
        <w:spacing w:line="291" w:lineRule="exact"/>
        <w:ind w:hanging="361"/>
        <w:rPr>
          <w:b/>
          <w:sz w:val="24"/>
          <w:szCs w:val="24"/>
        </w:rPr>
      </w:pPr>
      <w:r w:rsidRPr="008B4EEE">
        <w:rPr>
          <w:b/>
          <w:sz w:val="24"/>
          <w:szCs w:val="24"/>
        </w:rPr>
        <w:t>g</w:t>
      </w:r>
      <w:r w:rsidR="00002AE6" w:rsidRPr="008B4EEE">
        <w:rPr>
          <w:b/>
          <w:sz w:val="24"/>
          <w:szCs w:val="24"/>
        </w:rPr>
        <w:t>ender</w:t>
      </w:r>
      <w:r w:rsidR="00002AE6" w:rsidRPr="008B4EEE">
        <w:rPr>
          <w:b/>
          <w:spacing w:val="-6"/>
          <w:sz w:val="24"/>
          <w:szCs w:val="24"/>
        </w:rPr>
        <w:t xml:space="preserve"> </w:t>
      </w:r>
      <w:r w:rsidR="00002AE6" w:rsidRPr="008B4EEE">
        <w:rPr>
          <w:b/>
          <w:sz w:val="24"/>
          <w:szCs w:val="24"/>
        </w:rPr>
        <w:t>reassignment</w:t>
      </w:r>
    </w:p>
    <w:p w14:paraId="4A83E339" w14:textId="77777777" w:rsidR="0000621B" w:rsidRPr="008B4EEE" w:rsidRDefault="00002AE6">
      <w:pPr>
        <w:pStyle w:val="ListParagraph"/>
        <w:numPr>
          <w:ilvl w:val="0"/>
          <w:numId w:val="4"/>
        </w:numPr>
        <w:tabs>
          <w:tab w:val="left" w:pos="1867"/>
          <w:tab w:val="left" w:pos="1868"/>
        </w:tabs>
        <w:spacing w:line="291" w:lineRule="exact"/>
        <w:ind w:hanging="361"/>
        <w:rPr>
          <w:b/>
          <w:sz w:val="24"/>
          <w:szCs w:val="24"/>
        </w:rPr>
      </w:pPr>
      <w:r w:rsidRPr="008B4EEE">
        <w:rPr>
          <w:b/>
          <w:sz w:val="24"/>
          <w:szCs w:val="24"/>
        </w:rPr>
        <w:t>pregnancy</w:t>
      </w:r>
      <w:r w:rsidRPr="008B4EEE">
        <w:rPr>
          <w:b/>
          <w:spacing w:val="-3"/>
          <w:sz w:val="24"/>
          <w:szCs w:val="24"/>
        </w:rPr>
        <w:t xml:space="preserve"> </w:t>
      </w:r>
      <w:r w:rsidRPr="008B4EEE">
        <w:rPr>
          <w:b/>
          <w:sz w:val="24"/>
          <w:szCs w:val="24"/>
        </w:rPr>
        <w:t>&amp;</w:t>
      </w:r>
      <w:r w:rsidRPr="008B4EEE">
        <w:rPr>
          <w:b/>
          <w:spacing w:val="-2"/>
          <w:sz w:val="24"/>
          <w:szCs w:val="24"/>
        </w:rPr>
        <w:t xml:space="preserve"> </w:t>
      </w:r>
      <w:r w:rsidRPr="008B4EEE">
        <w:rPr>
          <w:b/>
          <w:sz w:val="24"/>
          <w:szCs w:val="24"/>
        </w:rPr>
        <w:t>maternity</w:t>
      </w:r>
    </w:p>
    <w:p w14:paraId="40B0E942" w14:textId="77777777" w:rsidR="0000621B" w:rsidRPr="008B4EEE" w:rsidRDefault="00002AE6">
      <w:pPr>
        <w:pStyle w:val="ListParagraph"/>
        <w:numPr>
          <w:ilvl w:val="0"/>
          <w:numId w:val="4"/>
        </w:numPr>
        <w:tabs>
          <w:tab w:val="left" w:pos="1867"/>
          <w:tab w:val="left" w:pos="1868"/>
        </w:tabs>
        <w:spacing w:line="293" w:lineRule="exact"/>
        <w:ind w:hanging="361"/>
        <w:rPr>
          <w:b/>
          <w:sz w:val="24"/>
          <w:szCs w:val="24"/>
        </w:rPr>
      </w:pPr>
      <w:r w:rsidRPr="008B4EEE">
        <w:rPr>
          <w:b/>
          <w:sz w:val="24"/>
          <w:szCs w:val="24"/>
        </w:rPr>
        <w:t>race</w:t>
      </w:r>
    </w:p>
    <w:p w14:paraId="5DF163DD" w14:textId="77777777" w:rsidR="0000621B" w:rsidRPr="008B4EEE" w:rsidRDefault="00002AE6">
      <w:pPr>
        <w:pStyle w:val="ListParagraph"/>
        <w:numPr>
          <w:ilvl w:val="0"/>
          <w:numId w:val="4"/>
        </w:numPr>
        <w:tabs>
          <w:tab w:val="left" w:pos="1867"/>
          <w:tab w:val="left" w:pos="1868"/>
        </w:tabs>
        <w:spacing w:line="293" w:lineRule="exact"/>
        <w:ind w:hanging="361"/>
        <w:rPr>
          <w:b/>
          <w:sz w:val="24"/>
          <w:szCs w:val="24"/>
        </w:rPr>
      </w:pPr>
      <w:r w:rsidRPr="008B4EEE">
        <w:rPr>
          <w:b/>
          <w:sz w:val="24"/>
          <w:szCs w:val="24"/>
        </w:rPr>
        <w:t>religion</w:t>
      </w:r>
      <w:r w:rsidRPr="008B4EEE">
        <w:rPr>
          <w:b/>
          <w:spacing w:val="-3"/>
          <w:sz w:val="24"/>
          <w:szCs w:val="24"/>
        </w:rPr>
        <w:t xml:space="preserve"> </w:t>
      </w:r>
      <w:r w:rsidRPr="008B4EEE">
        <w:rPr>
          <w:b/>
          <w:sz w:val="24"/>
          <w:szCs w:val="24"/>
        </w:rPr>
        <w:t>or</w:t>
      </w:r>
      <w:r w:rsidRPr="008B4EEE">
        <w:rPr>
          <w:b/>
          <w:spacing w:val="-3"/>
          <w:sz w:val="24"/>
          <w:szCs w:val="24"/>
        </w:rPr>
        <w:t xml:space="preserve"> </w:t>
      </w:r>
      <w:r w:rsidRPr="008B4EEE">
        <w:rPr>
          <w:b/>
          <w:sz w:val="24"/>
          <w:szCs w:val="24"/>
        </w:rPr>
        <w:t>belief</w:t>
      </w:r>
    </w:p>
    <w:p w14:paraId="1090FBCA" w14:textId="77777777" w:rsidR="0000621B" w:rsidRPr="008B4EEE" w:rsidRDefault="00002AE6">
      <w:pPr>
        <w:pStyle w:val="ListParagraph"/>
        <w:numPr>
          <w:ilvl w:val="0"/>
          <w:numId w:val="4"/>
        </w:numPr>
        <w:tabs>
          <w:tab w:val="left" w:pos="1867"/>
          <w:tab w:val="left" w:pos="1868"/>
        </w:tabs>
        <w:spacing w:line="293" w:lineRule="exact"/>
        <w:ind w:hanging="361"/>
        <w:rPr>
          <w:b/>
          <w:sz w:val="24"/>
          <w:szCs w:val="24"/>
        </w:rPr>
      </w:pPr>
      <w:r w:rsidRPr="008B4EEE">
        <w:rPr>
          <w:b/>
          <w:sz w:val="24"/>
          <w:szCs w:val="24"/>
        </w:rPr>
        <w:t>sex</w:t>
      </w:r>
    </w:p>
    <w:p w14:paraId="25183A71" w14:textId="77777777" w:rsidR="0000621B" w:rsidRPr="008B4EEE" w:rsidRDefault="00002AE6">
      <w:pPr>
        <w:pStyle w:val="ListParagraph"/>
        <w:numPr>
          <w:ilvl w:val="0"/>
          <w:numId w:val="4"/>
        </w:numPr>
        <w:tabs>
          <w:tab w:val="left" w:pos="1867"/>
          <w:tab w:val="left" w:pos="1868"/>
        </w:tabs>
        <w:spacing w:line="293" w:lineRule="exact"/>
        <w:ind w:hanging="361"/>
        <w:rPr>
          <w:b/>
          <w:sz w:val="24"/>
          <w:szCs w:val="24"/>
        </w:rPr>
      </w:pPr>
      <w:r w:rsidRPr="008B4EEE">
        <w:rPr>
          <w:b/>
          <w:sz w:val="24"/>
          <w:szCs w:val="24"/>
        </w:rPr>
        <w:t>sexual</w:t>
      </w:r>
      <w:r w:rsidRPr="008B4EEE">
        <w:rPr>
          <w:b/>
          <w:spacing w:val="-7"/>
          <w:sz w:val="24"/>
          <w:szCs w:val="24"/>
        </w:rPr>
        <w:t xml:space="preserve"> </w:t>
      </w:r>
      <w:r w:rsidRPr="008B4EEE">
        <w:rPr>
          <w:b/>
          <w:sz w:val="24"/>
          <w:szCs w:val="24"/>
        </w:rPr>
        <w:t>orientation</w:t>
      </w:r>
    </w:p>
    <w:p w14:paraId="2D86D486" w14:textId="77777777" w:rsidR="0000621B" w:rsidRPr="008B4EEE" w:rsidRDefault="00002AE6">
      <w:pPr>
        <w:pStyle w:val="ListParagraph"/>
        <w:numPr>
          <w:ilvl w:val="0"/>
          <w:numId w:val="4"/>
        </w:numPr>
        <w:tabs>
          <w:tab w:val="left" w:pos="1867"/>
          <w:tab w:val="left" w:pos="1868"/>
        </w:tabs>
        <w:spacing w:line="293" w:lineRule="exact"/>
        <w:ind w:hanging="361"/>
        <w:rPr>
          <w:sz w:val="24"/>
          <w:szCs w:val="24"/>
        </w:rPr>
      </w:pPr>
      <w:r w:rsidRPr="008B4EEE">
        <w:rPr>
          <w:b/>
          <w:sz w:val="24"/>
          <w:szCs w:val="24"/>
        </w:rPr>
        <w:t>marriage</w:t>
      </w:r>
      <w:r w:rsidRPr="008B4EEE">
        <w:rPr>
          <w:b/>
          <w:spacing w:val="-2"/>
          <w:sz w:val="24"/>
          <w:szCs w:val="24"/>
        </w:rPr>
        <w:t xml:space="preserve"> </w:t>
      </w:r>
      <w:r w:rsidRPr="008B4EEE">
        <w:rPr>
          <w:b/>
          <w:sz w:val="24"/>
          <w:szCs w:val="24"/>
        </w:rPr>
        <w:t>&amp;</w:t>
      </w:r>
      <w:r w:rsidRPr="008B4EEE">
        <w:rPr>
          <w:b/>
          <w:spacing w:val="-4"/>
          <w:sz w:val="24"/>
          <w:szCs w:val="24"/>
        </w:rPr>
        <w:t xml:space="preserve"> </w:t>
      </w:r>
      <w:r w:rsidRPr="008B4EEE">
        <w:rPr>
          <w:b/>
          <w:sz w:val="24"/>
          <w:szCs w:val="24"/>
        </w:rPr>
        <w:t>civil</w:t>
      </w:r>
      <w:r w:rsidRPr="008B4EEE">
        <w:rPr>
          <w:b/>
          <w:spacing w:val="-3"/>
          <w:sz w:val="24"/>
          <w:szCs w:val="24"/>
        </w:rPr>
        <w:t xml:space="preserve"> </w:t>
      </w:r>
      <w:r w:rsidRPr="008B4EEE">
        <w:rPr>
          <w:b/>
          <w:sz w:val="24"/>
          <w:szCs w:val="24"/>
        </w:rPr>
        <w:t>partnership</w:t>
      </w:r>
      <w:r w:rsidRPr="008B4EEE">
        <w:rPr>
          <w:b/>
          <w:spacing w:val="1"/>
          <w:sz w:val="24"/>
          <w:szCs w:val="24"/>
        </w:rPr>
        <w:t xml:space="preserve"> </w:t>
      </w:r>
      <w:r w:rsidRPr="008B4EEE">
        <w:rPr>
          <w:sz w:val="24"/>
          <w:szCs w:val="24"/>
        </w:rPr>
        <w:t>(only</w:t>
      </w:r>
      <w:r w:rsidRPr="008B4EEE">
        <w:rPr>
          <w:spacing w:val="-4"/>
          <w:sz w:val="24"/>
          <w:szCs w:val="24"/>
        </w:rPr>
        <w:t xml:space="preserve"> </w:t>
      </w:r>
      <w:r w:rsidRPr="008B4EEE">
        <w:rPr>
          <w:sz w:val="24"/>
          <w:szCs w:val="24"/>
        </w:rPr>
        <w:t>relevant</w:t>
      </w:r>
      <w:r w:rsidRPr="008B4EEE">
        <w:rPr>
          <w:spacing w:val="-3"/>
          <w:sz w:val="24"/>
          <w:szCs w:val="24"/>
        </w:rPr>
        <w:t xml:space="preserve"> </w:t>
      </w:r>
      <w:r w:rsidRPr="008B4EEE">
        <w:rPr>
          <w:sz w:val="24"/>
          <w:szCs w:val="24"/>
        </w:rPr>
        <w:t>to</w:t>
      </w:r>
      <w:r w:rsidRPr="008B4EEE">
        <w:rPr>
          <w:spacing w:val="-4"/>
          <w:sz w:val="24"/>
          <w:szCs w:val="24"/>
        </w:rPr>
        <w:t xml:space="preserve"> </w:t>
      </w:r>
      <w:r w:rsidRPr="008B4EEE">
        <w:rPr>
          <w:sz w:val="24"/>
          <w:szCs w:val="24"/>
        </w:rPr>
        <w:t>Aim</w:t>
      </w:r>
      <w:r w:rsidRPr="008B4EEE">
        <w:rPr>
          <w:spacing w:val="-2"/>
          <w:sz w:val="24"/>
          <w:szCs w:val="24"/>
        </w:rPr>
        <w:t xml:space="preserve"> </w:t>
      </w:r>
      <w:r w:rsidRPr="008B4EEE">
        <w:rPr>
          <w:sz w:val="24"/>
          <w:szCs w:val="24"/>
        </w:rPr>
        <w:t>1 -</w:t>
      </w:r>
      <w:r w:rsidRPr="008B4EEE">
        <w:rPr>
          <w:spacing w:val="-2"/>
          <w:sz w:val="24"/>
          <w:szCs w:val="24"/>
        </w:rPr>
        <w:t xml:space="preserve"> </w:t>
      </w:r>
      <w:r w:rsidRPr="008B4EEE">
        <w:rPr>
          <w:sz w:val="24"/>
          <w:szCs w:val="24"/>
        </w:rPr>
        <w:t>eliminating</w:t>
      </w:r>
      <w:r w:rsidRPr="008B4EEE">
        <w:rPr>
          <w:spacing w:val="-3"/>
          <w:sz w:val="24"/>
          <w:szCs w:val="24"/>
        </w:rPr>
        <w:t xml:space="preserve"> </w:t>
      </w:r>
      <w:r w:rsidRPr="008B4EEE">
        <w:rPr>
          <w:sz w:val="24"/>
          <w:szCs w:val="24"/>
        </w:rPr>
        <w:t>discrimination)</w:t>
      </w:r>
    </w:p>
    <w:p w14:paraId="2893D97F" w14:textId="77777777" w:rsidR="0000621B" w:rsidRPr="008B4EEE" w:rsidRDefault="0000621B">
      <w:pPr>
        <w:pStyle w:val="BodyText"/>
      </w:pPr>
    </w:p>
    <w:p w14:paraId="4B0B952F" w14:textId="5F552192" w:rsidR="0000621B" w:rsidRPr="008B4EEE" w:rsidRDefault="00002AE6">
      <w:pPr>
        <w:pStyle w:val="BodyText"/>
        <w:spacing w:before="231"/>
        <w:ind w:left="1440" w:right="1468"/>
      </w:pPr>
      <w:r w:rsidRPr="008B4EEE">
        <w:t>To ensure transparency of this duty, the Equality Act 2010 (Specific Duties)</w:t>
      </w:r>
      <w:r w:rsidRPr="008B4EEE">
        <w:rPr>
          <w:spacing w:val="1"/>
        </w:rPr>
        <w:t xml:space="preserve"> </w:t>
      </w:r>
      <w:r w:rsidRPr="008B4EEE">
        <w:t>Regulations 2011 requires public authorities to publish information to demonstrate</w:t>
      </w:r>
      <w:r w:rsidRPr="008B4EEE">
        <w:rPr>
          <w:spacing w:val="1"/>
        </w:rPr>
        <w:t xml:space="preserve"> </w:t>
      </w:r>
      <w:r w:rsidRPr="008B4EEE">
        <w:t>their compliance with the general equality duty.</w:t>
      </w:r>
      <w:r w:rsidRPr="008B4EEE">
        <w:rPr>
          <w:spacing w:val="1"/>
        </w:rPr>
        <w:t xml:space="preserve"> </w:t>
      </w:r>
      <w:r w:rsidRPr="008B4EEE">
        <w:t xml:space="preserve">This report should pay </w:t>
      </w:r>
      <w:proofErr w:type="gramStart"/>
      <w:r w:rsidRPr="008B4EEE">
        <w:t>particular</w:t>
      </w:r>
      <w:r w:rsidRPr="008B4EEE">
        <w:rPr>
          <w:spacing w:val="1"/>
        </w:rPr>
        <w:t xml:space="preserve"> </w:t>
      </w:r>
      <w:r w:rsidRPr="008B4EEE">
        <w:t>reference</w:t>
      </w:r>
      <w:proofErr w:type="gramEnd"/>
      <w:r w:rsidRPr="008B4EEE">
        <w:t xml:space="preserve"> to employees and people affected by the policies and practices of the</w:t>
      </w:r>
      <w:r w:rsidRPr="008B4EEE">
        <w:rPr>
          <w:spacing w:val="1"/>
        </w:rPr>
        <w:t xml:space="preserve"> </w:t>
      </w:r>
      <w:r w:rsidRPr="008B4EEE">
        <w:t>Councils, who share one or more of the above protected characteristics.</w:t>
      </w:r>
      <w:r w:rsidRPr="008B4EEE">
        <w:rPr>
          <w:spacing w:val="1"/>
        </w:rPr>
        <w:t xml:space="preserve"> </w:t>
      </w:r>
      <w:r w:rsidRPr="008B4EEE">
        <w:t>In addition</w:t>
      </w:r>
      <w:r w:rsidRPr="008B4EEE">
        <w:rPr>
          <w:spacing w:val="1"/>
        </w:rPr>
        <w:t xml:space="preserve"> </w:t>
      </w:r>
      <w:r w:rsidRPr="008B4EEE">
        <w:t>to treating people fairly, justly and with respect, our duty is to find ways to support</w:t>
      </w:r>
      <w:r w:rsidRPr="008B4EEE">
        <w:rPr>
          <w:spacing w:val="1"/>
        </w:rPr>
        <w:t xml:space="preserve"> </w:t>
      </w:r>
      <w:r w:rsidRPr="008B4EEE">
        <w:t>those</w:t>
      </w:r>
      <w:r w:rsidRPr="008B4EEE">
        <w:rPr>
          <w:spacing w:val="-3"/>
        </w:rPr>
        <w:t xml:space="preserve"> </w:t>
      </w:r>
      <w:r w:rsidRPr="008B4EEE">
        <w:t>who</w:t>
      </w:r>
      <w:r w:rsidRPr="008B4EEE">
        <w:rPr>
          <w:spacing w:val="-3"/>
        </w:rPr>
        <w:t xml:space="preserve"> </w:t>
      </w:r>
      <w:r w:rsidRPr="008B4EEE">
        <w:t>are</w:t>
      </w:r>
      <w:r w:rsidRPr="008B4EEE">
        <w:rPr>
          <w:spacing w:val="-2"/>
        </w:rPr>
        <w:t xml:space="preserve"> </w:t>
      </w:r>
      <w:r w:rsidRPr="008B4EEE">
        <w:t>disadvantaged</w:t>
      </w:r>
      <w:r w:rsidRPr="008B4EEE">
        <w:rPr>
          <w:spacing w:val="-3"/>
        </w:rPr>
        <w:t xml:space="preserve"> </w:t>
      </w:r>
      <w:r w:rsidRPr="008B4EEE">
        <w:t>or</w:t>
      </w:r>
      <w:r w:rsidRPr="008B4EEE">
        <w:rPr>
          <w:spacing w:val="-1"/>
        </w:rPr>
        <w:t xml:space="preserve"> </w:t>
      </w:r>
      <w:r w:rsidRPr="008B4EEE">
        <w:t>excluded,</w:t>
      </w:r>
      <w:r w:rsidRPr="008B4EEE">
        <w:rPr>
          <w:spacing w:val="-2"/>
        </w:rPr>
        <w:t xml:space="preserve"> </w:t>
      </w:r>
      <w:r w:rsidRPr="008B4EEE">
        <w:t>promote</w:t>
      </w:r>
      <w:r w:rsidRPr="008B4EEE">
        <w:rPr>
          <w:spacing w:val="-1"/>
        </w:rPr>
        <w:t xml:space="preserve"> </w:t>
      </w:r>
      <w:proofErr w:type="gramStart"/>
      <w:r w:rsidR="00505EB1" w:rsidRPr="008B4EEE">
        <w:t>inclusion</w:t>
      </w:r>
      <w:proofErr w:type="gramEnd"/>
      <w:r w:rsidRPr="008B4EEE">
        <w:rPr>
          <w:spacing w:val="-3"/>
        </w:rPr>
        <w:t xml:space="preserve"> </w:t>
      </w:r>
      <w:r w:rsidRPr="008B4EEE">
        <w:t>and</w:t>
      </w:r>
      <w:r w:rsidRPr="008B4EEE">
        <w:rPr>
          <w:spacing w:val="-2"/>
        </w:rPr>
        <w:t xml:space="preserve"> </w:t>
      </w:r>
      <w:r w:rsidRPr="008B4EEE">
        <w:t>celebrate</w:t>
      </w:r>
      <w:r w:rsidRPr="008B4EEE">
        <w:rPr>
          <w:spacing w:val="-2"/>
        </w:rPr>
        <w:t xml:space="preserve"> </w:t>
      </w:r>
      <w:r w:rsidRPr="008B4EEE">
        <w:t>diversity.</w:t>
      </w:r>
    </w:p>
    <w:p w14:paraId="166700D2" w14:textId="77777777" w:rsidR="0000621B" w:rsidRPr="008B4EEE" w:rsidRDefault="0000621B">
      <w:pPr>
        <w:pStyle w:val="BodyText"/>
      </w:pPr>
    </w:p>
    <w:p w14:paraId="08973C7A" w14:textId="121A7EB5" w:rsidR="0000621B" w:rsidRPr="008B4EEE" w:rsidRDefault="00002AE6">
      <w:pPr>
        <w:pStyle w:val="BodyText"/>
        <w:ind w:left="1440" w:right="1468"/>
      </w:pPr>
      <w:r w:rsidRPr="008B4EEE">
        <w:t xml:space="preserve">The Act requires local authorities to </w:t>
      </w:r>
      <w:r w:rsidRPr="008B4EEE">
        <w:rPr>
          <w:color w:val="333333"/>
        </w:rPr>
        <w:t>provide a service which is equally accessible to</w:t>
      </w:r>
      <w:r w:rsidRPr="008B4EEE">
        <w:rPr>
          <w:color w:val="333333"/>
          <w:spacing w:val="1"/>
        </w:rPr>
        <w:t xml:space="preserve"> </w:t>
      </w:r>
      <w:r w:rsidRPr="008B4EEE">
        <w:rPr>
          <w:color w:val="333333"/>
        </w:rPr>
        <w:t xml:space="preserve">all their customers and a workforce which promotes diversity and equality. </w:t>
      </w:r>
      <w:r w:rsidRPr="008B4EEE">
        <w:rPr>
          <w:color w:val="212121"/>
        </w:rPr>
        <w:t>The</w:t>
      </w:r>
      <w:r w:rsidRPr="008B4EEE">
        <w:rPr>
          <w:color w:val="212121"/>
          <w:spacing w:val="1"/>
        </w:rPr>
        <w:t xml:space="preserve"> </w:t>
      </w:r>
      <w:r w:rsidRPr="008B4EEE">
        <w:rPr>
          <w:color w:val="212121"/>
        </w:rPr>
        <w:t>benefits</w:t>
      </w:r>
      <w:r w:rsidRPr="008B4EEE">
        <w:rPr>
          <w:color w:val="212121"/>
          <w:spacing w:val="11"/>
        </w:rPr>
        <w:t xml:space="preserve"> </w:t>
      </w:r>
      <w:r w:rsidRPr="008B4EEE">
        <w:rPr>
          <w:color w:val="212121"/>
        </w:rPr>
        <w:t>of</w:t>
      </w:r>
      <w:r w:rsidRPr="008B4EEE">
        <w:rPr>
          <w:color w:val="212121"/>
          <w:spacing w:val="12"/>
        </w:rPr>
        <w:t xml:space="preserve"> </w:t>
      </w:r>
      <w:r w:rsidRPr="008B4EEE">
        <w:rPr>
          <w:color w:val="212121"/>
        </w:rPr>
        <w:t>a</w:t>
      </w:r>
      <w:r w:rsidRPr="008B4EEE">
        <w:rPr>
          <w:color w:val="212121"/>
          <w:spacing w:val="8"/>
        </w:rPr>
        <w:t xml:space="preserve"> </w:t>
      </w:r>
      <w:r w:rsidRPr="008B4EEE">
        <w:rPr>
          <w:color w:val="212121"/>
        </w:rPr>
        <w:t>diverse</w:t>
      </w:r>
      <w:r w:rsidRPr="008B4EEE">
        <w:rPr>
          <w:color w:val="212121"/>
          <w:spacing w:val="13"/>
        </w:rPr>
        <w:t xml:space="preserve"> </w:t>
      </w:r>
      <w:r w:rsidRPr="008B4EEE">
        <w:rPr>
          <w:color w:val="212121"/>
        </w:rPr>
        <w:t>workforce</w:t>
      </w:r>
      <w:r w:rsidRPr="008B4EEE">
        <w:rPr>
          <w:color w:val="212121"/>
          <w:spacing w:val="7"/>
        </w:rPr>
        <w:t xml:space="preserve"> </w:t>
      </w:r>
      <w:r w:rsidRPr="008B4EEE">
        <w:rPr>
          <w:color w:val="212121"/>
        </w:rPr>
        <w:t>go</w:t>
      </w:r>
      <w:r w:rsidRPr="008B4EEE">
        <w:rPr>
          <w:color w:val="212121"/>
          <w:spacing w:val="6"/>
        </w:rPr>
        <w:t xml:space="preserve"> </w:t>
      </w:r>
      <w:r w:rsidRPr="008B4EEE">
        <w:rPr>
          <w:color w:val="212121"/>
        </w:rPr>
        <w:t>beyond</w:t>
      </w:r>
      <w:r w:rsidRPr="008B4EEE">
        <w:rPr>
          <w:color w:val="212121"/>
          <w:spacing w:val="13"/>
        </w:rPr>
        <w:t xml:space="preserve"> </w:t>
      </w:r>
      <w:r w:rsidRPr="008B4EEE">
        <w:rPr>
          <w:color w:val="212121"/>
        </w:rPr>
        <w:t>political</w:t>
      </w:r>
      <w:r w:rsidRPr="008B4EEE">
        <w:rPr>
          <w:color w:val="212121"/>
          <w:spacing w:val="11"/>
        </w:rPr>
        <w:t xml:space="preserve"> </w:t>
      </w:r>
      <w:r w:rsidRPr="008B4EEE">
        <w:rPr>
          <w:color w:val="212121"/>
        </w:rPr>
        <w:t>correctness.</w:t>
      </w:r>
      <w:r w:rsidRPr="008B4EEE">
        <w:rPr>
          <w:color w:val="212121"/>
          <w:spacing w:val="13"/>
        </w:rPr>
        <w:t xml:space="preserve"> </w:t>
      </w:r>
      <w:r w:rsidRPr="008B4EEE">
        <w:rPr>
          <w:color w:val="212121"/>
        </w:rPr>
        <w:t>Bringing</w:t>
      </w:r>
      <w:r w:rsidRPr="008B4EEE">
        <w:rPr>
          <w:color w:val="212121"/>
          <w:spacing w:val="12"/>
        </w:rPr>
        <w:t xml:space="preserve"> </w:t>
      </w:r>
      <w:r w:rsidRPr="008B4EEE">
        <w:rPr>
          <w:color w:val="212121"/>
        </w:rPr>
        <w:t>in</w:t>
      </w:r>
      <w:r w:rsidRPr="008B4EEE">
        <w:rPr>
          <w:color w:val="212121"/>
          <w:spacing w:val="7"/>
        </w:rPr>
        <w:t xml:space="preserve"> </w:t>
      </w:r>
      <w:r w:rsidRPr="008B4EEE">
        <w:rPr>
          <w:color w:val="212121"/>
        </w:rPr>
        <w:t>people</w:t>
      </w:r>
      <w:r w:rsidRPr="008B4EEE">
        <w:rPr>
          <w:color w:val="212121"/>
          <w:spacing w:val="1"/>
        </w:rPr>
        <w:t xml:space="preserve"> </w:t>
      </w:r>
      <w:r w:rsidRPr="008B4EEE">
        <w:rPr>
          <w:color w:val="212121"/>
        </w:rPr>
        <w:t>with</w:t>
      </w:r>
      <w:r w:rsidRPr="008B4EEE">
        <w:rPr>
          <w:color w:val="212121"/>
          <w:spacing w:val="5"/>
        </w:rPr>
        <w:t xml:space="preserve"> </w:t>
      </w:r>
      <w:r w:rsidRPr="008B4EEE">
        <w:rPr>
          <w:color w:val="212121"/>
        </w:rPr>
        <w:t>different</w:t>
      </w:r>
      <w:r w:rsidRPr="008B4EEE">
        <w:rPr>
          <w:color w:val="212121"/>
          <w:spacing w:val="12"/>
        </w:rPr>
        <w:t xml:space="preserve"> </w:t>
      </w:r>
      <w:r w:rsidRPr="008B4EEE">
        <w:rPr>
          <w:color w:val="212121"/>
        </w:rPr>
        <w:t>backgrounds</w:t>
      </w:r>
      <w:r w:rsidRPr="008B4EEE">
        <w:rPr>
          <w:color w:val="212121"/>
          <w:spacing w:val="10"/>
        </w:rPr>
        <w:t xml:space="preserve"> </w:t>
      </w:r>
      <w:r w:rsidRPr="008B4EEE">
        <w:rPr>
          <w:color w:val="212121"/>
        </w:rPr>
        <w:t>and</w:t>
      </w:r>
      <w:r w:rsidRPr="008B4EEE">
        <w:rPr>
          <w:color w:val="212121"/>
          <w:spacing w:val="11"/>
        </w:rPr>
        <w:t xml:space="preserve"> </w:t>
      </w:r>
      <w:r w:rsidRPr="008B4EEE">
        <w:rPr>
          <w:color w:val="212121"/>
        </w:rPr>
        <w:t>perspectives</w:t>
      </w:r>
      <w:r w:rsidRPr="008B4EEE">
        <w:rPr>
          <w:color w:val="212121"/>
          <w:spacing w:val="16"/>
        </w:rPr>
        <w:t xml:space="preserve"> </w:t>
      </w:r>
      <w:r w:rsidRPr="008B4EEE">
        <w:rPr>
          <w:color w:val="212121"/>
        </w:rPr>
        <w:t>can</w:t>
      </w:r>
      <w:r w:rsidRPr="008B4EEE">
        <w:rPr>
          <w:color w:val="212121"/>
          <w:spacing w:val="11"/>
        </w:rPr>
        <w:t xml:space="preserve"> </w:t>
      </w:r>
      <w:r w:rsidRPr="008B4EEE">
        <w:rPr>
          <w:color w:val="212121"/>
        </w:rPr>
        <w:t>lead</w:t>
      </w:r>
      <w:r w:rsidRPr="008B4EEE">
        <w:rPr>
          <w:color w:val="212121"/>
          <w:spacing w:val="11"/>
        </w:rPr>
        <w:t xml:space="preserve"> </w:t>
      </w:r>
      <w:r w:rsidRPr="008B4EEE">
        <w:rPr>
          <w:color w:val="212121"/>
        </w:rPr>
        <w:t>to</w:t>
      </w:r>
      <w:r w:rsidRPr="008B4EEE">
        <w:rPr>
          <w:color w:val="212121"/>
          <w:spacing w:val="11"/>
        </w:rPr>
        <w:t xml:space="preserve"> </w:t>
      </w:r>
      <w:r w:rsidRPr="008B4EEE">
        <w:rPr>
          <w:color w:val="212121"/>
        </w:rPr>
        <w:t>better</w:t>
      </w:r>
      <w:r w:rsidRPr="008B4EEE">
        <w:rPr>
          <w:color w:val="212121"/>
          <w:spacing w:val="7"/>
        </w:rPr>
        <w:t xml:space="preserve"> </w:t>
      </w:r>
      <w:r w:rsidRPr="008B4EEE">
        <w:rPr>
          <w:color w:val="212121"/>
        </w:rPr>
        <w:t>decision-making,</w:t>
      </w:r>
      <w:r w:rsidRPr="008B4EEE">
        <w:rPr>
          <w:color w:val="212121"/>
          <w:spacing w:val="1"/>
        </w:rPr>
        <w:t xml:space="preserve"> </w:t>
      </w:r>
      <w:r w:rsidRPr="008B4EEE">
        <w:rPr>
          <w:color w:val="212121"/>
        </w:rPr>
        <w:t>greater</w:t>
      </w:r>
      <w:r w:rsidRPr="008B4EEE">
        <w:rPr>
          <w:color w:val="212121"/>
          <w:spacing w:val="15"/>
        </w:rPr>
        <w:t xml:space="preserve"> </w:t>
      </w:r>
      <w:r w:rsidRPr="008B4EEE">
        <w:rPr>
          <w:color w:val="212121"/>
        </w:rPr>
        <w:t>innovation,</w:t>
      </w:r>
      <w:r w:rsidRPr="008B4EEE">
        <w:rPr>
          <w:color w:val="212121"/>
          <w:spacing w:val="12"/>
        </w:rPr>
        <w:t xml:space="preserve"> </w:t>
      </w:r>
      <w:r w:rsidRPr="008B4EEE">
        <w:rPr>
          <w:color w:val="212121"/>
        </w:rPr>
        <w:t>higher</w:t>
      </w:r>
      <w:r w:rsidRPr="008B4EEE">
        <w:rPr>
          <w:color w:val="212121"/>
          <w:spacing w:val="10"/>
        </w:rPr>
        <w:t xml:space="preserve"> </w:t>
      </w:r>
      <w:r w:rsidRPr="008B4EEE">
        <w:rPr>
          <w:color w:val="212121"/>
        </w:rPr>
        <w:t>engagement</w:t>
      </w:r>
      <w:r w:rsidRPr="008B4EEE">
        <w:rPr>
          <w:color w:val="212121"/>
          <w:spacing w:val="12"/>
        </w:rPr>
        <w:t xml:space="preserve"> </w:t>
      </w:r>
      <w:r w:rsidRPr="008B4EEE">
        <w:rPr>
          <w:color w:val="212121"/>
        </w:rPr>
        <w:t>in</w:t>
      </w:r>
      <w:r w:rsidRPr="008B4EEE">
        <w:rPr>
          <w:color w:val="212121"/>
          <w:spacing w:val="12"/>
        </w:rPr>
        <w:t xml:space="preserve"> </w:t>
      </w:r>
      <w:r w:rsidRPr="008B4EEE">
        <w:rPr>
          <w:color w:val="212121"/>
        </w:rPr>
        <w:t>the</w:t>
      </w:r>
      <w:r w:rsidRPr="008B4EEE">
        <w:rPr>
          <w:color w:val="212121"/>
          <w:spacing w:val="12"/>
        </w:rPr>
        <w:t xml:space="preserve"> </w:t>
      </w:r>
      <w:r w:rsidRPr="008B4EEE">
        <w:rPr>
          <w:color w:val="212121"/>
        </w:rPr>
        <w:t>workplace,</w:t>
      </w:r>
      <w:r w:rsidRPr="008B4EEE">
        <w:rPr>
          <w:color w:val="212121"/>
          <w:spacing w:val="12"/>
        </w:rPr>
        <w:t xml:space="preserve"> </w:t>
      </w:r>
      <w:r w:rsidRPr="008B4EEE">
        <w:rPr>
          <w:color w:val="212121"/>
        </w:rPr>
        <w:t>and</w:t>
      </w:r>
      <w:r w:rsidRPr="008B4EEE">
        <w:rPr>
          <w:color w:val="212121"/>
          <w:spacing w:val="13"/>
        </w:rPr>
        <w:t xml:space="preserve"> </w:t>
      </w:r>
      <w:r w:rsidRPr="008B4EEE">
        <w:rPr>
          <w:color w:val="212121"/>
        </w:rPr>
        <w:t>can</w:t>
      </w:r>
      <w:r w:rsidRPr="008B4EEE">
        <w:rPr>
          <w:color w:val="212121"/>
          <w:spacing w:val="6"/>
        </w:rPr>
        <w:t xml:space="preserve"> </w:t>
      </w:r>
      <w:r w:rsidRPr="008B4EEE">
        <w:rPr>
          <w:color w:val="212121"/>
        </w:rPr>
        <w:t>bring</w:t>
      </w:r>
      <w:r w:rsidRPr="008B4EEE">
        <w:rPr>
          <w:color w:val="212121"/>
          <w:spacing w:val="13"/>
        </w:rPr>
        <w:t xml:space="preserve"> </w:t>
      </w:r>
      <w:r w:rsidRPr="008B4EEE">
        <w:rPr>
          <w:color w:val="212121"/>
        </w:rPr>
        <w:t>fresh</w:t>
      </w:r>
      <w:r w:rsidRPr="008B4EEE">
        <w:rPr>
          <w:color w:val="212121"/>
          <w:spacing w:val="7"/>
        </w:rPr>
        <w:t xml:space="preserve"> </w:t>
      </w:r>
      <w:r w:rsidRPr="008B4EEE">
        <w:rPr>
          <w:color w:val="212121"/>
        </w:rPr>
        <w:t>ideas.</w:t>
      </w:r>
      <w:r w:rsidRPr="008B4EEE">
        <w:rPr>
          <w:color w:val="212121"/>
          <w:spacing w:val="-64"/>
        </w:rPr>
        <w:t xml:space="preserve"> </w:t>
      </w:r>
      <w:r w:rsidRPr="008B4EEE">
        <w:rPr>
          <w:color w:val="212121"/>
        </w:rPr>
        <w:t>It</w:t>
      </w:r>
      <w:r w:rsidRPr="008B4EEE">
        <w:rPr>
          <w:color w:val="212121"/>
          <w:spacing w:val="4"/>
        </w:rPr>
        <w:t xml:space="preserve"> </w:t>
      </w:r>
      <w:r w:rsidRPr="008B4EEE">
        <w:rPr>
          <w:color w:val="212121"/>
        </w:rPr>
        <w:t>may</w:t>
      </w:r>
      <w:r w:rsidRPr="008B4EEE">
        <w:rPr>
          <w:color w:val="212121"/>
          <w:spacing w:val="4"/>
        </w:rPr>
        <w:t xml:space="preserve"> </w:t>
      </w:r>
      <w:r w:rsidRPr="008B4EEE">
        <w:rPr>
          <w:color w:val="212121"/>
        </w:rPr>
        <w:t>also</w:t>
      </w:r>
      <w:r w:rsidRPr="008B4EEE">
        <w:rPr>
          <w:color w:val="212121"/>
          <w:spacing w:val="10"/>
        </w:rPr>
        <w:t xml:space="preserve"> </w:t>
      </w:r>
      <w:r w:rsidRPr="008B4EEE">
        <w:rPr>
          <w:color w:val="212121"/>
        </w:rPr>
        <w:t>improve</w:t>
      </w:r>
      <w:r w:rsidRPr="008B4EEE">
        <w:rPr>
          <w:color w:val="212121"/>
          <w:spacing w:val="9"/>
        </w:rPr>
        <w:t xml:space="preserve"> </w:t>
      </w:r>
      <w:r w:rsidRPr="008B4EEE">
        <w:rPr>
          <w:color w:val="212121"/>
        </w:rPr>
        <w:t>an</w:t>
      </w:r>
      <w:r w:rsidRPr="008B4EEE">
        <w:rPr>
          <w:color w:val="212121"/>
          <w:spacing w:val="10"/>
        </w:rPr>
        <w:t xml:space="preserve"> </w:t>
      </w:r>
      <w:r w:rsidRPr="008B4EEE">
        <w:rPr>
          <w:color w:val="212121"/>
        </w:rPr>
        <w:t>organisation’s</w:t>
      </w:r>
      <w:r w:rsidRPr="008B4EEE">
        <w:rPr>
          <w:color w:val="212121"/>
          <w:spacing w:val="4"/>
        </w:rPr>
        <w:t xml:space="preserve"> </w:t>
      </w:r>
      <w:r w:rsidRPr="008B4EEE">
        <w:rPr>
          <w:color w:val="212121"/>
        </w:rPr>
        <w:t>reputation</w:t>
      </w:r>
      <w:r w:rsidRPr="008B4EEE">
        <w:rPr>
          <w:color w:val="212121"/>
          <w:spacing w:val="6"/>
        </w:rPr>
        <w:t xml:space="preserve"> </w:t>
      </w:r>
      <w:r w:rsidRPr="008B4EEE">
        <w:rPr>
          <w:color w:val="212121"/>
        </w:rPr>
        <w:t>and</w:t>
      </w:r>
      <w:r w:rsidRPr="008B4EEE">
        <w:rPr>
          <w:color w:val="212121"/>
          <w:spacing w:val="4"/>
        </w:rPr>
        <w:t xml:space="preserve"> </w:t>
      </w:r>
      <w:r w:rsidRPr="008B4EEE">
        <w:rPr>
          <w:color w:val="212121"/>
        </w:rPr>
        <w:t>make</w:t>
      </w:r>
      <w:r w:rsidRPr="008B4EEE">
        <w:rPr>
          <w:color w:val="212121"/>
          <w:spacing w:val="10"/>
        </w:rPr>
        <w:t xml:space="preserve"> </w:t>
      </w:r>
      <w:r w:rsidRPr="008B4EEE">
        <w:rPr>
          <w:color w:val="212121"/>
        </w:rPr>
        <w:t>it</w:t>
      </w:r>
      <w:r w:rsidRPr="008B4EEE">
        <w:rPr>
          <w:color w:val="212121"/>
          <w:spacing w:val="8"/>
        </w:rPr>
        <w:t xml:space="preserve"> </w:t>
      </w:r>
      <w:r w:rsidRPr="008B4EEE">
        <w:rPr>
          <w:color w:val="212121"/>
        </w:rPr>
        <w:t>easier</w:t>
      </w:r>
      <w:r w:rsidRPr="008B4EEE">
        <w:rPr>
          <w:color w:val="212121"/>
          <w:spacing w:val="11"/>
        </w:rPr>
        <w:t xml:space="preserve"> </w:t>
      </w:r>
      <w:r w:rsidRPr="008B4EEE">
        <w:rPr>
          <w:color w:val="212121"/>
        </w:rPr>
        <w:t>to</w:t>
      </w:r>
      <w:r w:rsidRPr="008B4EEE">
        <w:rPr>
          <w:color w:val="212121"/>
          <w:spacing w:val="10"/>
        </w:rPr>
        <w:t xml:space="preserve"> </w:t>
      </w:r>
      <w:r w:rsidRPr="008B4EEE">
        <w:rPr>
          <w:color w:val="212121"/>
        </w:rPr>
        <w:t>attract</w:t>
      </w:r>
      <w:r w:rsidRPr="008B4EEE">
        <w:rPr>
          <w:color w:val="212121"/>
          <w:spacing w:val="9"/>
        </w:rPr>
        <w:t xml:space="preserve"> </w:t>
      </w:r>
      <w:r w:rsidRPr="008B4EEE">
        <w:rPr>
          <w:color w:val="212121"/>
        </w:rPr>
        <w:t>top</w:t>
      </w:r>
      <w:r w:rsidRPr="008B4EEE">
        <w:rPr>
          <w:color w:val="212121"/>
          <w:spacing w:val="1"/>
        </w:rPr>
        <w:t xml:space="preserve"> </w:t>
      </w:r>
      <w:r w:rsidRPr="008B4EEE">
        <w:rPr>
          <w:color w:val="212121"/>
        </w:rPr>
        <w:t>talent.</w:t>
      </w:r>
      <w:r w:rsidRPr="008B4EEE">
        <w:rPr>
          <w:color w:val="212121"/>
          <w:spacing w:val="22"/>
        </w:rPr>
        <w:t xml:space="preserve"> </w:t>
      </w:r>
      <w:r w:rsidRPr="008B4EEE">
        <w:rPr>
          <w:color w:val="212121"/>
        </w:rPr>
        <w:t>Companies</w:t>
      </w:r>
      <w:r w:rsidRPr="008B4EEE">
        <w:rPr>
          <w:color w:val="212121"/>
          <w:spacing w:val="13"/>
        </w:rPr>
        <w:t xml:space="preserve"> </w:t>
      </w:r>
      <w:r w:rsidRPr="008B4EEE">
        <w:rPr>
          <w:color w:val="212121"/>
        </w:rPr>
        <w:t>that</w:t>
      </w:r>
      <w:r w:rsidRPr="008B4EEE">
        <w:rPr>
          <w:color w:val="212121"/>
          <w:spacing w:val="8"/>
        </w:rPr>
        <w:t xml:space="preserve"> </w:t>
      </w:r>
      <w:r w:rsidRPr="008B4EEE">
        <w:rPr>
          <w:color w:val="212121"/>
        </w:rPr>
        <w:t>embrace</w:t>
      </w:r>
      <w:r w:rsidRPr="008B4EEE">
        <w:rPr>
          <w:color w:val="212121"/>
          <w:spacing w:val="13"/>
        </w:rPr>
        <w:t xml:space="preserve"> </w:t>
      </w:r>
      <w:r w:rsidRPr="008B4EEE">
        <w:rPr>
          <w:color w:val="212121"/>
        </w:rPr>
        <w:t>diversity</w:t>
      </w:r>
      <w:r w:rsidRPr="008B4EEE">
        <w:rPr>
          <w:color w:val="212121"/>
          <w:spacing w:val="8"/>
        </w:rPr>
        <w:t xml:space="preserve"> </w:t>
      </w:r>
      <w:r w:rsidRPr="008B4EEE">
        <w:rPr>
          <w:color w:val="212121"/>
        </w:rPr>
        <w:t>and</w:t>
      </w:r>
      <w:r w:rsidRPr="008B4EEE">
        <w:rPr>
          <w:color w:val="212121"/>
          <w:spacing w:val="8"/>
        </w:rPr>
        <w:t xml:space="preserve"> </w:t>
      </w:r>
      <w:r w:rsidRPr="008B4EEE">
        <w:rPr>
          <w:color w:val="212121"/>
        </w:rPr>
        <w:t>inclusion</w:t>
      </w:r>
      <w:r w:rsidRPr="008B4EEE">
        <w:rPr>
          <w:color w:val="212121"/>
          <w:spacing w:val="8"/>
        </w:rPr>
        <w:t xml:space="preserve"> </w:t>
      </w:r>
      <w:r w:rsidRPr="008B4EEE">
        <w:rPr>
          <w:color w:val="212121"/>
        </w:rPr>
        <w:t>report</w:t>
      </w:r>
      <w:r w:rsidRPr="008B4EEE">
        <w:rPr>
          <w:color w:val="212121"/>
          <w:spacing w:val="13"/>
        </w:rPr>
        <w:t xml:space="preserve"> </w:t>
      </w:r>
      <w:r w:rsidRPr="008B4EEE">
        <w:rPr>
          <w:color w:val="212121"/>
        </w:rPr>
        <w:t>higher</w:t>
      </w:r>
      <w:r w:rsidRPr="008B4EEE">
        <w:rPr>
          <w:color w:val="212121"/>
          <w:spacing w:val="15"/>
        </w:rPr>
        <w:t xml:space="preserve"> </w:t>
      </w:r>
      <w:r w:rsidRPr="008B4EEE">
        <w:rPr>
          <w:color w:val="212121"/>
        </w:rPr>
        <w:t>engagement,</w:t>
      </w:r>
      <w:r w:rsidRPr="008B4EEE">
        <w:rPr>
          <w:color w:val="212121"/>
          <w:spacing w:val="1"/>
        </w:rPr>
        <w:t xml:space="preserve"> </w:t>
      </w:r>
      <w:r w:rsidRPr="008B4EEE">
        <w:rPr>
          <w:color w:val="212121"/>
        </w:rPr>
        <w:t>lower</w:t>
      </w:r>
      <w:r w:rsidRPr="008B4EEE">
        <w:rPr>
          <w:color w:val="212121"/>
          <w:spacing w:val="1"/>
        </w:rPr>
        <w:t xml:space="preserve"> </w:t>
      </w:r>
      <w:r w:rsidR="00505EB1" w:rsidRPr="008B4EEE">
        <w:rPr>
          <w:color w:val="212121"/>
        </w:rPr>
        <w:t>turnover,</w:t>
      </w:r>
      <w:r w:rsidRPr="008B4EEE">
        <w:rPr>
          <w:color w:val="212121"/>
          <w:spacing w:val="2"/>
        </w:rPr>
        <w:t xml:space="preserve"> </w:t>
      </w:r>
      <w:r w:rsidRPr="008B4EEE">
        <w:rPr>
          <w:color w:val="212121"/>
        </w:rPr>
        <w:t>and increased</w:t>
      </w:r>
      <w:r w:rsidRPr="008B4EEE">
        <w:rPr>
          <w:color w:val="212121"/>
          <w:spacing w:val="6"/>
        </w:rPr>
        <w:t xml:space="preserve"> </w:t>
      </w:r>
      <w:r w:rsidRPr="008B4EEE">
        <w:rPr>
          <w:color w:val="212121"/>
        </w:rPr>
        <w:t>income.</w:t>
      </w:r>
    </w:p>
    <w:p w14:paraId="2CF7D309" w14:textId="77777777" w:rsidR="0000621B" w:rsidRPr="008B4EEE" w:rsidRDefault="0000621B">
      <w:pPr>
        <w:rPr>
          <w:sz w:val="24"/>
          <w:szCs w:val="24"/>
        </w:rPr>
        <w:sectPr w:rsidR="0000621B" w:rsidRPr="008B4EEE">
          <w:footerReference w:type="default" r:id="rId12"/>
          <w:pgSz w:w="11910" w:h="16840"/>
          <w:pgMar w:top="1580" w:right="0" w:bottom="920" w:left="0" w:header="0" w:footer="729" w:gutter="0"/>
          <w:cols w:space="720"/>
        </w:sectPr>
      </w:pPr>
    </w:p>
    <w:p w14:paraId="3A67DB62" w14:textId="575E085F" w:rsidR="0000621B" w:rsidRPr="008B4EEE" w:rsidRDefault="00002AE6">
      <w:pPr>
        <w:pStyle w:val="BodyText"/>
        <w:spacing w:before="69"/>
        <w:ind w:left="1440" w:right="1449"/>
      </w:pPr>
      <w:r w:rsidRPr="008B4EEE">
        <w:lastRenderedPageBreak/>
        <w:t>Equality considerations should be at the centre of policy formation and not merely a</w:t>
      </w:r>
      <w:r w:rsidRPr="008B4EEE">
        <w:rPr>
          <w:spacing w:val="1"/>
        </w:rPr>
        <w:t xml:space="preserve"> </w:t>
      </w:r>
      <w:r w:rsidRPr="008B4EEE">
        <w:t>tick box exercise.</w:t>
      </w:r>
      <w:r w:rsidRPr="008B4EEE">
        <w:rPr>
          <w:spacing w:val="1"/>
        </w:rPr>
        <w:t xml:space="preserve"> </w:t>
      </w:r>
      <w:r w:rsidRPr="008B4EEE">
        <w:t xml:space="preserve">Decision-makers should be aware of their obligations </w:t>
      </w:r>
      <w:proofErr w:type="gramStart"/>
      <w:r w:rsidRPr="008B4EEE">
        <w:t>in order to</w:t>
      </w:r>
      <w:proofErr w:type="gramEnd"/>
      <w:r w:rsidRPr="008B4EEE">
        <w:rPr>
          <w:spacing w:val="1"/>
        </w:rPr>
        <w:t xml:space="preserve"> </w:t>
      </w:r>
      <w:r w:rsidRPr="008B4EEE">
        <w:t>comply with the Act, ensuring that mechanisms are in place so that relevant equality</w:t>
      </w:r>
      <w:r w:rsidRPr="008B4EEE">
        <w:rPr>
          <w:spacing w:val="1"/>
        </w:rPr>
        <w:t xml:space="preserve"> </w:t>
      </w:r>
      <w:r w:rsidRPr="008B4EEE">
        <w:t>impacts can be taken into consideration along with other factors when they come to</w:t>
      </w:r>
      <w:r w:rsidRPr="008B4EEE">
        <w:rPr>
          <w:spacing w:val="1"/>
        </w:rPr>
        <w:t xml:space="preserve"> </w:t>
      </w:r>
      <w:r w:rsidRPr="008B4EEE">
        <w:t>make their decision.</w:t>
      </w:r>
      <w:r w:rsidRPr="008B4EEE">
        <w:rPr>
          <w:spacing w:val="66"/>
        </w:rPr>
        <w:t xml:space="preserve"> </w:t>
      </w:r>
      <w:r w:rsidRPr="008B4EEE">
        <w:t>There is a requirement for due regard to be given to removing</w:t>
      </w:r>
      <w:r w:rsidRPr="008B4EEE">
        <w:rPr>
          <w:spacing w:val="1"/>
        </w:rPr>
        <w:t xml:space="preserve"> </w:t>
      </w:r>
      <w:r w:rsidRPr="008B4EEE">
        <w:t>or minimising disadvantages suffered by people due to their protected characteristics</w:t>
      </w:r>
      <w:r w:rsidRPr="008B4EEE">
        <w:rPr>
          <w:spacing w:val="-64"/>
        </w:rPr>
        <w:t xml:space="preserve"> </w:t>
      </w:r>
      <w:r w:rsidRPr="008B4EEE">
        <w:t>and</w:t>
      </w:r>
      <w:r w:rsidRPr="008B4EEE">
        <w:rPr>
          <w:spacing w:val="4"/>
        </w:rPr>
        <w:t xml:space="preserve"> </w:t>
      </w:r>
      <w:r w:rsidRPr="008B4EEE">
        <w:t>sometimes</w:t>
      </w:r>
      <w:r w:rsidRPr="008B4EEE">
        <w:rPr>
          <w:spacing w:val="5"/>
        </w:rPr>
        <w:t xml:space="preserve"> </w:t>
      </w:r>
      <w:r w:rsidRPr="008B4EEE">
        <w:t>this</w:t>
      </w:r>
      <w:r w:rsidRPr="008B4EEE">
        <w:rPr>
          <w:spacing w:val="-2"/>
        </w:rPr>
        <w:t xml:space="preserve"> </w:t>
      </w:r>
      <w:r w:rsidRPr="008B4EEE">
        <w:t>might entail</w:t>
      </w:r>
      <w:r w:rsidRPr="008B4EEE">
        <w:rPr>
          <w:spacing w:val="6"/>
        </w:rPr>
        <w:t xml:space="preserve"> </w:t>
      </w:r>
      <w:r w:rsidRPr="008B4EEE">
        <w:t>treating</w:t>
      </w:r>
      <w:r w:rsidRPr="008B4EEE">
        <w:rPr>
          <w:spacing w:val="5"/>
        </w:rPr>
        <w:t xml:space="preserve"> </w:t>
      </w:r>
      <w:r w:rsidRPr="008B4EEE">
        <w:t>a disadvantaged</w:t>
      </w:r>
      <w:r w:rsidRPr="008B4EEE">
        <w:rPr>
          <w:spacing w:val="3"/>
        </w:rPr>
        <w:t xml:space="preserve"> </w:t>
      </w:r>
      <w:r w:rsidRPr="008B4EEE">
        <w:t>group</w:t>
      </w:r>
      <w:r w:rsidRPr="008B4EEE">
        <w:rPr>
          <w:spacing w:val="4"/>
        </w:rPr>
        <w:t xml:space="preserve"> </w:t>
      </w:r>
      <w:r w:rsidRPr="008B4EEE">
        <w:t>more</w:t>
      </w:r>
      <w:r w:rsidRPr="008B4EEE">
        <w:rPr>
          <w:spacing w:val="4"/>
        </w:rPr>
        <w:t xml:space="preserve"> </w:t>
      </w:r>
      <w:r w:rsidRPr="008B4EEE">
        <w:t>favourably</w:t>
      </w:r>
      <w:r w:rsidRPr="008B4EEE">
        <w:rPr>
          <w:spacing w:val="1"/>
        </w:rPr>
        <w:t xml:space="preserve"> </w:t>
      </w:r>
      <w:r w:rsidRPr="008B4EEE">
        <w:t>than others.</w:t>
      </w:r>
      <w:r w:rsidRPr="008B4EEE">
        <w:rPr>
          <w:spacing w:val="1"/>
        </w:rPr>
        <w:t xml:space="preserve"> </w:t>
      </w:r>
      <w:r w:rsidRPr="008B4EEE">
        <w:t>However, there will be times that, after consideration, decisions may be</w:t>
      </w:r>
      <w:r w:rsidRPr="008B4EEE">
        <w:rPr>
          <w:spacing w:val="-64"/>
        </w:rPr>
        <w:t xml:space="preserve"> </w:t>
      </w:r>
      <w:r w:rsidRPr="008B4EEE">
        <w:t>made which do not meet all equality issues and</w:t>
      </w:r>
      <w:r w:rsidR="006C3C49" w:rsidRPr="008B4EEE">
        <w:t>,</w:t>
      </w:r>
      <w:r w:rsidRPr="008B4EEE">
        <w:t xml:space="preserve"> in these cases, there should be a</w:t>
      </w:r>
      <w:r w:rsidRPr="008B4EEE">
        <w:rPr>
          <w:spacing w:val="1"/>
        </w:rPr>
        <w:t xml:space="preserve"> </w:t>
      </w:r>
      <w:r w:rsidRPr="008B4EEE">
        <w:t>well-documented trail to demonstrate that issues have been raised and given due</w:t>
      </w:r>
      <w:r w:rsidRPr="008B4EEE">
        <w:rPr>
          <w:spacing w:val="1"/>
        </w:rPr>
        <w:t xml:space="preserve"> </w:t>
      </w:r>
      <w:r w:rsidRPr="008B4EEE">
        <w:t>regard</w:t>
      </w:r>
      <w:r w:rsidRPr="008B4EEE">
        <w:rPr>
          <w:spacing w:val="-3"/>
        </w:rPr>
        <w:t xml:space="preserve"> </w:t>
      </w:r>
      <w:r w:rsidRPr="008B4EEE">
        <w:t>to</w:t>
      </w:r>
      <w:r w:rsidRPr="008B4EEE">
        <w:rPr>
          <w:spacing w:val="1"/>
        </w:rPr>
        <w:t xml:space="preserve"> </w:t>
      </w:r>
      <w:r w:rsidRPr="008B4EEE">
        <w:t>ensure that</w:t>
      </w:r>
      <w:r w:rsidRPr="008B4EEE">
        <w:rPr>
          <w:spacing w:val="3"/>
        </w:rPr>
        <w:t xml:space="preserve"> </w:t>
      </w:r>
      <w:r w:rsidRPr="008B4EEE">
        <w:t>compliance</w:t>
      </w:r>
      <w:r w:rsidRPr="008B4EEE">
        <w:rPr>
          <w:spacing w:val="-1"/>
        </w:rPr>
        <w:t xml:space="preserve"> </w:t>
      </w:r>
      <w:r w:rsidRPr="008B4EEE">
        <w:t>with</w:t>
      </w:r>
      <w:r w:rsidRPr="008B4EEE">
        <w:rPr>
          <w:spacing w:val="-4"/>
        </w:rPr>
        <w:t xml:space="preserve"> </w:t>
      </w:r>
      <w:r w:rsidRPr="008B4EEE">
        <w:t>the Act</w:t>
      </w:r>
      <w:r w:rsidRPr="008B4EEE">
        <w:rPr>
          <w:spacing w:val="-4"/>
        </w:rPr>
        <w:t xml:space="preserve"> </w:t>
      </w:r>
      <w:r w:rsidRPr="008B4EEE">
        <w:t>has been</w:t>
      </w:r>
      <w:r w:rsidRPr="008B4EEE">
        <w:rPr>
          <w:spacing w:val="-5"/>
        </w:rPr>
        <w:t xml:space="preserve"> </w:t>
      </w:r>
      <w:r w:rsidRPr="008B4EEE">
        <w:t>achieved.</w:t>
      </w:r>
    </w:p>
    <w:p w14:paraId="3D5813A5" w14:textId="77777777" w:rsidR="0000621B" w:rsidRPr="008B4EEE" w:rsidRDefault="0000621B">
      <w:pPr>
        <w:pStyle w:val="BodyText"/>
        <w:spacing w:before="1"/>
      </w:pPr>
    </w:p>
    <w:p w14:paraId="76F680FF" w14:textId="1A45E966" w:rsidR="0000621B" w:rsidRPr="008B4EEE" w:rsidRDefault="00002AE6">
      <w:pPr>
        <w:pStyle w:val="BodyText"/>
        <w:spacing w:before="1"/>
        <w:ind w:left="1440" w:right="1646"/>
      </w:pPr>
      <w:r w:rsidRPr="008B4EEE">
        <w:t>This report demonstrates just some of the ways in which Broadland District Council</w:t>
      </w:r>
      <w:r w:rsidRPr="008B4EEE">
        <w:rPr>
          <w:spacing w:val="-64"/>
        </w:rPr>
        <w:t xml:space="preserve"> </w:t>
      </w:r>
      <w:r w:rsidRPr="008B4EEE">
        <w:t>and South Norfolk Council have complied with their Public Sector Equality Duty</w:t>
      </w:r>
      <w:r w:rsidRPr="008B4EEE">
        <w:rPr>
          <w:spacing w:val="1"/>
        </w:rPr>
        <w:t xml:space="preserve"> </w:t>
      </w:r>
      <w:r w:rsidRPr="008B4EEE">
        <w:t>during 202</w:t>
      </w:r>
      <w:r w:rsidR="00211E78" w:rsidRPr="008B4EEE">
        <w:t>2</w:t>
      </w:r>
      <w:r w:rsidRPr="008B4EEE">
        <w:t>/2</w:t>
      </w:r>
      <w:r w:rsidR="00211E78" w:rsidRPr="008B4EEE">
        <w:t>3</w:t>
      </w:r>
      <w:r w:rsidRPr="008B4EEE">
        <w:t>.</w:t>
      </w:r>
    </w:p>
    <w:p w14:paraId="69BFB198" w14:textId="77777777" w:rsidR="0000621B" w:rsidRPr="008B4EEE" w:rsidRDefault="0000621B">
      <w:pPr>
        <w:rPr>
          <w:sz w:val="24"/>
          <w:szCs w:val="24"/>
        </w:rPr>
        <w:sectPr w:rsidR="0000621B" w:rsidRPr="008B4EEE">
          <w:pgSz w:w="11910" w:h="16840"/>
          <w:pgMar w:top="1300" w:right="0" w:bottom="920" w:left="0" w:header="0" w:footer="729" w:gutter="0"/>
          <w:cols w:space="720"/>
        </w:sectPr>
      </w:pPr>
    </w:p>
    <w:p w14:paraId="7A0CF0E7" w14:textId="2E200E3F" w:rsidR="0000621B" w:rsidRPr="008B4EEE" w:rsidRDefault="00002AE6" w:rsidP="00EE69D4">
      <w:pPr>
        <w:pStyle w:val="Heading1"/>
        <w:spacing w:line="259" w:lineRule="auto"/>
        <w:ind w:right="1704"/>
        <w:rPr>
          <w:sz w:val="24"/>
          <w:szCs w:val="24"/>
        </w:rPr>
      </w:pPr>
      <w:r w:rsidRPr="008B4EEE">
        <w:rPr>
          <w:sz w:val="24"/>
          <w:szCs w:val="24"/>
        </w:rPr>
        <w:lastRenderedPageBreak/>
        <w:t>How we complied with the Act during</w:t>
      </w:r>
      <w:r w:rsidR="00EE69D4" w:rsidRPr="008B4EEE">
        <w:rPr>
          <w:sz w:val="24"/>
          <w:szCs w:val="24"/>
        </w:rPr>
        <w:t xml:space="preserve"> </w:t>
      </w:r>
      <w:r w:rsidRPr="008B4EEE">
        <w:rPr>
          <w:sz w:val="24"/>
          <w:szCs w:val="24"/>
        </w:rPr>
        <w:t>202</w:t>
      </w:r>
      <w:r w:rsidR="00211E78" w:rsidRPr="008B4EEE">
        <w:rPr>
          <w:sz w:val="24"/>
          <w:szCs w:val="24"/>
        </w:rPr>
        <w:t>2</w:t>
      </w:r>
      <w:r w:rsidRPr="008B4EEE">
        <w:rPr>
          <w:sz w:val="24"/>
          <w:szCs w:val="24"/>
        </w:rPr>
        <w:t>/2</w:t>
      </w:r>
      <w:r w:rsidR="00211E78" w:rsidRPr="008B4EEE">
        <w:rPr>
          <w:sz w:val="24"/>
          <w:szCs w:val="24"/>
        </w:rPr>
        <w:t>3</w:t>
      </w:r>
    </w:p>
    <w:p w14:paraId="5D82C235" w14:textId="06B71B03" w:rsidR="0000621B" w:rsidRPr="008B4EEE" w:rsidRDefault="00002AE6">
      <w:pPr>
        <w:pStyle w:val="Heading2"/>
        <w:spacing w:before="315" w:line="259" w:lineRule="auto"/>
        <w:rPr>
          <w:szCs w:val="24"/>
        </w:rPr>
      </w:pPr>
      <w:r w:rsidRPr="008B4EEE">
        <w:rPr>
          <w:szCs w:val="24"/>
        </w:rPr>
        <w:t>1.</w:t>
      </w:r>
      <w:r w:rsidRPr="008B4EEE">
        <w:rPr>
          <w:spacing w:val="64"/>
          <w:szCs w:val="24"/>
        </w:rPr>
        <w:t xml:space="preserve"> </w:t>
      </w:r>
      <w:r w:rsidRPr="008B4EEE">
        <w:rPr>
          <w:szCs w:val="24"/>
        </w:rPr>
        <w:t>Eliminate</w:t>
      </w:r>
      <w:r w:rsidRPr="008B4EEE">
        <w:rPr>
          <w:spacing w:val="-3"/>
          <w:szCs w:val="24"/>
        </w:rPr>
        <w:t xml:space="preserve"> </w:t>
      </w:r>
      <w:r w:rsidRPr="008B4EEE">
        <w:rPr>
          <w:szCs w:val="24"/>
        </w:rPr>
        <w:t>unlawful</w:t>
      </w:r>
      <w:r w:rsidRPr="008B4EEE">
        <w:rPr>
          <w:spacing w:val="-4"/>
          <w:szCs w:val="24"/>
        </w:rPr>
        <w:t xml:space="preserve"> </w:t>
      </w:r>
      <w:r w:rsidRPr="008B4EEE">
        <w:rPr>
          <w:szCs w:val="24"/>
        </w:rPr>
        <w:t>discrimination,</w:t>
      </w:r>
      <w:r w:rsidRPr="008B4EEE">
        <w:rPr>
          <w:spacing w:val="-7"/>
          <w:szCs w:val="24"/>
        </w:rPr>
        <w:t xml:space="preserve"> </w:t>
      </w:r>
      <w:r w:rsidRPr="008B4EEE">
        <w:rPr>
          <w:szCs w:val="24"/>
        </w:rPr>
        <w:t>harassment</w:t>
      </w:r>
      <w:r w:rsidRPr="008B4EEE">
        <w:rPr>
          <w:spacing w:val="-8"/>
          <w:szCs w:val="24"/>
        </w:rPr>
        <w:t xml:space="preserve"> </w:t>
      </w:r>
      <w:r w:rsidRPr="008B4EEE">
        <w:rPr>
          <w:szCs w:val="24"/>
        </w:rPr>
        <w:t>and</w:t>
      </w:r>
      <w:r w:rsidRPr="008B4EEE">
        <w:rPr>
          <w:spacing w:val="-8"/>
          <w:szCs w:val="24"/>
        </w:rPr>
        <w:t xml:space="preserve"> </w:t>
      </w:r>
      <w:r w:rsidRPr="008B4EEE">
        <w:rPr>
          <w:szCs w:val="24"/>
        </w:rPr>
        <w:t>victimisatio</w:t>
      </w:r>
      <w:r w:rsidR="00185E1F" w:rsidRPr="008B4EEE">
        <w:rPr>
          <w:szCs w:val="24"/>
        </w:rPr>
        <w:t>n and</w:t>
      </w:r>
      <w:r w:rsidRPr="008B4EEE">
        <w:rPr>
          <w:szCs w:val="24"/>
        </w:rPr>
        <w:t xml:space="preserve"> other conduct</w:t>
      </w:r>
      <w:r w:rsidRPr="008B4EEE">
        <w:rPr>
          <w:spacing w:val="1"/>
          <w:szCs w:val="24"/>
        </w:rPr>
        <w:t xml:space="preserve"> </w:t>
      </w:r>
      <w:r w:rsidRPr="008B4EEE">
        <w:rPr>
          <w:szCs w:val="24"/>
        </w:rPr>
        <w:t>prohibited</w:t>
      </w:r>
      <w:r w:rsidRPr="008B4EEE">
        <w:rPr>
          <w:spacing w:val="1"/>
          <w:szCs w:val="24"/>
        </w:rPr>
        <w:t xml:space="preserve"> </w:t>
      </w:r>
      <w:r w:rsidRPr="008B4EEE">
        <w:rPr>
          <w:szCs w:val="24"/>
        </w:rPr>
        <w:t>by</w:t>
      </w:r>
      <w:r w:rsidRPr="008B4EEE">
        <w:rPr>
          <w:spacing w:val="1"/>
          <w:szCs w:val="24"/>
        </w:rPr>
        <w:t xml:space="preserve"> </w:t>
      </w:r>
      <w:r w:rsidRPr="008B4EEE">
        <w:rPr>
          <w:szCs w:val="24"/>
        </w:rPr>
        <w:t>the</w:t>
      </w:r>
      <w:r w:rsidRPr="008B4EEE">
        <w:rPr>
          <w:spacing w:val="1"/>
          <w:szCs w:val="24"/>
        </w:rPr>
        <w:t xml:space="preserve"> </w:t>
      </w:r>
      <w:r w:rsidRPr="008B4EEE">
        <w:rPr>
          <w:szCs w:val="24"/>
        </w:rPr>
        <w:t>Act.</w:t>
      </w:r>
    </w:p>
    <w:p w14:paraId="7C61417E" w14:textId="77777777" w:rsidR="0000621B" w:rsidRPr="008B4EEE" w:rsidRDefault="0000621B">
      <w:pPr>
        <w:pStyle w:val="BodyText"/>
        <w:spacing w:before="8"/>
        <w:rPr>
          <w:b/>
        </w:rPr>
      </w:pPr>
    </w:p>
    <w:p w14:paraId="3A1A8199" w14:textId="77777777" w:rsidR="0000621B" w:rsidRPr="008B4EEE" w:rsidRDefault="00002AE6" w:rsidP="00EE69D4">
      <w:pPr>
        <w:pStyle w:val="Heading3"/>
        <w:ind w:left="1418"/>
        <w:rPr>
          <w:rFonts w:cs="Arial"/>
          <w:sz w:val="24"/>
        </w:rPr>
      </w:pPr>
      <w:r w:rsidRPr="008B4EEE">
        <w:rPr>
          <w:rFonts w:cs="Arial"/>
          <w:sz w:val="24"/>
        </w:rPr>
        <w:t>For</w:t>
      </w:r>
      <w:r w:rsidRPr="008B4EEE">
        <w:rPr>
          <w:rFonts w:cs="Arial"/>
          <w:spacing w:val="-4"/>
          <w:sz w:val="24"/>
        </w:rPr>
        <w:t xml:space="preserve"> </w:t>
      </w:r>
      <w:r w:rsidRPr="008B4EEE">
        <w:rPr>
          <w:rFonts w:cs="Arial"/>
          <w:sz w:val="24"/>
        </w:rPr>
        <w:t>our</w:t>
      </w:r>
      <w:r w:rsidRPr="008B4EEE">
        <w:rPr>
          <w:rFonts w:cs="Arial"/>
          <w:spacing w:val="-4"/>
          <w:sz w:val="24"/>
        </w:rPr>
        <w:t xml:space="preserve"> </w:t>
      </w:r>
      <w:r w:rsidRPr="008B4EEE">
        <w:rPr>
          <w:rFonts w:cs="Arial"/>
          <w:sz w:val="24"/>
        </w:rPr>
        <w:t>residents:</w:t>
      </w:r>
    </w:p>
    <w:p w14:paraId="25EAAA1E" w14:textId="77777777" w:rsidR="0000621B" w:rsidRPr="008B4EEE" w:rsidRDefault="0000621B">
      <w:pPr>
        <w:pStyle w:val="BodyText"/>
        <w:spacing w:before="8"/>
        <w:rPr>
          <w:b/>
        </w:rPr>
      </w:pPr>
    </w:p>
    <w:p w14:paraId="368D0B14" w14:textId="77777777" w:rsidR="0000621B" w:rsidRPr="008B4EEE" w:rsidRDefault="00002AE6" w:rsidP="00B4032E">
      <w:pPr>
        <w:pStyle w:val="Heading2"/>
        <w:rPr>
          <w:szCs w:val="24"/>
        </w:rPr>
      </w:pPr>
      <w:r w:rsidRPr="008B4EEE">
        <w:rPr>
          <w:szCs w:val="24"/>
        </w:rPr>
        <w:t>Help Hubs</w:t>
      </w:r>
    </w:p>
    <w:p w14:paraId="5BEED15C" w14:textId="6EFD51C9" w:rsidR="0000621B" w:rsidRPr="008B4EEE" w:rsidRDefault="00002AE6" w:rsidP="00212E69">
      <w:pPr>
        <w:pStyle w:val="BodyText"/>
        <w:spacing w:before="27"/>
        <w:ind w:left="1440" w:right="1420"/>
      </w:pPr>
      <w:r w:rsidRPr="008B4EEE">
        <w:t>During the last year, the Councils, via the Help Hubs have worked hard to maintain</w:t>
      </w:r>
      <w:r w:rsidRPr="008B4EEE">
        <w:rPr>
          <w:spacing w:val="1"/>
        </w:rPr>
        <w:t xml:space="preserve"> </w:t>
      </w:r>
      <w:r w:rsidRPr="008B4EEE">
        <w:t>effective collaboration between partners to ensure that those who are most</w:t>
      </w:r>
      <w:r w:rsidRPr="008B4EEE">
        <w:rPr>
          <w:spacing w:val="1"/>
        </w:rPr>
        <w:t xml:space="preserve"> </w:t>
      </w:r>
      <w:r w:rsidRPr="008B4EEE">
        <w:t>vulnerable, and likely to be victimised, have the benefit of a multiagency partnership</w:t>
      </w:r>
      <w:r w:rsidRPr="008B4EEE">
        <w:rPr>
          <w:spacing w:val="-64"/>
        </w:rPr>
        <w:t xml:space="preserve"> </w:t>
      </w:r>
      <w:r w:rsidRPr="008B4EEE">
        <w:t>to share information and support.</w:t>
      </w:r>
      <w:r w:rsidR="00385E53" w:rsidRPr="008B4EEE">
        <w:t xml:space="preserve">  </w:t>
      </w:r>
    </w:p>
    <w:p w14:paraId="7E46BBC0" w14:textId="3CEAC977" w:rsidR="006163E1" w:rsidRPr="008B4EEE" w:rsidRDefault="00002AE6" w:rsidP="006163E1">
      <w:pPr>
        <w:pStyle w:val="BodyText"/>
        <w:spacing w:before="159"/>
        <w:ind w:left="1440" w:right="1420"/>
      </w:pPr>
      <w:r w:rsidRPr="008B4EEE">
        <w:t>Examples</w:t>
      </w:r>
      <w:r w:rsidRPr="008B4EEE">
        <w:rPr>
          <w:spacing w:val="-3"/>
        </w:rPr>
        <w:t xml:space="preserve"> </w:t>
      </w:r>
      <w:r w:rsidRPr="008B4EEE">
        <w:t>of</w:t>
      </w:r>
      <w:r w:rsidRPr="008B4EEE">
        <w:rPr>
          <w:spacing w:val="-2"/>
        </w:rPr>
        <w:t xml:space="preserve"> </w:t>
      </w:r>
      <w:r w:rsidRPr="008B4EEE">
        <w:t>where</w:t>
      </w:r>
      <w:r w:rsidRPr="008B4EEE">
        <w:rPr>
          <w:spacing w:val="-2"/>
        </w:rPr>
        <w:t xml:space="preserve"> </w:t>
      </w:r>
      <w:r w:rsidRPr="008B4EEE">
        <w:t>we</w:t>
      </w:r>
      <w:r w:rsidRPr="008B4EEE">
        <w:rPr>
          <w:spacing w:val="-2"/>
        </w:rPr>
        <w:t xml:space="preserve"> </w:t>
      </w:r>
      <w:r w:rsidRPr="008B4EEE">
        <w:t>have</w:t>
      </w:r>
      <w:r w:rsidRPr="008B4EEE">
        <w:rPr>
          <w:spacing w:val="-2"/>
        </w:rPr>
        <w:t xml:space="preserve"> </w:t>
      </w:r>
      <w:r w:rsidRPr="008B4EEE">
        <w:t>made</w:t>
      </w:r>
      <w:r w:rsidRPr="008B4EEE">
        <w:rPr>
          <w:spacing w:val="-2"/>
        </w:rPr>
        <w:t xml:space="preserve"> </w:t>
      </w:r>
      <w:r w:rsidRPr="008B4EEE">
        <w:t>a</w:t>
      </w:r>
      <w:r w:rsidRPr="008B4EEE">
        <w:rPr>
          <w:spacing w:val="-2"/>
        </w:rPr>
        <w:t xml:space="preserve"> </w:t>
      </w:r>
      <w:r w:rsidRPr="008B4EEE">
        <w:t>difference:</w:t>
      </w:r>
      <w:r w:rsidR="00AB31AD" w:rsidRPr="008B4EEE">
        <w:t xml:space="preserve">  </w:t>
      </w:r>
    </w:p>
    <w:p w14:paraId="79E1BF49" w14:textId="1A72B086" w:rsidR="006163E1" w:rsidRPr="008B4EEE" w:rsidRDefault="00FD6F16" w:rsidP="006163E1">
      <w:pPr>
        <w:pStyle w:val="BodyText"/>
        <w:numPr>
          <w:ilvl w:val="0"/>
          <w:numId w:val="14"/>
        </w:numPr>
        <w:spacing w:before="159"/>
        <w:ind w:right="1420"/>
      </w:pPr>
      <w:r w:rsidRPr="008B4EEE">
        <w:rPr>
          <w:i/>
          <w:iCs/>
        </w:rPr>
        <w:t>Child A is 14 and has cerebral palsy, she uses a wheelchair and is non-verbal</w:t>
      </w:r>
      <w:r w:rsidR="0000550F" w:rsidRPr="008B4EEE">
        <w:rPr>
          <w:i/>
          <w:iCs/>
        </w:rPr>
        <w:t xml:space="preserve">. </w:t>
      </w:r>
      <w:r w:rsidRPr="008B4EEE">
        <w:rPr>
          <w:i/>
          <w:iCs/>
        </w:rPr>
        <w:t xml:space="preserve">Through ongoing discussion with her parents, child A is welcomed to attend Tots2Teens sessions. Consideration is given to adapting the activities so that child A can benefit from sensory experiences and the company of others. The staff team have learnt how child A is able to communicate their choices using their eyes and offer this as frequently as possible. A private area is made available at all sessions to allow for Child A’s parent to change them during the day. Personal care is given by the parent who returns to the session to give this. </w:t>
      </w:r>
    </w:p>
    <w:p w14:paraId="6A7630F4" w14:textId="77777777" w:rsidR="00B31039" w:rsidRPr="008B4EEE" w:rsidRDefault="00B31039" w:rsidP="00212E69">
      <w:pPr>
        <w:pStyle w:val="BodyText"/>
        <w:ind w:left="1440" w:right="1420"/>
      </w:pPr>
    </w:p>
    <w:p w14:paraId="3DC994ED" w14:textId="166C5E2D" w:rsidR="0000621B" w:rsidRPr="008B4EEE" w:rsidRDefault="00B31039" w:rsidP="00212E69">
      <w:pPr>
        <w:pStyle w:val="BodyText"/>
        <w:ind w:left="1440" w:right="1420"/>
      </w:pPr>
      <w:r w:rsidRPr="008B4EEE">
        <w:t>I</w:t>
      </w:r>
      <w:r w:rsidR="00002AE6" w:rsidRPr="008B4EEE">
        <w:t>solation</w:t>
      </w:r>
      <w:r w:rsidR="00FE37DF" w:rsidRPr="008B4EEE">
        <w:t xml:space="preserve">, </w:t>
      </w:r>
      <w:r w:rsidR="00505EB1" w:rsidRPr="008B4EEE">
        <w:t>abuse,</w:t>
      </w:r>
      <w:r w:rsidR="00002AE6" w:rsidRPr="008B4EEE">
        <w:t xml:space="preserve"> and lack of confidence can affect people</w:t>
      </w:r>
      <w:r w:rsidR="00FE37DF" w:rsidRPr="008B4EEE">
        <w:t xml:space="preserve"> </w:t>
      </w:r>
      <w:r w:rsidR="00002AE6" w:rsidRPr="008B4EEE">
        <w:rPr>
          <w:spacing w:val="-64"/>
        </w:rPr>
        <w:t xml:space="preserve"> </w:t>
      </w:r>
      <w:r w:rsidR="00FE37DF" w:rsidRPr="008B4EEE">
        <w:rPr>
          <w:spacing w:val="-64"/>
        </w:rPr>
        <w:t xml:space="preserve">   </w:t>
      </w:r>
      <w:r w:rsidR="00002AE6" w:rsidRPr="008B4EEE">
        <w:t>with protected characteristics and can often be barriers to fulfilling potential and</w:t>
      </w:r>
      <w:r w:rsidR="00002AE6" w:rsidRPr="008B4EEE">
        <w:rPr>
          <w:spacing w:val="1"/>
        </w:rPr>
        <w:t xml:space="preserve"> </w:t>
      </w:r>
      <w:r w:rsidR="00002AE6" w:rsidRPr="008B4EEE">
        <w:t>seeking assistance to overcome discrimination and harassment.</w:t>
      </w:r>
      <w:r w:rsidR="00002AE6" w:rsidRPr="008B4EEE">
        <w:rPr>
          <w:spacing w:val="1"/>
        </w:rPr>
        <w:t xml:space="preserve"> </w:t>
      </w:r>
      <w:r w:rsidR="00002AE6" w:rsidRPr="008B4EEE">
        <w:t>The help hub</w:t>
      </w:r>
      <w:r w:rsidR="00FE37DF" w:rsidRPr="008B4EEE">
        <w:t>’</w:t>
      </w:r>
      <w:r w:rsidR="00002AE6" w:rsidRPr="008B4EEE">
        <w:t>s</w:t>
      </w:r>
      <w:r w:rsidR="00002AE6" w:rsidRPr="008B4EEE">
        <w:rPr>
          <w:spacing w:val="1"/>
        </w:rPr>
        <w:t xml:space="preserve"> </w:t>
      </w:r>
      <w:r w:rsidR="00002AE6" w:rsidRPr="008B4EEE">
        <w:t>strength is helping people to help themselves, as well as working closely with</w:t>
      </w:r>
      <w:r w:rsidR="00002AE6" w:rsidRPr="008B4EEE">
        <w:rPr>
          <w:spacing w:val="1"/>
        </w:rPr>
        <w:t xml:space="preserve"> </w:t>
      </w:r>
      <w:r w:rsidR="00002AE6" w:rsidRPr="008B4EEE">
        <w:t>partners</w:t>
      </w:r>
      <w:r w:rsidR="00002AE6" w:rsidRPr="008B4EEE">
        <w:rPr>
          <w:spacing w:val="-1"/>
        </w:rPr>
        <w:t xml:space="preserve"> </w:t>
      </w:r>
      <w:r w:rsidR="00002AE6" w:rsidRPr="008B4EEE">
        <w:t>to</w:t>
      </w:r>
      <w:r w:rsidR="00002AE6" w:rsidRPr="008B4EEE">
        <w:rPr>
          <w:spacing w:val="-1"/>
        </w:rPr>
        <w:t xml:space="preserve"> </w:t>
      </w:r>
      <w:r w:rsidR="00002AE6" w:rsidRPr="008B4EEE">
        <w:t>ensure</w:t>
      </w:r>
      <w:r w:rsidR="00002AE6" w:rsidRPr="008B4EEE">
        <w:rPr>
          <w:spacing w:val="-1"/>
        </w:rPr>
        <w:t xml:space="preserve"> </w:t>
      </w:r>
      <w:r w:rsidR="00002AE6" w:rsidRPr="008B4EEE">
        <w:t>information</w:t>
      </w:r>
      <w:r w:rsidR="00002AE6" w:rsidRPr="008B4EEE">
        <w:rPr>
          <w:spacing w:val="-1"/>
        </w:rPr>
        <w:t xml:space="preserve"> </w:t>
      </w:r>
      <w:r w:rsidR="00002AE6" w:rsidRPr="008B4EEE">
        <w:t>and support</w:t>
      </w:r>
      <w:r w:rsidR="00002AE6" w:rsidRPr="008B4EEE">
        <w:rPr>
          <w:spacing w:val="-1"/>
        </w:rPr>
        <w:t xml:space="preserve"> </w:t>
      </w:r>
      <w:r w:rsidR="00002AE6" w:rsidRPr="008B4EEE">
        <w:t>is</w:t>
      </w:r>
      <w:r w:rsidR="00002AE6" w:rsidRPr="008B4EEE">
        <w:rPr>
          <w:spacing w:val="-6"/>
        </w:rPr>
        <w:t xml:space="preserve"> </w:t>
      </w:r>
      <w:r w:rsidR="00002AE6" w:rsidRPr="008B4EEE">
        <w:t>shared</w:t>
      </w:r>
      <w:r w:rsidR="00002AE6" w:rsidRPr="008B4EEE">
        <w:rPr>
          <w:spacing w:val="-1"/>
        </w:rPr>
        <w:t xml:space="preserve"> </w:t>
      </w:r>
      <w:r w:rsidR="00002AE6" w:rsidRPr="008B4EEE">
        <w:t>and coordinated.</w:t>
      </w:r>
    </w:p>
    <w:p w14:paraId="79631CB0" w14:textId="77777777" w:rsidR="0000621B" w:rsidRPr="008B4EEE" w:rsidRDefault="0000621B">
      <w:pPr>
        <w:pStyle w:val="BodyText"/>
        <w:spacing w:before="4"/>
      </w:pPr>
    </w:p>
    <w:p w14:paraId="6A508EE9" w14:textId="7B88291B" w:rsidR="0000621B" w:rsidRPr="008B4EEE" w:rsidRDefault="00002AE6" w:rsidP="00B4032E">
      <w:pPr>
        <w:pStyle w:val="Heading2"/>
        <w:rPr>
          <w:szCs w:val="24"/>
        </w:rPr>
      </w:pPr>
      <w:r w:rsidRPr="008B4EEE">
        <w:rPr>
          <w:szCs w:val="24"/>
        </w:rPr>
        <w:t>Equality</w:t>
      </w:r>
      <w:r w:rsidRPr="008B4EEE">
        <w:rPr>
          <w:spacing w:val="-3"/>
          <w:szCs w:val="24"/>
        </w:rPr>
        <w:t xml:space="preserve"> </w:t>
      </w:r>
      <w:r w:rsidRPr="008B4EEE">
        <w:rPr>
          <w:szCs w:val="24"/>
        </w:rPr>
        <w:t>Impact</w:t>
      </w:r>
      <w:r w:rsidRPr="008B4EEE">
        <w:rPr>
          <w:spacing w:val="-3"/>
          <w:szCs w:val="24"/>
        </w:rPr>
        <w:t xml:space="preserve"> </w:t>
      </w:r>
      <w:r w:rsidRPr="008B4EEE">
        <w:rPr>
          <w:szCs w:val="24"/>
        </w:rPr>
        <w:t>Assessments</w:t>
      </w:r>
    </w:p>
    <w:p w14:paraId="130DCEDD" w14:textId="490DB459" w:rsidR="0000621B" w:rsidRPr="008B4EEE" w:rsidRDefault="00002AE6" w:rsidP="0008045E">
      <w:pPr>
        <w:pStyle w:val="BodyText"/>
        <w:spacing w:before="21"/>
        <w:ind w:left="1440" w:right="1411"/>
        <w:rPr>
          <w:b/>
          <w:bCs/>
          <w:u w:val="single"/>
        </w:rPr>
      </w:pPr>
      <w:r w:rsidRPr="008B4EEE">
        <w:t>The Councils provide many different services for Broadland and South Norfolk</w:t>
      </w:r>
      <w:r w:rsidRPr="008B4EEE">
        <w:rPr>
          <w:spacing w:val="1"/>
        </w:rPr>
        <w:t xml:space="preserve"> </w:t>
      </w:r>
      <w:r w:rsidRPr="008B4EEE">
        <w:t>residents – from housing to planning</w:t>
      </w:r>
      <w:r w:rsidR="001B4FC5" w:rsidRPr="008B4EEE">
        <w:t xml:space="preserve"> and</w:t>
      </w:r>
      <w:r w:rsidRPr="008B4EEE">
        <w:t xml:space="preserve"> from community work to the care of people</w:t>
      </w:r>
      <w:r w:rsidRPr="008B4EEE">
        <w:rPr>
          <w:spacing w:val="1"/>
        </w:rPr>
        <w:t xml:space="preserve"> </w:t>
      </w:r>
      <w:r w:rsidRPr="008B4EEE">
        <w:t>using</w:t>
      </w:r>
      <w:r w:rsidRPr="008B4EEE">
        <w:rPr>
          <w:spacing w:val="6"/>
        </w:rPr>
        <w:t xml:space="preserve"> </w:t>
      </w:r>
      <w:r w:rsidRPr="008B4EEE">
        <w:t>the</w:t>
      </w:r>
      <w:r w:rsidRPr="008B4EEE">
        <w:rPr>
          <w:spacing w:val="6"/>
        </w:rPr>
        <w:t xml:space="preserve"> </w:t>
      </w:r>
      <w:r w:rsidRPr="008B4EEE">
        <w:t>services</w:t>
      </w:r>
      <w:r w:rsidRPr="008B4EEE">
        <w:rPr>
          <w:spacing w:val="6"/>
        </w:rPr>
        <w:t xml:space="preserve"> </w:t>
      </w:r>
      <w:r w:rsidRPr="008B4EEE">
        <w:t>of</w:t>
      </w:r>
      <w:r w:rsidRPr="008B4EEE">
        <w:rPr>
          <w:spacing w:val="2"/>
        </w:rPr>
        <w:t xml:space="preserve"> </w:t>
      </w:r>
      <w:r w:rsidRPr="008B4EEE">
        <w:t>the</w:t>
      </w:r>
      <w:r w:rsidRPr="008B4EEE">
        <w:rPr>
          <w:spacing w:val="6"/>
        </w:rPr>
        <w:t xml:space="preserve"> </w:t>
      </w:r>
      <w:r w:rsidRPr="008B4EEE">
        <w:t>help</w:t>
      </w:r>
      <w:r w:rsidRPr="008B4EEE">
        <w:rPr>
          <w:spacing w:val="1"/>
        </w:rPr>
        <w:t xml:space="preserve"> </w:t>
      </w:r>
      <w:r w:rsidRPr="008B4EEE">
        <w:t>hubs.</w:t>
      </w:r>
      <w:r w:rsidRPr="008B4EEE">
        <w:rPr>
          <w:spacing w:val="7"/>
        </w:rPr>
        <w:t xml:space="preserve"> </w:t>
      </w:r>
      <w:r w:rsidRPr="008B4EEE">
        <w:t>Indirect</w:t>
      </w:r>
      <w:r w:rsidRPr="008B4EEE">
        <w:rPr>
          <w:spacing w:val="1"/>
        </w:rPr>
        <w:t xml:space="preserve"> </w:t>
      </w:r>
      <w:r w:rsidRPr="008B4EEE">
        <w:t>discrimination</w:t>
      </w:r>
      <w:r w:rsidRPr="008B4EEE">
        <w:rPr>
          <w:spacing w:val="10"/>
        </w:rPr>
        <w:t xml:space="preserve"> </w:t>
      </w:r>
      <w:r w:rsidRPr="008B4EEE">
        <w:t>can</w:t>
      </w:r>
      <w:r w:rsidRPr="008B4EEE">
        <w:rPr>
          <w:spacing w:val="7"/>
        </w:rPr>
        <w:t xml:space="preserve"> </w:t>
      </w:r>
      <w:r w:rsidRPr="008B4EEE">
        <w:t>occur</w:t>
      </w:r>
      <w:r w:rsidRPr="008B4EEE">
        <w:rPr>
          <w:spacing w:val="7"/>
        </w:rPr>
        <w:t xml:space="preserve"> </w:t>
      </w:r>
      <w:r w:rsidRPr="008B4EEE">
        <w:t>when</w:t>
      </w:r>
      <w:r w:rsidRPr="008B4EEE">
        <w:rPr>
          <w:spacing w:val="2"/>
        </w:rPr>
        <w:t xml:space="preserve"> </w:t>
      </w:r>
      <w:r w:rsidRPr="008B4EEE">
        <w:t>a</w:t>
      </w:r>
      <w:r w:rsidRPr="008B4EEE">
        <w:rPr>
          <w:spacing w:val="6"/>
        </w:rPr>
        <w:t xml:space="preserve"> </w:t>
      </w:r>
      <w:r w:rsidRPr="008B4EEE">
        <w:t>policy</w:t>
      </w:r>
      <w:r w:rsidRPr="008B4EEE">
        <w:rPr>
          <w:spacing w:val="1"/>
        </w:rPr>
        <w:t xml:space="preserve"> </w:t>
      </w:r>
      <w:r w:rsidRPr="008B4EEE">
        <w:t>or procedure is put in place which applies to everybody but puts those who have a</w:t>
      </w:r>
      <w:r w:rsidRPr="008B4EEE">
        <w:rPr>
          <w:spacing w:val="1"/>
        </w:rPr>
        <w:t xml:space="preserve"> </w:t>
      </w:r>
      <w:r w:rsidRPr="008B4EEE">
        <w:t>protected characteristic at a disadvantage.</w:t>
      </w:r>
      <w:r w:rsidRPr="008B4EEE">
        <w:rPr>
          <w:spacing w:val="1"/>
        </w:rPr>
        <w:t xml:space="preserve"> </w:t>
      </w:r>
      <w:r w:rsidRPr="008B4EEE">
        <w:t>Therefore, when we plan and develop</w:t>
      </w:r>
      <w:r w:rsidRPr="008B4EEE">
        <w:rPr>
          <w:spacing w:val="1"/>
        </w:rPr>
        <w:t xml:space="preserve"> </w:t>
      </w:r>
      <w:r w:rsidRPr="008B4EEE">
        <w:t>policies and services, or propose changes to services, we consider it essential that</w:t>
      </w:r>
      <w:r w:rsidRPr="008B4EEE">
        <w:rPr>
          <w:spacing w:val="1"/>
        </w:rPr>
        <w:t xml:space="preserve"> </w:t>
      </w:r>
      <w:r w:rsidRPr="008B4EEE">
        <w:t>due regard is given to whether there are any potential negative impacts upon</w:t>
      </w:r>
      <w:r w:rsidRPr="008B4EEE">
        <w:rPr>
          <w:spacing w:val="1"/>
        </w:rPr>
        <w:t xml:space="preserve"> </w:t>
      </w:r>
      <w:r w:rsidRPr="008B4EEE">
        <w:t>individuals and/or groups of people with protected characteristics. Risk and Equality</w:t>
      </w:r>
      <w:r w:rsidRPr="008B4EEE">
        <w:rPr>
          <w:spacing w:val="1"/>
        </w:rPr>
        <w:t xml:space="preserve"> </w:t>
      </w:r>
      <w:r w:rsidRPr="008B4EEE">
        <w:t>Impact Assessments are undertaken by officers and their findings are documented</w:t>
      </w:r>
      <w:r w:rsidRPr="008B4EEE">
        <w:rPr>
          <w:spacing w:val="1"/>
        </w:rPr>
        <w:t xml:space="preserve"> </w:t>
      </w:r>
      <w:r w:rsidRPr="008B4EEE">
        <w:t>and reported to enable decision-makers to take any issues into account as part of the</w:t>
      </w:r>
      <w:r w:rsidRPr="008B4EEE">
        <w:rPr>
          <w:spacing w:val="-64"/>
        </w:rPr>
        <w:t xml:space="preserve"> </w:t>
      </w:r>
      <w:r w:rsidRPr="008B4EEE">
        <w:t>decision-making</w:t>
      </w:r>
      <w:r w:rsidRPr="008B4EEE">
        <w:rPr>
          <w:spacing w:val="-1"/>
        </w:rPr>
        <w:t xml:space="preserve"> </w:t>
      </w:r>
      <w:r w:rsidRPr="008B4EEE">
        <w:t>process.</w:t>
      </w:r>
      <w:r w:rsidR="0008045E" w:rsidRPr="008B4EEE">
        <w:t xml:space="preserve"> </w:t>
      </w:r>
    </w:p>
    <w:p w14:paraId="647DDA2F" w14:textId="77777777" w:rsidR="00C61092" w:rsidRPr="008B4EEE" w:rsidRDefault="00C61092" w:rsidP="00944746">
      <w:pPr>
        <w:ind w:right="1137"/>
        <w:rPr>
          <w:b/>
          <w:bCs/>
          <w:i/>
          <w:iCs/>
          <w:sz w:val="24"/>
          <w:szCs w:val="24"/>
        </w:rPr>
      </w:pPr>
    </w:p>
    <w:p w14:paraId="01B45B7C" w14:textId="4B283901" w:rsidR="002076FC" w:rsidRPr="008B4EEE" w:rsidRDefault="002076FC" w:rsidP="00CB72D0">
      <w:pPr>
        <w:ind w:left="1418" w:right="1137"/>
        <w:rPr>
          <w:b/>
          <w:bCs/>
          <w:i/>
          <w:iCs/>
          <w:sz w:val="24"/>
          <w:szCs w:val="24"/>
        </w:rPr>
      </w:pPr>
      <w:r w:rsidRPr="008B4EEE">
        <w:rPr>
          <w:b/>
          <w:bCs/>
          <w:i/>
          <w:iCs/>
          <w:sz w:val="24"/>
          <w:szCs w:val="24"/>
        </w:rPr>
        <w:t>Council Tax Allowance Scheme</w:t>
      </w:r>
    </w:p>
    <w:p w14:paraId="227AE5C4" w14:textId="655ED23D" w:rsidR="00CB72D0" w:rsidRPr="008B4EEE" w:rsidRDefault="00EE69D4" w:rsidP="00CB72D0">
      <w:pPr>
        <w:ind w:left="1418" w:right="1137"/>
        <w:rPr>
          <w:i/>
          <w:iCs/>
          <w:sz w:val="24"/>
          <w:szCs w:val="24"/>
        </w:rPr>
      </w:pPr>
      <w:r w:rsidRPr="008B4EEE">
        <w:rPr>
          <w:i/>
          <w:iCs/>
          <w:sz w:val="24"/>
          <w:szCs w:val="24"/>
        </w:rPr>
        <w:t>D</w:t>
      </w:r>
      <w:r w:rsidR="00CB72D0" w:rsidRPr="008B4EEE">
        <w:rPr>
          <w:i/>
          <w:iCs/>
          <w:sz w:val="24"/>
          <w:szCs w:val="24"/>
        </w:rPr>
        <w:t xml:space="preserve">uring 2021, the Councils reviewed their </w:t>
      </w:r>
      <w:r w:rsidR="00DC53CA" w:rsidRPr="008B4EEE">
        <w:rPr>
          <w:i/>
          <w:iCs/>
          <w:sz w:val="24"/>
          <w:szCs w:val="24"/>
        </w:rPr>
        <w:t xml:space="preserve">new </w:t>
      </w:r>
      <w:r w:rsidR="00CB72D0" w:rsidRPr="008B4EEE">
        <w:rPr>
          <w:i/>
          <w:iCs/>
          <w:sz w:val="24"/>
          <w:szCs w:val="24"/>
        </w:rPr>
        <w:t>Council Tax Allowance Schemes</w:t>
      </w:r>
      <w:r w:rsidR="00297F8D" w:rsidRPr="008B4EEE">
        <w:rPr>
          <w:i/>
          <w:iCs/>
          <w:sz w:val="24"/>
          <w:szCs w:val="24"/>
        </w:rPr>
        <w:t xml:space="preserve">.  </w:t>
      </w:r>
      <w:r w:rsidR="00CB72D0" w:rsidRPr="008B4EEE">
        <w:rPr>
          <w:i/>
          <w:iCs/>
          <w:sz w:val="24"/>
          <w:szCs w:val="24"/>
        </w:rPr>
        <w:t xml:space="preserve"> </w:t>
      </w:r>
    </w:p>
    <w:p w14:paraId="5FCD46F9" w14:textId="3CE0846B" w:rsidR="00CB72D0" w:rsidRPr="008B4EEE" w:rsidRDefault="00CB72D0" w:rsidP="00CB72D0">
      <w:pPr>
        <w:ind w:left="1418" w:right="1137"/>
        <w:rPr>
          <w:i/>
          <w:iCs/>
          <w:sz w:val="24"/>
          <w:szCs w:val="24"/>
        </w:rPr>
      </w:pPr>
      <w:r w:rsidRPr="008B4EEE">
        <w:rPr>
          <w:i/>
          <w:iCs/>
          <w:sz w:val="24"/>
          <w:szCs w:val="24"/>
        </w:rPr>
        <w:t>A</w:t>
      </w:r>
      <w:r w:rsidR="00297F8D" w:rsidRPr="008B4EEE">
        <w:rPr>
          <w:i/>
          <w:iCs/>
          <w:sz w:val="24"/>
          <w:szCs w:val="24"/>
        </w:rPr>
        <w:t xml:space="preserve"> consultant assessed the Schemes and, after officers had undertaken a full</w:t>
      </w:r>
      <w:r w:rsidRPr="008B4EEE">
        <w:rPr>
          <w:i/>
          <w:iCs/>
          <w:sz w:val="24"/>
          <w:szCs w:val="24"/>
        </w:rPr>
        <w:t xml:space="preserve"> Equality Impact Assessment</w:t>
      </w:r>
      <w:r w:rsidR="00297F8D" w:rsidRPr="008B4EEE">
        <w:rPr>
          <w:i/>
          <w:iCs/>
          <w:sz w:val="24"/>
          <w:szCs w:val="24"/>
        </w:rPr>
        <w:t xml:space="preserve"> for each of the Councils, it was agreed that there w</w:t>
      </w:r>
      <w:r w:rsidR="00F27829" w:rsidRPr="008B4EEE">
        <w:rPr>
          <w:i/>
          <w:iCs/>
          <w:sz w:val="24"/>
          <w:szCs w:val="24"/>
        </w:rPr>
        <w:t>ere</w:t>
      </w:r>
      <w:r w:rsidR="00297F8D" w:rsidRPr="008B4EEE">
        <w:rPr>
          <w:i/>
          <w:iCs/>
          <w:sz w:val="24"/>
          <w:szCs w:val="24"/>
        </w:rPr>
        <w:t xml:space="preserve"> no impact</w:t>
      </w:r>
      <w:r w:rsidR="00916B08" w:rsidRPr="008B4EEE">
        <w:rPr>
          <w:i/>
          <w:iCs/>
          <w:sz w:val="24"/>
          <w:szCs w:val="24"/>
        </w:rPr>
        <w:t xml:space="preserve"> or adjustments needed for</w:t>
      </w:r>
      <w:r w:rsidR="00297F8D" w:rsidRPr="008B4EEE">
        <w:rPr>
          <w:i/>
          <w:iCs/>
          <w:sz w:val="24"/>
          <w:szCs w:val="24"/>
        </w:rPr>
        <w:t xml:space="preserve"> Broadland.  The South Norfolk Scheme included differing levels of maximum Council Tax Allowance</w:t>
      </w:r>
      <w:r w:rsidRPr="008B4EEE">
        <w:rPr>
          <w:i/>
          <w:iCs/>
          <w:sz w:val="24"/>
          <w:szCs w:val="24"/>
        </w:rPr>
        <w:t xml:space="preserve"> </w:t>
      </w:r>
      <w:r w:rsidR="00916B08" w:rsidRPr="008B4EEE">
        <w:rPr>
          <w:i/>
          <w:iCs/>
          <w:sz w:val="24"/>
          <w:szCs w:val="24"/>
        </w:rPr>
        <w:t>so</w:t>
      </w:r>
      <w:r w:rsidRPr="008B4EEE">
        <w:rPr>
          <w:i/>
          <w:iCs/>
          <w:sz w:val="24"/>
          <w:szCs w:val="24"/>
        </w:rPr>
        <w:t xml:space="preserve"> officers considered how they could resolve the issue of parity within the </w:t>
      </w:r>
      <w:r w:rsidR="00297F8D" w:rsidRPr="008B4EEE">
        <w:rPr>
          <w:i/>
          <w:iCs/>
          <w:sz w:val="24"/>
          <w:szCs w:val="24"/>
        </w:rPr>
        <w:t>S</w:t>
      </w:r>
      <w:r w:rsidRPr="008B4EEE">
        <w:rPr>
          <w:i/>
          <w:iCs/>
          <w:sz w:val="24"/>
          <w:szCs w:val="24"/>
        </w:rPr>
        <w:t xml:space="preserve">cheme.  </w:t>
      </w:r>
      <w:r w:rsidR="00776CB5" w:rsidRPr="008B4EEE">
        <w:rPr>
          <w:i/>
          <w:iCs/>
          <w:sz w:val="24"/>
          <w:szCs w:val="24"/>
        </w:rPr>
        <w:t>Several options were considered but ruled out as they would be costly, resulting in</w:t>
      </w:r>
      <w:r w:rsidRPr="008B4EEE">
        <w:rPr>
          <w:i/>
          <w:iCs/>
          <w:sz w:val="24"/>
          <w:szCs w:val="24"/>
        </w:rPr>
        <w:t xml:space="preserve"> a negative impact upon other services provided by the </w:t>
      </w:r>
      <w:r w:rsidRPr="008B4EEE">
        <w:rPr>
          <w:i/>
          <w:iCs/>
          <w:sz w:val="24"/>
          <w:szCs w:val="24"/>
        </w:rPr>
        <w:lastRenderedPageBreak/>
        <w:t xml:space="preserve">Authorities.  </w:t>
      </w:r>
    </w:p>
    <w:p w14:paraId="6128B631" w14:textId="77777777" w:rsidR="00CB72D0" w:rsidRPr="008B4EEE" w:rsidRDefault="00CB72D0" w:rsidP="00CB72D0">
      <w:pPr>
        <w:ind w:left="1418" w:right="1137"/>
        <w:rPr>
          <w:i/>
          <w:iCs/>
          <w:sz w:val="24"/>
          <w:szCs w:val="24"/>
        </w:rPr>
      </w:pPr>
    </w:p>
    <w:p w14:paraId="71E259AD" w14:textId="1B1E5612" w:rsidR="00CB72D0" w:rsidRPr="008B4EEE" w:rsidRDefault="00CB72D0" w:rsidP="00CB72D0">
      <w:pPr>
        <w:ind w:left="1418" w:right="1137"/>
        <w:rPr>
          <w:i/>
          <w:iCs/>
          <w:sz w:val="24"/>
          <w:szCs w:val="24"/>
        </w:rPr>
      </w:pPr>
      <w:r w:rsidRPr="008B4EEE">
        <w:rPr>
          <w:i/>
          <w:iCs/>
          <w:sz w:val="24"/>
          <w:szCs w:val="24"/>
        </w:rPr>
        <w:t xml:space="preserve">The other option considered was for the Councils to lower the maximum level of Council Tax Allowance from 100% to 84% for lone parents with children under 5, but this would result in their average award decreasing by 16.5% compared to the current scheme in 2022/23.  It was calculated that this would adversely affect approximately 650 lone parent households and it was noted that most lone parents, with children under five, were female.  However, </w:t>
      </w:r>
      <w:proofErr w:type="gramStart"/>
      <w:r w:rsidRPr="008B4EEE">
        <w:rPr>
          <w:i/>
          <w:iCs/>
          <w:sz w:val="24"/>
          <w:szCs w:val="24"/>
        </w:rPr>
        <w:t>in order to</w:t>
      </w:r>
      <w:proofErr w:type="gramEnd"/>
      <w:r w:rsidRPr="008B4EEE">
        <w:rPr>
          <w:i/>
          <w:iCs/>
          <w:sz w:val="24"/>
          <w:szCs w:val="24"/>
        </w:rPr>
        <w:t xml:space="preserve"> mitigate this negative impact, it was proposed to disregard child maintenance payments for all claims and, to utilise the discretionary pot for those affected customers who did not receive any child maintenance but were experiencing financial hardship.</w:t>
      </w:r>
    </w:p>
    <w:p w14:paraId="139746EC" w14:textId="77777777" w:rsidR="00CB72D0" w:rsidRPr="008B4EEE" w:rsidRDefault="00CB72D0" w:rsidP="00CB72D0">
      <w:pPr>
        <w:ind w:left="1418" w:right="1137"/>
        <w:rPr>
          <w:i/>
          <w:iCs/>
          <w:sz w:val="24"/>
          <w:szCs w:val="24"/>
        </w:rPr>
      </w:pPr>
    </w:p>
    <w:p w14:paraId="152261FA" w14:textId="77777777" w:rsidR="006163E1" w:rsidRPr="008B4EEE" w:rsidRDefault="001F3FDE" w:rsidP="006163E1">
      <w:pPr>
        <w:ind w:left="1418" w:right="1137"/>
        <w:rPr>
          <w:sz w:val="24"/>
          <w:szCs w:val="24"/>
        </w:rPr>
      </w:pPr>
      <w:r w:rsidRPr="008B4EEE">
        <w:rPr>
          <w:sz w:val="24"/>
          <w:szCs w:val="24"/>
        </w:rPr>
        <w:t xml:space="preserve">This scheme </w:t>
      </w:r>
      <w:r w:rsidR="00B70BC8" w:rsidRPr="008B4EEE">
        <w:rPr>
          <w:sz w:val="24"/>
          <w:szCs w:val="24"/>
        </w:rPr>
        <w:t xml:space="preserve">was continued into 2022/23. </w:t>
      </w:r>
      <w:r w:rsidR="00CB72D0" w:rsidRPr="008B4EEE">
        <w:rPr>
          <w:sz w:val="24"/>
          <w:szCs w:val="24"/>
        </w:rPr>
        <w:t>This example demonstrates that, when developing and changing their policies, the Councils are dedicated to giving due regard to removing</w:t>
      </w:r>
      <w:r w:rsidR="00CB72D0" w:rsidRPr="008B4EEE">
        <w:rPr>
          <w:spacing w:val="1"/>
          <w:sz w:val="24"/>
          <w:szCs w:val="24"/>
        </w:rPr>
        <w:t xml:space="preserve"> </w:t>
      </w:r>
      <w:r w:rsidR="00CB72D0" w:rsidRPr="008B4EEE">
        <w:rPr>
          <w:sz w:val="24"/>
          <w:szCs w:val="24"/>
        </w:rPr>
        <w:t>or minimising disadvantages suffered by people, due to their protected characteristic</w:t>
      </w:r>
      <w:r w:rsidR="00302B3B" w:rsidRPr="008B4EEE">
        <w:rPr>
          <w:sz w:val="24"/>
          <w:szCs w:val="24"/>
        </w:rPr>
        <w:t>s.</w:t>
      </w:r>
    </w:p>
    <w:p w14:paraId="46E0C384" w14:textId="77777777" w:rsidR="006163E1" w:rsidRPr="008B4EEE" w:rsidRDefault="006163E1" w:rsidP="006163E1">
      <w:pPr>
        <w:ind w:left="1418" w:right="1137"/>
        <w:rPr>
          <w:sz w:val="24"/>
          <w:szCs w:val="24"/>
        </w:rPr>
      </w:pPr>
    </w:p>
    <w:p w14:paraId="2518F606" w14:textId="6315656C" w:rsidR="00C469F2" w:rsidRPr="008B4EEE" w:rsidRDefault="00C469F2" w:rsidP="006163E1">
      <w:pPr>
        <w:ind w:left="1418" w:right="1137"/>
        <w:rPr>
          <w:b/>
          <w:bCs/>
          <w:sz w:val="24"/>
          <w:szCs w:val="24"/>
        </w:rPr>
      </w:pPr>
      <w:r w:rsidRPr="008B4EEE">
        <w:rPr>
          <w:b/>
          <w:bCs/>
          <w:sz w:val="24"/>
          <w:szCs w:val="24"/>
        </w:rPr>
        <w:t>Safeguarding</w:t>
      </w:r>
    </w:p>
    <w:p w14:paraId="5B643247" w14:textId="511F96A1" w:rsidR="00C469F2" w:rsidRPr="008B4EEE" w:rsidRDefault="00C469F2" w:rsidP="00C469F2">
      <w:pPr>
        <w:spacing w:after="120"/>
        <w:ind w:left="1418" w:right="1137"/>
        <w:rPr>
          <w:sz w:val="24"/>
          <w:szCs w:val="24"/>
        </w:rPr>
      </w:pPr>
      <w:r w:rsidRPr="008B4EEE">
        <w:rPr>
          <w:sz w:val="24"/>
          <w:szCs w:val="24"/>
        </w:rPr>
        <w:t>The Councils, through their members and staff, are the eyes and ears within our communities</w:t>
      </w:r>
      <w:r w:rsidR="00DC53CA" w:rsidRPr="008B4EEE">
        <w:rPr>
          <w:sz w:val="24"/>
          <w:szCs w:val="24"/>
        </w:rPr>
        <w:t>,</w:t>
      </w:r>
      <w:r w:rsidRPr="008B4EEE">
        <w:rPr>
          <w:sz w:val="24"/>
          <w:szCs w:val="24"/>
        </w:rPr>
        <w:t xml:space="preserve"> </w:t>
      </w:r>
      <w:proofErr w:type="gramStart"/>
      <w:r w:rsidRPr="008B4EEE">
        <w:rPr>
          <w:sz w:val="24"/>
          <w:szCs w:val="24"/>
        </w:rPr>
        <w:t>at all times</w:t>
      </w:r>
      <w:proofErr w:type="gramEnd"/>
      <w:r w:rsidRPr="008B4EEE">
        <w:rPr>
          <w:sz w:val="24"/>
          <w:szCs w:val="24"/>
        </w:rPr>
        <w:t xml:space="preserve">.  We are aware that the impact of Covid-19 </w:t>
      </w:r>
      <w:r w:rsidR="00B70BC8" w:rsidRPr="008B4EEE">
        <w:rPr>
          <w:sz w:val="24"/>
          <w:szCs w:val="24"/>
        </w:rPr>
        <w:t xml:space="preserve">and rising cost of living </w:t>
      </w:r>
      <w:r w:rsidRPr="008B4EEE">
        <w:rPr>
          <w:sz w:val="24"/>
          <w:szCs w:val="24"/>
        </w:rPr>
        <w:t xml:space="preserve">has been felt most by our more vulnerable residents.  We are trained to spot signs and raise any concerns about any safeguarding issues where an individual may be at risk.  Any concerns raised are dealt with by our Safeguarding Officers who make the appropriate investigations, involving our partner organisations, as necessary. </w:t>
      </w:r>
    </w:p>
    <w:p w14:paraId="57AE4DAD" w14:textId="77777777" w:rsidR="00250340" w:rsidRPr="008B4EEE" w:rsidRDefault="00250340" w:rsidP="00200083">
      <w:pPr>
        <w:spacing w:after="120"/>
        <w:ind w:right="1137"/>
        <w:rPr>
          <w:i/>
          <w:iCs/>
          <w:sz w:val="24"/>
          <w:szCs w:val="24"/>
        </w:rPr>
      </w:pPr>
    </w:p>
    <w:p w14:paraId="79927717" w14:textId="0EAD3061" w:rsidR="00185E1F" w:rsidRPr="008B4EEE" w:rsidRDefault="00185E1F" w:rsidP="00C469F2">
      <w:pPr>
        <w:spacing w:after="120"/>
        <w:ind w:left="1418" w:right="1137"/>
        <w:rPr>
          <w:i/>
          <w:iCs/>
          <w:sz w:val="24"/>
          <w:szCs w:val="24"/>
          <w:u w:val="single"/>
        </w:rPr>
        <w:sectPr w:rsidR="00185E1F" w:rsidRPr="008B4EEE">
          <w:pgSz w:w="11910" w:h="16840"/>
          <w:pgMar w:top="840" w:right="0" w:bottom="920" w:left="0" w:header="0" w:footer="729" w:gutter="0"/>
          <w:cols w:space="720"/>
        </w:sectPr>
      </w:pPr>
    </w:p>
    <w:p w14:paraId="7675D543" w14:textId="7CF11A44" w:rsidR="0000621B" w:rsidRPr="008B4EEE" w:rsidRDefault="00002AE6" w:rsidP="00EE69D4">
      <w:pPr>
        <w:pStyle w:val="Heading3"/>
        <w:ind w:left="1418"/>
        <w:rPr>
          <w:rFonts w:cs="Arial"/>
          <w:sz w:val="24"/>
        </w:rPr>
      </w:pPr>
      <w:r w:rsidRPr="008B4EEE">
        <w:rPr>
          <w:rFonts w:cs="Arial"/>
          <w:sz w:val="24"/>
        </w:rPr>
        <w:lastRenderedPageBreak/>
        <w:t>For</w:t>
      </w:r>
      <w:r w:rsidRPr="008B4EEE">
        <w:rPr>
          <w:rFonts w:cs="Arial"/>
          <w:spacing w:val="-4"/>
          <w:sz w:val="24"/>
        </w:rPr>
        <w:t xml:space="preserve"> </w:t>
      </w:r>
      <w:r w:rsidRPr="008B4EEE">
        <w:rPr>
          <w:rFonts w:cs="Arial"/>
          <w:sz w:val="24"/>
        </w:rPr>
        <w:t>our</w:t>
      </w:r>
      <w:r w:rsidRPr="008B4EEE">
        <w:rPr>
          <w:rFonts w:cs="Arial"/>
          <w:spacing w:val="-2"/>
          <w:sz w:val="24"/>
        </w:rPr>
        <w:t xml:space="preserve"> </w:t>
      </w:r>
      <w:r w:rsidRPr="008B4EEE">
        <w:rPr>
          <w:rFonts w:cs="Arial"/>
          <w:sz w:val="24"/>
        </w:rPr>
        <w:t>staff:</w:t>
      </w:r>
      <w:r w:rsidR="00AB31AD" w:rsidRPr="008B4EEE">
        <w:rPr>
          <w:rFonts w:cs="Arial"/>
          <w:sz w:val="24"/>
        </w:rPr>
        <w:t xml:space="preserve">  </w:t>
      </w:r>
    </w:p>
    <w:p w14:paraId="21836AA5" w14:textId="77777777" w:rsidR="0000621B" w:rsidRPr="008B4EEE" w:rsidRDefault="00002AE6" w:rsidP="00B4032E">
      <w:pPr>
        <w:pStyle w:val="Heading2"/>
        <w:rPr>
          <w:szCs w:val="24"/>
        </w:rPr>
      </w:pPr>
      <w:r w:rsidRPr="008B4EEE">
        <w:rPr>
          <w:szCs w:val="24"/>
        </w:rPr>
        <w:t>Bullying</w:t>
      </w:r>
      <w:r w:rsidRPr="008B4EEE">
        <w:rPr>
          <w:spacing w:val="-1"/>
          <w:szCs w:val="24"/>
        </w:rPr>
        <w:t xml:space="preserve"> </w:t>
      </w:r>
      <w:r w:rsidRPr="008B4EEE">
        <w:rPr>
          <w:szCs w:val="24"/>
        </w:rPr>
        <w:t>and</w:t>
      </w:r>
      <w:r w:rsidRPr="008B4EEE">
        <w:rPr>
          <w:spacing w:val="-2"/>
          <w:szCs w:val="24"/>
        </w:rPr>
        <w:t xml:space="preserve"> </w:t>
      </w:r>
      <w:r w:rsidRPr="008B4EEE">
        <w:rPr>
          <w:szCs w:val="24"/>
        </w:rPr>
        <w:t>Harassment</w:t>
      </w:r>
    </w:p>
    <w:p w14:paraId="499F06CB" w14:textId="302EED6A" w:rsidR="0000621B" w:rsidRPr="008B4EEE" w:rsidRDefault="00002AE6" w:rsidP="00212E69">
      <w:pPr>
        <w:pStyle w:val="BodyText"/>
        <w:spacing w:before="22"/>
        <w:ind w:left="1440" w:right="1278"/>
      </w:pPr>
      <w:r w:rsidRPr="008B4EEE">
        <w:t>The Councils are committed to creating a work environment free from bullying and</w:t>
      </w:r>
      <w:r w:rsidRPr="008B4EEE">
        <w:rPr>
          <w:spacing w:val="1"/>
        </w:rPr>
        <w:t xml:space="preserve"> </w:t>
      </w:r>
      <w:r w:rsidRPr="008B4EEE">
        <w:t>harassment, where everyone is treated with dignity and respect. In this vein the</w:t>
      </w:r>
      <w:r w:rsidRPr="008B4EEE">
        <w:rPr>
          <w:spacing w:val="1"/>
        </w:rPr>
        <w:t xml:space="preserve"> </w:t>
      </w:r>
      <w:r w:rsidRPr="008B4EEE">
        <w:t xml:space="preserve">Councils do not tolerate discrimination, </w:t>
      </w:r>
      <w:proofErr w:type="gramStart"/>
      <w:r w:rsidRPr="008B4EEE">
        <w:t>harassment</w:t>
      </w:r>
      <w:proofErr w:type="gramEnd"/>
      <w:r w:rsidRPr="008B4EEE">
        <w:t xml:space="preserve"> or victimisation within its</w:t>
      </w:r>
      <w:r w:rsidRPr="008B4EEE">
        <w:rPr>
          <w:spacing w:val="1"/>
        </w:rPr>
        <w:t xml:space="preserve"> </w:t>
      </w:r>
      <w:r w:rsidRPr="008B4EEE">
        <w:t xml:space="preserve">premises, by anyone associated or employed by the Councils, or by anyone </w:t>
      </w:r>
      <w:r w:rsidR="00505EB1" w:rsidRPr="008B4EEE">
        <w:t xml:space="preserve">pursuing prospective </w:t>
      </w:r>
      <w:r w:rsidRPr="008B4EEE">
        <w:t>employment</w:t>
      </w:r>
      <w:r w:rsidRPr="008B4EEE">
        <w:rPr>
          <w:spacing w:val="1"/>
        </w:rPr>
        <w:t xml:space="preserve"> </w:t>
      </w:r>
      <w:r w:rsidRPr="008B4EEE">
        <w:t>of the Councils.</w:t>
      </w:r>
    </w:p>
    <w:p w14:paraId="74D48531" w14:textId="77777777" w:rsidR="0000621B" w:rsidRPr="008B4EEE" w:rsidRDefault="0000621B" w:rsidP="00212E69">
      <w:pPr>
        <w:pStyle w:val="BodyText"/>
        <w:spacing w:before="4"/>
        <w:ind w:right="1278"/>
      </w:pPr>
    </w:p>
    <w:p w14:paraId="180694C6" w14:textId="77777777" w:rsidR="0000621B" w:rsidRPr="008B4EEE" w:rsidRDefault="00002AE6" w:rsidP="00212E69">
      <w:pPr>
        <w:pStyle w:val="Heading2"/>
        <w:ind w:right="1278"/>
        <w:rPr>
          <w:szCs w:val="24"/>
        </w:rPr>
      </w:pPr>
      <w:r w:rsidRPr="008B4EEE">
        <w:rPr>
          <w:szCs w:val="24"/>
        </w:rPr>
        <w:t>Grievance</w:t>
      </w:r>
    </w:p>
    <w:p w14:paraId="4F864007" w14:textId="77777777" w:rsidR="0000621B" w:rsidRPr="008B4EEE" w:rsidRDefault="00002AE6" w:rsidP="00212E69">
      <w:pPr>
        <w:pStyle w:val="BodyText"/>
        <w:spacing w:before="27"/>
        <w:ind w:left="1440" w:right="1278"/>
      </w:pPr>
      <w:r w:rsidRPr="008B4EEE">
        <w:t>The Councils’ grievance policy allows for all employees to have the right to raise a</w:t>
      </w:r>
      <w:r w:rsidRPr="008B4EEE">
        <w:rPr>
          <w:spacing w:val="1"/>
        </w:rPr>
        <w:t xml:space="preserve"> </w:t>
      </w:r>
      <w:r w:rsidRPr="008B4EEE">
        <w:t>problem, complaint, or concern in relation to any workplace matter.</w:t>
      </w:r>
      <w:r w:rsidRPr="008B4EEE">
        <w:rPr>
          <w:spacing w:val="1"/>
        </w:rPr>
        <w:t xml:space="preserve"> </w:t>
      </w:r>
      <w:r w:rsidRPr="008B4EEE">
        <w:t>The Councils will</w:t>
      </w:r>
      <w:r w:rsidRPr="008B4EEE">
        <w:rPr>
          <w:spacing w:val="-64"/>
        </w:rPr>
        <w:t xml:space="preserve"> </w:t>
      </w:r>
      <w:r w:rsidRPr="008B4EEE">
        <w:t>investigate and provide a fair, timely and transparent outcome for any instances of</w:t>
      </w:r>
      <w:r w:rsidRPr="008B4EEE">
        <w:rPr>
          <w:spacing w:val="1"/>
        </w:rPr>
        <w:t xml:space="preserve"> </w:t>
      </w:r>
      <w:r w:rsidRPr="008B4EEE">
        <w:t>discrimination, harassment or victimisation, and these types of complaints are taken</w:t>
      </w:r>
      <w:r w:rsidRPr="008B4EEE">
        <w:rPr>
          <w:spacing w:val="1"/>
        </w:rPr>
        <w:t xml:space="preserve"> </w:t>
      </w:r>
      <w:r w:rsidRPr="008B4EEE">
        <w:t>extremely seriously. The policy ensures clarity and equality for both employees and</w:t>
      </w:r>
      <w:r w:rsidRPr="008B4EEE">
        <w:rPr>
          <w:spacing w:val="1"/>
        </w:rPr>
        <w:t xml:space="preserve"> </w:t>
      </w:r>
      <w:r w:rsidRPr="008B4EEE">
        <w:t>managers and requires that any special measures, along with reasonable</w:t>
      </w:r>
      <w:r w:rsidRPr="008B4EEE">
        <w:rPr>
          <w:spacing w:val="1"/>
        </w:rPr>
        <w:t xml:space="preserve"> </w:t>
      </w:r>
      <w:r w:rsidRPr="008B4EEE">
        <w:t>adjustments, will be considered to ensure equality of access to the process for staff</w:t>
      </w:r>
      <w:r w:rsidRPr="008B4EEE">
        <w:rPr>
          <w:spacing w:val="1"/>
        </w:rPr>
        <w:t xml:space="preserve"> </w:t>
      </w:r>
      <w:r w:rsidRPr="008B4EEE">
        <w:t>who</w:t>
      </w:r>
      <w:r w:rsidRPr="008B4EEE">
        <w:rPr>
          <w:spacing w:val="-1"/>
        </w:rPr>
        <w:t xml:space="preserve"> </w:t>
      </w:r>
      <w:r w:rsidRPr="008B4EEE">
        <w:t>possess</w:t>
      </w:r>
      <w:r w:rsidRPr="008B4EEE">
        <w:rPr>
          <w:spacing w:val="-1"/>
        </w:rPr>
        <w:t xml:space="preserve"> </w:t>
      </w:r>
      <w:r w:rsidRPr="008B4EEE">
        <w:t>one</w:t>
      </w:r>
      <w:r w:rsidRPr="008B4EEE">
        <w:rPr>
          <w:spacing w:val="-1"/>
        </w:rPr>
        <w:t xml:space="preserve"> </w:t>
      </w:r>
      <w:r w:rsidRPr="008B4EEE">
        <w:t>or</w:t>
      </w:r>
      <w:r w:rsidRPr="008B4EEE">
        <w:rPr>
          <w:spacing w:val="-4"/>
        </w:rPr>
        <w:t xml:space="preserve"> </w:t>
      </w:r>
      <w:r w:rsidRPr="008B4EEE">
        <w:t>more</w:t>
      </w:r>
      <w:r w:rsidRPr="008B4EEE">
        <w:rPr>
          <w:spacing w:val="3"/>
        </w:rPr>
        <w:t xml:space="preserve"> </w:t>
      </w:r>
      <w:r w:rsidRPr="008B4EEE">
        <w:t>of</w:t>
      </w:r>
      <w:r w:rsidRPr="008B4EEE">
        <w:rPr>
          <w:spacing w:val="-1"/>
        </w:rPr>
        <w:t xml:space="preserve"> </w:t>
      </w:r>
      <w:r w:rsidRPr="008B4EEE">
        <w:t>the</w:t>
      </w:r>
      <w:r w:rsidRPr="008B4EEE">
        <w:rPr>
          <w:spacing w:val="65"/>
        </w:rPr>
        <w:t xml:space="preserve"> </w:t>
      </w:r>
      <w:r w:rsidRPr="008B4EEE">
        <w:t>protected</w:t>
      </w:r>
      <w:r w:rsidRPr="008B4EEE">
        <w:rPr>
          <w:spacing w:val="-5"/>
        </w:rPr>
        <w:t xml:space="preserve"> </w:t>
      </w:r>
      <w:r w:rsidRPr="008B4EEE">
        <w:t>characteristics,</w:t>
      </w:r>
      <w:r w:rsidRPr="008B4EEE">
        <w:rPr>
          <w:spacing w:val="-6"/>
        </w:rPr>
        <w:t xml:space="preserve"> </w:t>
      </w:r>
      <w:r w:rsidRPr="008B4EEE">
        <w:t>as</w:t>
      </w:r>
      <w:r w:rsidRPr="008B4EEE">
        <w:rPr>
          <w:spacing w:val="-1"/>
        </w:rPr>
        <w:t xml:space="preserve"> </w:t>
      </w:r>
      <w:r w:rsidRPr="008B4EEE">
        <w:t>detailed</w:t>
      </w:r>
      <w:r w:rsidRPr="008B4EEE">
        <w:rPr>
          <w:spacing w:val="-1"/>
        </w:rPr>
        <w:t xml:space="preserve"> </w:t>
      </w:r>
      <w:r w:rsidRPr="008B4EEE">
        <w:t>in</w:t>
      </w:r>
      <w:r w:rsidRPr="008B4EEE">
        <w:rPr>
          <w:spacing w:val="-1"/>
        </w:rPr>
        <w:t xml:space="preserve"> </w:t>
      </w:r>
      <w:r w:rsidRPr="008B4EEE">
        <w:t>the</w:t>
      </w:r>
      <w:r w:rsidRPr="008B4EEE">
        <w:rPr>
          <w:spacing w:val="-1"/>
        </w:rPr>
        <w:t xml:space="preserve"> </w:t>
      </w:r>
      <w:r w:rsidRPr="008B4EEE">
        <w:t>Act.</w:t>
      </w:r>
    </w:p>
    <w:p w14:paraId="6C532D0C" w14:textId="77777777" w:rsidR="0000621B" w:rsidRPr="008B4EEE" w:rsidRDefault="0000621B" w:rsidP="00212E69">
      <w:pPr>
        <w:pStyle w:val="BodyText"/>
        <w:spacing w:before="2"/>
        <w:ind w:right="1278"/>
      </w:pPr>
    </w:p>
    <w:p w14:paraId="4DF423C3" w14:textId="77777777" w:rsidR="0000621B" w:rsidRPr="008B4EEE" w:rsidRDefault="00002AE6" w:rsidP="00212E69">
      <w:pPr>
        <w:pStyle w:val="Heading2"/>
        <w:ind w:right="1278"/>
        <w:rPr>
          <w:szCs w:val="24"/>
        </w:rPr>
      </w:pPr>
      <w:r w:rsidRPr="008B4EEE">
        <w:rPr>
          <w:szCs w:val="24"/>
        </w:rPr>
        <w:t>Conduct</w:t>
      </w:r>
    </w:p>
    <w:p w14:paraId="2A0CDA2A" w14:textId="3AFDB33A" w:rsidR="0000621B" w:rsidRPr="008B4EEE" w:rsidRDefault="00002AE6" w:rsidP="00212E69">
      <w:pPr>
        <w:pStyle w:val="BodyText"/>
        <w:spacing w:before="26"/>
        <w:ind w:left="1440" w:right="1278"/>
      </w:pPr>
      <w:r w:rsidRPr="008B4EEE">
        <w:t>The Councils are committed to promoting equality and fairness amongst members of</w:t>
      </w:r>
      <w:r w:rsidRPr="008B4EEE">
        <w:rPr>
          <w:spacing w:val="-65"/>
        </w:rPr>
        <w:t xml:space="preserve"> </w:t>
      </w:r>
      <w:r w:rsidRPr="008B4EEE">
        <w:t>staff. In addition, employees must treat all members of the local community,</w:t>
      </w:r>
      <w:r w:rsidR="00212E69" w:rsidRPr="008B4EEE">
        <w:t xml:space="preserve"> </w:t>
      </w:r>
      <w:r w:rsidRPr="008B4EEE">
        <w:t xml:space="preserve">councillors, suppliers, </w:t>
      </w:r>
      <w:proofErr w:type="gramStart"/>
      <w:r w:rsidRPr="008B4EEE">
        <w:t>customers</w:t>
      </w:r>
      <w:proofErr w:type="gramEnd"/>
      <w:r w:rsidRPr="008B4EEE">
        <w:t xml:space="preserve"> and residents with due regard to fairness, trust and</w:t>
      </w:r>
      <w:r w:rsidRPr="008B4EEE">
        <w:rPr>
          <w:spacing w:val="-64"/>
        </w:rPr>
        <w:t xml:space="preserve"> </w:t>
      </w:r>
      <w:r w:rsidRPr="008B4EEE">
        <w:t>integrity, creating a positive working environment in which to operate.</w:t>
      </w:r>
      <w:r w:rsidRPr="008B4EEE">
        <w:rPr>
          <w:spacing w:val="1"/>
        </w:rPr>
        <w:t xml:space="preserve"> </w:t>
      </w:r>
      <w:r w:rsidRPr="008B4EEE">
        <w:t>The Councils</w:t>
      </w:r>
      <w:r w:rsidRPr="008B4EEE">
        <w:rPr>
          <w:spacing w:val="1"/>
        </w:rPr>
        <w:t xml:space="preserve"> </w:t>
      </w:r>
      <w:r w:rsidRPr="008B4EEE">
        <w:t>ensure that understanding is promoted, with education on key areas a priority in</w:t>
      </w:r>
      <w:r w:rsidRPr="008B4EEE">
        <w:rPr>
          <w:spacing w:val="1"/>
        </w:rPr>
        <w:t xml:space="preserve"> </w:t>
      </w:r>
      <w:r w:rsidRPr="008B4EEE">
        <w:t>preventing</w:t>
      </w:r>
      <w:r w:rsidRPr="008B4EEE">
        <w:rPr>
          <w:spacing w:val="-2"/>
        </w:rPr>
        <w:t xml:space="preserve"> </w:t>
      </w:r>
      <w:r w:rsidRPr="008B4EEE">
        <w:t>prejudice</w:t>
      </w:r>
      <w:r w:rsidRPr="008B4EEE">
        <w:rPr>
          <w:spacing w:val="-1"/>
        </w:rPr>
        <w:t xml:space="preserve"> </w:t>
      </w:r>
      <w:r w:rsidRPr="008B4EEE">
        <w:t>and</w:t>
      </w:r>
      <w:r w:rsidRPr="008B4EEE">
        <w:rPr>
          <w:spacing w:val="-5"/>
        </w:rPr>
        <w:t xml:space="preserve"> </w:t>
      </w:r>
      <w:r w:rsidRPr="008B4EEE">
        <w:t>forming</w:t>
      </w:r>
      <w:r w:rsidRPr="008B4EEE">
        <w:rPr>
          <w:spacing w:val="-1"/>
        </w:rPr>
        <w:t xml:space="preserve"> </w:t>
      </w:r>
      <w:r w:rsidRPr="008B4EEE">
        <w:t>positive</w:t>
      </w:r>
      <w:r w:rsidRPr="008B4EEE">
        <w:rPr>
          <w:spacing w:val="-6"/>
        </w:rPr>
        <w:t xml:space="preserve"> </w:t>
      </w:r>
      <w:r w:rsidRPr="008B4EEE">
        <w:t>relations</w:t>
      </w:r>
      <w:r w:rsidRPr="008B4EEE">
        <w:rPr>
          <w:spacing w:val="-2"/>
        </w:rPr>
        <w:t xml:space="preserve"> </w:t>
      </w:r>
      <w:r w:rsidRPr="008B4EEE">
        <w:t>between</w:t>
      </w:r>
      <w:r w:rsidRPr="008B4EEE">
        <w:rPr>
          <w:spacing w:val="-5"/>
        </w:rPr>
        <w:t xml:space="preserve"> </w:t>
      </w:r>
      <w:r w:rsidRPr="008B4EEE">
        <w:t>individuals</w:t>
      </w:r>
      <w:r w:rsidRPr="008B4EEE">
        <w:rPr>
          <w:spacing w:val="-1"/>
        </w:rPr>
        <w:t xml:space="preserve"> </w:t>
      </w:r>
      <w:r w:rsidRPr="008B4EEE">
        <w:t>and</w:t>
      </w:r>
      <w:r w:rsidRPr="008B4EEE">
        <w:rPr>
          <w:spacing w:val="-1"/>
        </w:rPr>
        <w:t xml:space="preserve"> </w:t>
      </w:r>
      <w:r w:rsidRPr="008B4EEE">
        <w:t>groups.</w:t>
      </w:r>
    </w:p>
    <w:p w14:paraId="4A1A4D6E" w14:textId="77777777" w:rsidR="0000621B" w:rsidRPr="008B4EEE" w:rsidRDefault="0000621B" w:rsidP="00212E69">
      <w:pPr>
        <w:pStyle w:val="BodyText"/>
        <w:spacing w:before="2"/>
        <w:ind w:right="1278"/>
      </w:pPr>
    </w:p>
    <w:p w14:paraId="6E195C6F" w14:textId="77777777" w:rsidR="0000621B" w:rsidRPr="008B4EEE" w:rsidRDefault="00002AE6" w:rsidP="00212E69">
      <w:pPr>
        <w:pStyle w:val="Heading2"/>
        <w:ind w:right="1278"/>
        <w:rPr>
          <w:szCs w:val="24"/>
        </w:rPr>
      </w:pPr>
      <w:r w:rsidRPr="008B4EEE">
        <w:rPr>
          <w:szCs w:val="24"/>
        </w:rPr>
        <w:t>Staff</w:t>
      </w:r>
      <w:r w:rsidRPr="008B4EEE">
        <w:rPr>
          <w:spacing w:val="-2"/>
          <w:szCs w:val="24"/>
        </w:rPr>
        <w:t xml:space="preserve"> </w:t>
      </w:r>
      <w:r w:rsidRPr="008B4EEE">
        <w:rPr>
          <w:szCs w:val="24"/>
        </w:rPr>
        <w:t>and</w:t>
      </w:r>
      <w:r w:rsidRPr="008B4EEE">
        <w:rPr>
          <w:spacing w:val="-2"/>
          <w:szCs w:val="24"/>
        </w:rPr>
        <w:t xml:space="preserve"> </w:t>
      </w:r>
      <w:r w:rsidRPr="008B4EEE">
        <w:rPr>
          <w:szCs w:val="24"/>
        </w:rPr>
        <w:t>Member</w:t>
      </w:r>
      <w:r w:rsidRPr="008B4EEE">
        <w:rPr>
          <w:spacing w:val="-1"/>
          <w:szCs w:val="24"/>
        </w:rPr>
        <w:t xml:space="preserve"> </w:t>
      </w:r>
      <w:r w:rsidRPr="008B4EEE">
        <w:rPr>
          <w:szCs w:val="24"/>
        </w:rPr>
        <w:t>Training</w:t>
      </w:r>
    </w:p>
    <w:p w14:paraId="5DFC089B" w14:textId="670EDF31" w:rsidR="0000621B" w:rsidRPr="008B4EEE" w:rsidRDefault="00002AE6" w:rsidP="00212E69">
      <w:pPr>
        <w:pStyle w:val="BodyText"/>
        <w:spacing w:before="22"/>
        <w:ind w:left="1440" w:right="1278"/>
      </w:pPr>
      <w:r w:rsidRPr="008B4EEE">
        <w:t>The Councils have sourced and provided online</w:t>
      </w:r>
      <w:r w:rsidR="00760BA2" w:rsidRPr="008B4EEE">
        <w:t xml:space="preserve">, mandatory </w:t>
      </w:r>
      <w:r w:rsidRPr="008B4EEE">
        <w:t>training courses via Skill</w:t>
      </w:r>
      <w:r w:rsidR="00212E69" w:rsidRPr="008B4EEE">
        <w:t xml:space="preserve"> </w:t>
      </w:r>
      <w:r w:rsidRPr="008B4EEE">
        <w:t>Gate to</w:t>
      </w:r>
      <w:r w:rsidRPr="008B4EEE">
        <w:rPr>
          <w:spacing w:val="1"/>
        </w:rPr>
        <w:t xml:space="preserve"> </w:t>
      </w:r>
      <w:r w:rsidRPr="008B4EEE">
        <w:t>ensure all staff and elected members have a good understanding of equality,</w:t>
      </w:r>
      <w:r w:rsidRPr="008B4EEE">
        <w:rPr>
          <w:spacing w:val="1"/>
        </w:rPr>
        <w:t xml:space="preserve"> </w:t>
      </w:r>
      <w:proofErr w:type="gramStart"/>
      <w:r w:rsidRPr="008B4EEE">
        <w:t>diversity</w:t>
      </w:r>
      <w:proofErr w:type="gramEnd"/>
      <w:r w:rsidRPr="008B4EEE">
        <w:t xml:space="preserve"> and inclusion, and are made aware of their duty under the Equalities Act.</w:t>
      </w:r>
      <w:r w:rsidRPr="008B4EEE">
        <w:rPr>
          <w:spacing w:val="-64"/>
        </w:rPr>
        <w:t xml:space="preserve"> </w:t>
      </w:r>
      <w:r w:rsidRPr="008B4EEE">
        <w:t>These modules are: ‘The Importance of Equality, Diversity and Inclusion’</w:t>
      </w:r>
      <w:r w:rsidR="00385E53" w:rsidRPr="008B4EEE">
        <w:t>, ‘Modern Day Slavery’,</w:t>
      </w:r>
      <w:r w:rsidRPr="008B4EEE">
        <w:t xml:space="preserve"> and</w:t>
      </w:r>
      <w:r w:rsidRPr="008B4EEE">
        <w:rPr>
          <w:spacing w:val="1"/>
        </w:rPr>
        <w:t xml:space="preserve"> </w:t>
      </w:r>
      <w:r w:rsidRPr="008B4EEE">
        <w:t>‘Unconscious</w:t>
      </w:r>
      <w:r w:rsidRPr="008B4EEE">
        <w:rPr>
          <w:spacing w:val="-1"/>
        </w:rPr>
        <w:t xml:space="preserve"> </w:t>
      </w:r>
      <w:r w:rsidRPr="008B4EEE">
        <w:t>Bias’.</w:t>
      </w:r>
    </w:p>
    <w:p w14:paraId="28E30CEF" w14:textId="77777777" w:rsidR="0000621B" w:rsidRPr="008B4EEE" w:rsidRDefault="0000621B" w:rsidP="00212E69">
      <w:pPr>
        <w:pStyle w:val="BodyText"/>
        <w:spacing w:before="4"/>
        <w:ind w:right="1278"/>
      </w:pPr>
    </w:p>
    <w:p w14:paraId="2973F282" w14:textId="77777777" w:rsidR="0000621B" w:rsidRPr="008B4EEE" w:rsidRDefault="00002AE6" w:rsidP="00212E69">
      <w:pPr>
        <w:pStyle w:val="Heading2"/>
        <w:ind w:right="1278"/>
        <w:rPr>
          <w:szCs w:val="24"/>
        </w:rPr>
      </w:pPr>
      <w:r w:rsidRPr="008B4EEE">
        <w:rPr>
          <w:szCs w:val="24"/>
        </w:rPr>
        <w:t>Transgender</w:t>
      </w:r>
      <w:r w:rsidRPr="008B4EEE">
        <w:rPr>
          <w:spacing w:val="-9"/>
          <w:szCs w:val="24"/>
        </w:rPr>
        <w:t xml:space="preserve"> </w:t>
      </w:r>
      <w:r w:rsidRPr="008B4EEE">
        <w:rPr>
          <w:szCs w:val="24"/>
        </w:rPr>
        <w:t>Policy</w:t>
      </w:r>
    </w:p>
    <w:p w14:paraId="602B3C37" w14:textId="5E537B89" w:rsidR="0000621B" w:rsidRPr="008B4EEE" w:rsidRDefault="00002AE6" w:rsidP="00212E69">
      <w:pPr>
        <w:pStyle w:val="BodyText"/>
        <w:spacing w:before="27"/>
        <w:ind w:left="1440" w:right="1278"/>
      </w:pPr>
      <w:r w:rsidRPr="008B4EEE">
        <w:t>We are strongly committed to equal opportunity, eliminating discrimination, promoting</w:t>
      </w:r>
      <w:r w:rsidRPr="008B4EEE">
        <w:rPr>
          <w:spacing w:val="-65"/>
        </w:rPr>
        <w:t xml:space="preserve"> </w:t>
      </w:r>
      <w:r w:rsidRPr="008B4EEE">
        <w:t xml:space="preserve">good </w:t>
      </w:r>
      <w:r w:rsidR="00505EB1" w:rsidRPr="008B4EEE">
        <w:t>relations,</w:t>
      </w:r>
      <w:r w:rsidRPr="008B4EEE">
        <w:t xml:space="preserve"> and valuing diversity through fair treatment in all aspects of the</w:t>
      </w:r>
      <w:r w:rsidRPr="008B4EEE">
        <w:rPr>
          <w:spacing w:val="1"/>
        </w:rPr>
        <w:t xml:space="preserve"> </w:t>
      </w:r>
      <w:r w:rsidRPr="008B4EEE">
        <w:t>Councils’ activities.</w:t>
      </w:r>
      <w:r w:rsidRPr="008B4EEE">
        <w:rPr>
          <w:spacing w:val="1"/>
        </w:rPr>
        <w:t xml:space="preserve"> </w:t>
      </w:r>
      <w:r w:rsidRPr="008B4EEE">
        <w:t>The Transgender Policy aims to ensure that everyone is treated</w:t>
      </w:r>
      <w:r w:rsidRPr="008B4EEE">
        <w:rPr>
          <w:spacing w:val="1"/>
        </w:rPr>
        <w:t xml:space="preserve"> </w:t>
      </w:r>
      <w:r w:rsidRPr="008B4EEE">
        <w:t xml:space="preserve">with equal dignity, </w:t>
      </w:r>
      <w:proofErr w:type="gramStart"/>
      <w:r w:rsidRPr="008B4EEE">
        <w:t>fairness</w:t>
      </w:r>
      <w:proofErr w:type="gramEnd"/>
      <w:r w:rsidRPr="008B4EEE">
        <w:t xml:space="preserve"> and respect, regardless of their gender identity.</w:t>
      </w:r>
      <w:r w:rsidRPr="008B4EEE">
        <w:rPr>
          <w:spacing w:val="66"/>
        </w:rPr>
        <w:t xml:space="preserve"> </w:t>
      </w:r>
      <w:r w:rsidRPr="008B4EEE">
        <w:t>Our aim</w:t>
      </w:r>
      <w:r w:rsidRPr="008B4EEE">
        <w:rPr>
          <w:spacing w:val="1"/>
        </w:rPr>
        <w:t xml:space="preserve"> </w:t>
      </w:r>
      <w:r w:rsidRPr="008B4EEE">
        <w:t>is to ensure the safety, comfort and integration of transgender or gender non-</w:t>
      </w:r>
      <w:r w:rsidRPr="008B4EEE">
        <w:rPr>
          <w:spacing w:val="1"/>
        </w:rPr>
        <w:t xml:space="preserve"> </w:t>
      </w:r>
      <w:r w:rsidRPr="008B4EEE">
        <w:t>conforming employees whilst promoting equal opportunities. As part of the Councils’</w:t>
      </w:r>
      <w:r w:rsidRPr="008B4EEE">
        <w:rPr>
          <w:spacing w:val="1"/>
        </w:rPr>
        <w:t xml:space="preserve"> </w:t>
      </w:r>
      <w:r w:rsidRPr="008B4EEE">
        <w:t>overall commitment to equality of opportunity, we are fully committed to promoting a</w:t>
      </w:r>
      <w:r w:rsidRPr="008B4EEE">
        <w:rPr>
          <w:spacing w:val="1"/>
        </w:rPr>
        <w:t xml:space="preserve"> </w:t>
      </w:r>
      <w:r w:rsidRPr="008B4EEE">
        <w:t>supportive and harmonious working and service provision environment where every</w:t>
      </w:r>
      <w:r w:rsidRPr="008B4EEE">
        <w:rPr>
          <w:spacing w:val="1"/>
        </w:rPr>
        <w:t xml:space="preserve"> </w:t>
      </w:r>
      <w:r w:rsidRPr="008B4EEE">
        <w:t>employee and member of the community is treated with respect and dignity. Our aim</w:t>
      </w:r>
      <w:r w:rsidRPr="008B4EEE">
        <w:rPr>
          <w:spacing w:val="1"/>
        </w:rPr>
        <w:t xml:space="preserve"> </w:t>
      </w:r>
      <w:r w:rsidRPr="008B4EEE">
        <w:t>is to create an environment in which all employees and members of the public feel</w:t>
      </w:r>
      <w:r w:rsidRPr="008B4EEE">
        <w:rPr>
          <w:spacing w:val="1"/>
        </w:rPr>
        <w:t xml:space="preserve"> </w:t>
      </w:r>
      <w:r w:rsidRPr="008B4EEE">
        <w:t>equally</w:t>
      </w:r>
      <w:r w:rsidRPr="008B4EEE">
        <w:rPr>
          <w:spacing w:val="-2"/>
        </w:rPr>
        <w:t xml:space="preserve"> </w:t>
      </w:r>
      <w:r w:rsidRPr="008B4EEE">
        <w:t>valued</w:t>
      </w:r>
      <w:r w:rsidRPr="008B4EEE">
        <w:rPr>
          <w:spacing w:val="-6"/>
        </w:rPr>
        <w:t xml:space="preserve"> </w:t>
      </w:r>
      <w:r w:rsidRPr="008B4EEE">
        <w:t>and</w:t>
      </w:r>
      <w:r w:rsidRPr="008B4EEE">
        <w:rPr>
          <w:spacing w:val="-2"/>
        </w:rPr>
        <w:t xml:space="preserve"> </w:t>
      </w:r>
      <w:r w:rsidRPr="008B4EEE">
        <w:t>welcome</w:t>
      </w:r>
      <w:r w:rsidRPr="008B4EEE">
        <w:rPr>
          <w:spacing w:val="-2"/>
        </w:rPr>
        <w:t xml:space="preserve"> </w:t>
      </w:r>
      <w:r w:rsidRPr="008B4EEE">
        <w:t>in</w:t>
      </w:r>
      <w:r w:rsidRPr="008B4EEE">
        <w:rPr>
          <w:spacing w:val="-1"/>
        </w:rPr>
        <w:t xml:space="preserve"> </w:t>
      </w:r>
      <w:r w:rsidRPr="008B4EEE">
        <w:t>accordance</w:t>
      </w:r>
      <w:r w:rsidRPr="008B4EEE">
        <w:rPr>
          <w:spacing w:val="-2"/>
        </w:rPr>
        <w:t xml:space="preserve"> </w:t>
      </w:r>
      <w:r w:rsidRPr="008B4EEE">
        <w:t>with</w:t>
      </w:r>
      <w:r w:rsidRPr="008B4EEE">
        <w:rPr>
          <w:spacing w:val="-1"/>
        </w:rPr>
        <w:t xml:space="preserve"> </w:t>
      </w:r>
      <w:r w:rsidRPr="008B4EEE">
        <w:t>the</w:t>
      </w:r>
      <w:r w:rsidRPr="008B4EEE">
        <w:rPr>
          <w:spacing w:val="-2"/>
        </w:rPr>
        <w:t xml:space="preserve"> </w:t>
      </w:r>
      <w:r w:rsidRPr="008B4EEE">
        <w:t>Gender</w:t>
      </w:r>
      <w:r w:rsidRPr="008B4EEE">
        <w:rPr>
          <w:spacing w:val="-1"/>
        </w:rPr>
        <w:t xml:space="preserve"> </w:t>
      </w:r>
      <w:r w:rsidRPr="008B4EEE">
        <w:t>Recognition</w:t>
      </w:r>
      <w:r w:rsidRPr="008B4EEE">
        <w:rPr>
          <w:spacing w:val="-5"/>
        </w:rPr>
        <w:t xml:space="preserve"> </w:t>
      </w:r>
      <w:r w:rsidRPr="008B4EEE">
        <w:t>act</w:t>
      </w:r>
      <w:r w:rsidRPr="008B4EEE">
        <w:rPr>
          <w:spacing w:val="-2"/>
        </w:rPr>
        <w:t xml:space="preserve"> </w:t>
      </w:r>
      <w:r w:rsidRPr="008B4EEE">
        <w:t>(2004).</w:t>
      </w:r>
    </w:p>
    <w:p w14:paraId="75B205C2" w14:textId="77777777" w:rsidR="0000621B" w:rsidRPr="008B4EEE" w:rsidRDefault="0000621B">
      <w:pPr>
        <w:rPr>
          <w:sz w:val="24"/>
          <w:szCs w:val="24"/>
        </w:rPr>
        <w:sectPr w:rsidR="0000621B" w:rsidRPr="008B4EEE">
          <w:pgSz w:w="11910" w:h="16840"/>
          <w:pgMar w:top="1060" w:right="0" w:bottom="920" w:left="0" w:header="0" w:footer="729" w:gutter="0"/>
          <w:cols w:space="720"/>
        </w:sectPr>
      </w:pPr>
    </w:p>
    <w:p w14:paraId="4993E660" w14:textId="77777777" w:rsidR="0000621B" w:rsidRPr="008B4EEE" w:rsidRDefault="00002AE6" w:rsidP="00B4032E">
      <w:pPr>
        <w:pStyle w:val="Heading2"/>
        <w:rPr>
          <w:szCs w:val="24"/>
        </w:rPr>
      </w:pPr>
      <w:r w:rsidRPr="008B4EEE">
        <w:rPr>
          <w:szCs w:val="24"/>
        </w:rPr>
        <w:lastRenderedPageBreak/>
        <w:t>New</w:t>
      </w:r>
      <w:r w:rsidRPr="008B4EEE">
        <w:rPr>
          <w:spacing w:val="-2"/>
          <w:szCs w:val="24"/>
        </w:rPr>
        <w:t xml:space="preserve"> </w:t>
      </w:r>
      <w:r w:rsidRPr="008B4EEE">
        <w:rPr>
          <w:szCs w:val="24"/>
        </w:rPr>
        <w:t>and</w:t>
      </w:r>
      <w:r w:rsidRPr="008B4EEE">
        <w:rPr>
          <w:spacing w:val="-2"/>
          <w:szCs w:val="24"/>
        </w:rPr>
        <w:t xml:space="preserve"> </w:t>
      </w:r>
      <w:r w:rsidRPr="008B4EEE">
        <w:rPr>
          <w:szCs w:val="24"/>
        </w:rPr>
        <w:t>expectant</w:t>
      </w:r>
      <w:r w:rsidRPr="008B4EEE">
        <w:rPr>
          <w:spacing w:val="-2"/>
          <w:szCs w:val="24"/>
        </w:rPr>
        <w:t xml:space="preserve"> </w:t>
      </w:r>
      <w:r w:rsidRPr="008B4EEE">
        <w:rPr>
          <w:szCs w:val="24"/>
        </w:rPr>
        <w:t>mothers</w:t>
      </w:r>
    </w:p>
    <w:p w14:paraId="49F9D74D" w14:textId="06971029" w:rsidR="0000621B" w:rsidRPr="008B4EEE" w:rsidRDefault="00002AE6" w:rsidP="00212E69">
      <w:pPr>
        <w:pStyle w:val="BodyText"/>
        <w:spacing w:before="26"/>
        <w:ind w:left="1440" w:right="1278"/>
      </w:pPr>
      <w:proofErr w:type="gramStart"/>
      <w:r w:rsidRPr="008B4EEE">
        <w:t>In order to</w:t>
      </w:r>
      <w:proofErr w:type="gramEnd"/>
      <w:r w:rsidRPr="008B4EEE">
        <w:t xml:space="preserve"> ensure the health and wellbeing of new and expectant mothers, the</w:t>
      </w:r>
      <w:r w:rsidRPr="008B4EEE">
        <w:rPr>
          <w:spacing w:val="1"/>
        </w:rPr>
        <w:t xml:space="preserve"> </w:t>
      </w:r>
      <w:r w:rsidRPr="008B4EEE">
        <w:t>Councils ensure that risk assessments are undertaken, in partnership with the</w:t>
      </w:r>
      <w:r w:rsidRPr="008B4EEE">
        <w:rPr>
          <w:spacing w:val="1"/>
        </w:rPr>
        <w:t xml:space="preserve"> </w:t>
      </w:r>
      <w:r w:rsidRPr="008B4EEE">
        <w:t>pregnant employee, to assess and manage risks and identify suitable modifications</w:t>
      </w:r>
      <w:r w:rsidRPr="008B4EEE">
        <w:rPr>
          <w:spacing w:val="1"/>
        </w:rPr>
        <w:t xml:space="preserve"> </w:t>
      </w:r>
      <w:r w:rsidRPr="008B4EEE">
        <w:t>and alterations to work activities and patterns.</w:t>
      </w:r>
      <w:r w:rsidRPr="008B4EEE">
        <w:rPr>
          <w:spacing w:val="1"/>
        </w:rPr>
        <w:t xml:space="preserve"> </w:t>
      </w:r>
      <w:r w:rsidR="00B94453" w:rsidRPr="008B4EEE">
        <w:t>Since</w:t>
      </w:r>
      <w:r w:rsidRPr="008B4EEE">
        <w:t xml:space="preserve"> 2020, these have included the</w:t>
      </w:r>
      <w:r w:rsidRPr="008B4EEE">
        <w:rPr>
          <w:spacing w:val="-64"/>
        </w:rPr>
        <w:t xml:space="preserve"> </w:t>
      </w:r>
      <w:r w:rsidRPr="008B4EEE">
        <w:t>consideration of COVID-19 and the risks associated with this disease.</w:t>
      </w:r>
      <w:r w:rsidRPr="008B4EEE">
        <w:rPr>
          <w:spacing w:val="1"/>
        </w:rPr>
        <w:t xml:space="preserve"> </w:t>
      </w:r>
      <w:r w:rsidRPr="008B4EEE">
        <w:t>Government</w:t>
      </w:r>
      <w:r w:rsidRPr="008B4EEE">
        <w:rPr>
          <w:spacing w:val="1"/>
        </w:rPr>
        <w:t xml:space="preserve"> </w:t>
      </w:r>
      <w:r w:rsidRPr="008B4EEE">
        <w:t>guidance</w:t>
      </w:r>
      <w:r w:rsidRPr="008B4EEE">
        <w:rPr>
          <w:spacing w:val="-2"/>
        </w:rPr>
        <w:t xml:space="preserve"> </w:t>
      </w:r>
      <w:r w:rsidRPr="008B4EEE">
        <w:t>is</w:t>
      </w:r>
      <w:r w:rsidRPr="008B4EEE">
        <w:rPr>
          <w:spacing w:val="-2"/>
        </w:rPr>
        <w:t xml:space="preserve"> </w:t>
      </w:r>
      <w:r w:rsidRPr="008B4EEE">
        <w:t>followed</w:t>
      </w:r>
      <w:r w:rsidR="00B94453" w:rsidRPr="008B4EEE">
        <w:t>,</w:t>
      </w:r>
      <w:r w:rsidRPr="008B4EEE">
        <w:t xml:space="preserve"> and</w:t>
      </w:r>
      <w:r w:rsidRPr="008B4EEE">
        <w:rPr>
          <w:spacing w:val="-6"/>
        </w:rPr>
        <w:t xml:space="preserve"> </w:t>
      </w:r>
      <w:r w:rsidRPr="008B4EEE">
        <w:t>risks</w:t>
      </w:r>
      <w:r w:rsidRPr="008B4EEE">
        <w:rPr>
          <w:spacing w:val="-1"/>
        </w:rPr>
        <w:t xml:space="preserve"> </w:t>
      </w:r>
      <w:r w:rsidRPr="008B4EEE">
        <w:t>are</w:t>
      </w:r>
      <w:r w:rsidRPr="008B4EEE">
        <w:rPr>
          <w:spacing w:val="-2"/>
        </w:rPr>
        <w:t xml:space="preserve"> </w:t>
      </w:r>
      <w:r w:rsidRPr="008B4EEE">
        <w:t>assessed</w:t>
      </w:r>
      <w:r w:rsidRPr="008B4EEE">
        <w:rPr>
          <w:spacing w:val="-1"/>
        </w:rPr>
        <w:t xml:space="preserve"> </w:t>
      </w:r>
      <w:r w:rsidRPr="008B4EEE">
        <w:t>appropriately,</w:t>
      </w:r>
      <w:r w:rsidRPr="008B4EEE">
        <w:rPr>
          <w:spacing w:val="-1"/>
        </w:rPr>
        <w:t xml:space="preserve"> </w:t>
      </w:r>
      <w:r w:rsidRPr="008B4EEE">
        <w:t>in</w:t>
      </w:r>
      <w:r w:rsidRPr="008B4EEE">
        <w:rPr>
          <w:spacing w:val="-2"/>
        </w:rPr>
        <w:t xml:space="preserve"> </w:t>
      </w:r>
      <w:r w:rsidRPr="008B4EEE">
        <w:t>line</w:t>
      </w:r>
      <w:r w:rsidRPr="008B4EEE">
        <w:rPr>
          <w:spacing w:val="-1"/>
        </w:rPr>
        <w:t xml:space="preserve"> </w:t>
      </w:r>
      <w:r w:rsidRPr="008B4EEE">
        <w:t>with this</w:t>
      </w:r>
      <w:r w:rsidRPr="008B4EEE">
        <w:rPr>
          <w:spacing w:val="-1"/>
        </w:rPr>
        <w:t xml:space="preserve"> </w:t>
      </w:r>
      <w:r w:rsidRPr="008B4EEE">
        <w:t>guidance.</w:t>
      </w:r>
    </w:p>
    <w:p w14:paraId="10C58A6E" w14:textId="77777777" w:rsidR="0000621B" w:rsidRPr="008B4EEE" w:rsidRDefault="0000621B" w:rsidP="00212E69">
      <w:pPr>
        <w:pStyle w:val="BodyText"/>
        <w:spacing w:before="2"/>
        <w:ind w:right="1278"/>
        <w:rPr>
          <w:color w:val="FF0000"/>
        </w:rPr>
      </w:pPr>
    </w:p>
    <w:p w14:paraId="055C4F31" w14:textId="77777777" w:rsidR="0000621B" w:rsidRPr="008B4EEE" w:rsidRDefault="00002AE6" w:rsidP="00212E69">
      <w:pPr>
        <w:pStyle w:val="Heading2"/>
        <w:ind w:right="1278"/>
        <w:rPr>
          <w:szCs w:val="24"/>
        </w:rPr>
      </w:pPr>
      <w:r w:rsidRPr="008B4EEE">
        <w:rPr>
          <w:szCs w:val="24"/>
        </w:rPr>
        <w:t>Disability</w:t>
      </w:r>
      <w:r w:rsidRPr="008B4EEE">
        <w:rPr>
          <w:spacing w:val="-3"/>
          <w:szCs w:val="24"/>
        </w:rPr>
        <w:t xml:space="preserve"> </w:t>
      </w:r>
      <w:r w:rsidRPr="008B4EEE">
        <w:rPr>
          <w:szCs w:val="24"/>
        </w:rPr>
        <w:t>Confident</w:t>
      </w:r>
      <w:r w:rsidRPr="008B4EEE">
        <w:rPr>
          <w:spacing w:val="-2"/>
          <w:szCs w:val="24"/>
        </w:rPr>
        <w:t xml:space="preserve"> </w:t>
      </w:r>
      <w:r w:rsidRPr="008B4EEE">
        <w:rPr>
          <w:szCs w:val="24"/>
        </w:rPr>
        <w:t>Scheme</w:t>
      </w:r>
    </w:p>
    <w:p w14:paraId="4156CB3D" w14:textId="77777777" w:rsidR="0000621B" w:rsidRPr="008B4EEE" w:rsidRDefault="00002AE6" w:rsidP="00212E69">
      <w:pPr>
        <w:pStyle w:val="BodyText"/>
        <w:spacing w:before="22"/>
        <w:ind w:left="1440" w:right="1278"/>
      </w:pPr>
      <w:r w:rsidRPr="008B4EEE">
        <w:t>South Norfolk and Broadland District Councils have been awarded the Disability</w:t>
      </w:r>
      <w:r w:rsidRPr="008B4EEE">
        <w:rPr>
          <w:spacing w:val="1"/>
        </w:rPr>
        <w:t xml:space="preserve"> </w:t>
      </w:r>
      <w:r w:rsidRPr="008B4EEE">
        <w:t>Confident standard. The Councils committed to working with the Job Centre and the</w:t>
      </w:r>
      <w:r w:rsidRPr="008B4EEE">
        <w:rPr>
          <w:spacing w:val="-64"/>
        </w:rPr>
        <w:t xml:space="preserve"> </w:t>
      </w:r>
      <w:r w:rsidRPr="008B4EEE">
        <w:t>Department of Work and Pensions to support and promote people who identify as</w:t>
      </w:r>
      <w:r w:rsidRPr="008B4EEE">
        <w:rPr>
          <w:spacing w:val="1"/>
        </w:rPr>
        <w:t xml:space="preserve"> </w:t>
      </w:r>
      <w:r w:rsidRPr="008B4EEE">
        <w:t>disabled in the</w:t>
      </w:r>
      <w:r w:rsidRPr="008B4EEE">
        <w:rPr>
          <w:spacing w:val="-1"/>
        </w:rPr>
        <w:t xml:space="preserve"> </w:t>
      </w:r>
      <w:r w:rsidRPr="008B4EEE">
        <w:t>workplace. This</w:t>
      </w:r>
      <w:r w:rsidRPr="008B4EEE">
        <w:rPr>
          <w:spacing w:val="3"/>
        </w:rPr>
        <w:t xml:space="preserve"> </w:t>
      </w:r>
      <w:r w:rsidRPr="008B4EEE">
        <w:t>commitment</w:t>
      </w:r>
      <w:r w:rsidRPr="008B4EEE">
        <w:rPr>
          <w:spacing w:val="2"/>
        </w:rPr>
        <w:t xml:space="preserve"> </w:t>
      </w:r>
      <w:r w:rsidRPr="008B4EEE">
        <w:t>includes:</w:t>
      </w:r>
    </w:p>
    <w:p w14:paraId="39BFC518" w14:textId="77777777" w:rsidR="0000621B" w:rsidRPr="008B4EEE" w:rsidRDefault="00002AE6" w:rsidP="00212E69">
      <w:pPr>
        <w:pStyle w:val="ListParagraph"/>
        <w:numPr>
          <w:ilvl w:val="0"/>
          <w:numId w:val="2"/>
        </w:numPr>
        <w:tabs>
          <w:tab w:val="left" w:pos="1800"/>
          <w:tab w:val="left" w:pos="1801"/>
        </w:tabs>
        <w:ind w:right="1278"/>
        <w:rPr>
          <w:sz w:val="24"/>
          <w:szCs w:val="24"/>
        </w:rPr>
      </w:pPr>
      <w:r w:rsidRPr="008B4EEE">
        <w:rPr>
          <w:sz w:val="24"/>
          <w:szCs w:val="24"/>
        </w:rPr>
        <w:t>ensuring our recruitment processes are free from discrimination and available</w:t>
      </w:r>
      <w:r w:rsidRPr="008B4EEE">
        <w:rPr>
          <w:spacing w:val="-64"/>
          <w:sz w:val="24"/>
          <w:szCs w:val="24"/>
        </w:rPr>
        <w:t xml:space="preserve"> </w:t>
      </w:r>
      <w:r w:rsidRPr="008B4EEE">
        <w:rPr>
          <w:sz w:val="24"/>
          <w:szCs w:val="24"/>
        </w:rPr>
        <w:t>through</w:t>
      </w:r>
      <w:r w:rsidRPr="008B4EEE">
        <w:rPr>
          <w:spacing w:val="-5"/>
          <w:sz w:val="24"/>
          <w:szCs w:val="24"/>
        </w:rPr>
        <w:t xml:space="preserve"> </w:t>
      </w:r>
      <w:r w:rsidRPr="008B4EEE">
        <w:rPr>
          <w:sz w:val="24"/>
          <w:szCs w:val="24"/>
        </w:rPr>
        <w:t>a</w:t>
      </w:r>
      <w:r w:rsidRPr="008B4EEE">
        <w:rPr>
          <w:spacing w:val="1"/>
          <w:sz w:val="24"/>
          <w:szCs w:val="24"/>
        </w:rPr>
        <w:t xml:space="preserve"> </w:t>
      </w:r>
      <w:r w:rsidRPr="008B4EEE">
        <w:rPr>
          <w:sz w:val="24"/>
          <w:szCs w:val="24"/>
        </w:rPr>
        <w:t>range of</w:t>
      </w:r>
      <w:r w:rsidRPr="008B4EEE">
        <w:rPr>
          <w:spacing w:val="-5"/>
          <w:sz w:val="24"/>
          <w:szCs w:val="24"/>
        </w:rPr>
        <w:t xml:space="preserve"> </w:t>
      </w:r>
      <w:proofErr w:type="gramStart"/>
      <w:r w:rsidRPr="008B4EEE">
        <w:rPr>
          <w:sz w:val="24"/>
          <w:szCs w:val="24"/>
        </w:rPr>
        <w:t>channels;</w:t>
      </w:r>
      <w:proofErr w:type="gramEnd"/>
    </w:p>
    <w:p w14:paraId="0CF8ECB5" w14:textId="77777777" w:rsidR="0000621B" w:rsidRPr="008B4EEE" w:rsidRDefault="00002AE6" w:rsidP="00212E69">
      <w:pPr>
        <w:pStyle w:val="ListParagraph"/>
        <w:numPr>
          <w:ilvl w:val="0"/>
          <w:numId w:val="2"/>
        </w:numPr>
        <w:tabs>
          <w:tab w:val="left" w:pos="1800"/>
          <w:tab w:val="left" w:pos="1801"/>
        </w:tabs>
        <w:ind w:right="1278"/>
        <w:rPr>
          <w:sz w:val="24"/>
          <w:szCs w:val="24"/>
        </w:rPr>
      </w:pPr>
      <w:r w:rsidRPr="008B4EEE">
        <w:rPr>
          <w:sz w:val="24"/>
          <w:szCs w:val="24"/>
        </w:rPr>
        <w:t>making job advertisements accessible which includes providing information in</w:t>
      </w:r>
      <w:r w:rsidRPr="008B4EEE">
        <w:rPr>
          <w:spacing w:val="-64"/>
          <w:sz w:val="24"/>
          <w:szCs w:val="24"/>
        </w:rPr>
        <w:t xml:space="preserve"> </w:t>
      </w:r>
      <w:r w:rsidRPr="008B4EEE">
        <w:rPr>
          <w:sz w:val="24"/>
          <w:szCs w:val="24"/>
        </w:rPr>
        <w:t>accessible</w:t>
      </w:r>
      <w:r w:rsidRPr="008B4EEE">
        <w:rPr>
          <w:spacing w:val="-1"/>
          <w:sz w:val="24"/>
          <w:szCs w:val="24"/>
        </w:rPr>
        <w:t xml:space="preserve"> </w:t>
      </w:r>
      <w:r w:rsidRPr="008B4EEE">
        <w:rPr>
          <w:sz w:val="24"/>
          <w:szCs w:val="24"/>
        </w:rPr>
        <w:t>formats, if</w:t>
      </w:r>
      <w:r w:rsidRPr="008B4EEE">
        <w:rPr>
          <w:spacing w:val="-4"/>
          <w:sz w:val="24"/>
          <w:szCs w:val="24"/>
        </w:rPr>
        <w:t xml:space="preserve"> </w:t>
      </w:r>
      <w:proofErr w:type="gramStart"/>
      <w:r w:rsidRPr="008B4EEE">
        <w:rPr>
          <w:sz w:val="24"/>
          <w:szCs w:val="24"/>
        </w:rPr>
        <w:t>required;</w:t>
      </w:r>
      <w:proofErr w:type="gramEnd"/>
    </w:p>
    <w:p w14:paraId="449D9E11" w14:textId="74041552" w:rsidR="0000621B" w:rsidRPr="008B4EEE" w:rsidRDefault="00002AE6" w:rsidP="00212E69">
      <w:pPr>
        <w:pStyle w:val="ListParagraph"/>
        <w:numPr>
          <w:ilvl w:val="0"/>
          <w:numId w:val="2"/>
        </w:numPr>
        <w:tabs>
          <w:tab w:val="left" w:pos="1800"/>
          <w:tab w:val="left" w:pos="1801"/>
        </w:tabs>
        <w:ind w:right="1278"/>
        <w:rPr>
          <w:sz w:val="24"/>
          <w:szCs w:val="24"/>
        </w:rPr>
      </w:pPr>
      <w:r w:rsidRPr="008B4EEE">
        <w:rPr>
          <w:sz w:val="24"/>
          <w:szCs w:val="24"/>
        </w:rPr>
        <w:t>offering interviews to those candidates who have a disability and meet th</w:t>
      </w:r>
      <w:r w:rsidR="001B4FC5" w:rsidRPr="008B4EEE">
        <w:rPr>
          <w:sz w:val="24"/>
          <w:szCs w:val="24"/>
        </w:rPr>
        <w:t xml:space="preserve">e </w:t>
      </w:r>
      <w:r w:rsidRPr="008B4EEE">
        <w:rPr>
          <w:sz w:val="24"/>
          <w:szCs w:val="24"/>
        </w:rPr>
        <w:t>essential</w:t>
      </w:r>
      <w:r w:rsidRPr="008B4EEE">
        <w:rPr>
          <w:spacing w:val="-1"/>
          <w:sz w:val="24"/>
          <w:szCs w:val="24"/>
        </w:rPr>
        <w:t xml:space="preserve"> </w:t>
      </w:r>
      <w:r w:rsidRPr="008B4EEE">
        <w:rPr>
          <w:sz w:val="24"/>
          <w:szCs w:val="24"/>
        </w:rPr>
        <w:t>criteria for the</w:t>
      </w:r>
      <w:r w:rsidRPr="008B4EEE">
        <w:rPr>
          <w:spacing w:val="-4"/>
          <w:sz w:val="24"/>
          <w:szCs w:val="24"/>
        </w:rPr>
        <w:t xml:space="preserve"> </w:t>
      </w:r>
      <w:r w:rsidRPr="008B4EEE">
        <w:rPr>
          <w:sz w:val="24"/>
          <w:szCs w:val="24"/>
        </w:rPr>
        <w:t>role, as</w:t>
      </w:r>
      <w:r w:rsidRPr="008B4EEE">
        <w:rPr>
          <w:spacing w:val="-5"/>
          <w:sz w:val="24"/>
          <w:szCs w:val="24"/>
        </w:rPr>
        <w:t xml:space="preserve"> </w:t>
      </w:r>
      <w:r w:rsidRPr="008B4EEE">
        <w:rPr>
          <w:sz w:val="24"/>
          <w:szCs w:val="24"/>
        </w:rPr>
        <w:t>detailed in</w:t>
      </w:r>
      <w:r w:rsidRPr="008B4EEE">
        <w:rPr>
          <w:spacing w:val="-1"/>
          <w:sz w:val="24"/>
          <w:szCs w:val="24"/>
        </w:rPr>
        <w:t xml:space="preserve"> </w:t>
      </w:r>
      <w:r w:rsidRPr="008B4EEE">
        <w:rPr>
          <w:sz w:val="24"/>
          <w:szCs w:val="24"/>
        </w:rPr>
        <w:t>the</w:t>
      </w:r>
      <w:r w:rsidRPr="008B4EEE">
        <w:rPr>
          <w:spacing w:val="-4"/>
          <w:sz w:val="24"/>
          <w:szCs w:val="24"/>
        </w:rPr>
        <w:t xml:space="preserve"> </w:t>
      </w:r>
      <w:r w:rsidRPr="008B4EEE">
        <w:rPr>
          <w:sz w:val="24"/>
          <w:szCs w:val="24"/>
        </w:rPr>
        <w:t>job description; and</w:t>
      </w:r>
    </w:p>
    <w:p w14:paraId="6DC5C27F" w14:textId="77777777" w:rsidR="0000621B" w:rsidRPr="008B4EEE" w:rsidRDefault="00002AE6" w:rsidP="00212E69">
      <w:pPr>
        <w:pStyle w:val="ListParagraph"/>
        <w:numPr>
          <w:ilvl w:val="0"/>
          <w:numId w:val="2"/>
        </w:numPr>
        <w:tabs>
          <w:tab w:val="left" w:pos="1800"/>
          <w:tab w:val="left" w:pos="1801"/>
        </w:tabs>
        <w:spacing w:line="290" w:lineRule="exact"/>
        <w:ind w:right="1278" w:hanging="361"/>
        <w:rPr>
          <w:sz w:val="24"/>
          <w:szCs w:val="24"/>
        </w:rPr>
      </w:pPr>
      <w:r w:rsidRPr="008B4EEE">
        <w:rPr>
          <w:sz w:val="24"/>
          <w:szCs w:val="24"/>
        </w:rPr>
        <w:t>making</w:t>
      </w:r>
      <w:r w:rsidRPr="008B4EEE">
        <w:rPr>
          <w:spacing w:val="-1"/>
          <w:sz w:val="24"/>
          <w:szCs w:val="24"/>
        </w:rPr>
        <w:t xml:space="preserve"> </w:t>
      </w:r>
      <w:r w:rsidRPr="008B4EEE">
        <w:rPr>
          <w:sz w:val="24"/>
          <w:szCs w:val="24"/>
        </w:rPr>
        <w:t>reasonable</w:t>
      </w:r>
      <w:r w:rsidRPr="008B4EEE">
        <w:rPr>
          <w:spacing w:val="-1"/>
          <w:sz w:val="24"/>
          <w:szCs w:val="24"/>
        </w:rPr>
        <w:t xml:space="preserve"> </w:t>
      </w:r>
      <w:r w:rsidRPr="008B4EEE">
        <w:rPr>
          <w:sz w:val="24"/>
          <w:szCs w:val="24"/>
        </w:rPr>
        <w:t>adjustments</w:t>
      </w:r>
      <w:r w:rsidRPr="008B4EEE">
        <w:rPr>
          <w:spacing w:val="-1"/>
          <w:sz w:val="24"/>
          <w:szCs w:val="24"/>
        </w:rPr>
        <w:t xml:space="preserve"> </w:t>
      </w:r>
      <w:r w:rsidRPr="008B4EEE">
        <w:rPr>
          <w:sz w:val="24"/>
          <w:szCs w:val="24"/>
        </w:rPr>
        <w:t>as</w:t>
      </w:r>
      <w:r w:rsidRPr="008B4EEE">
        <w:rPr>
          <w:spacing w:val="-6"/>
          <w:sz w:val="24"/>
          <w:szCs w:val="24"/>
        </w:rPr>
        <w:t xml:space="preserve"> </w:t>
      </w:r>
      <w:r w:rsidRPr="008B4EEE">
        <w:rPr>
          <w:sz w:val="24"/>
          <w:szCs w:val="24"/>
        </w:rPr>
        <w:t>required.</w:t>
      </w:r>
    </w:p>
    <w:p w14:paraId="56C3778C" w14:textId="77777777" w:rsidR="0000621B" w:rsidRPr="008B4EEE" w:rsidRDefault="00002AE6" w:rsidP="00212E69">
      <w:pPr>
        <w:pStyle w:val="BodyText"/>
        <w:spacing w:line="275" w:lineRule="exact"/>
        <w:ind w:left="1440" w:right="1278"/>
      </w:pPr>
      <w:r w:rsidRPr="008B4EEE">
        <w:t>To</w:t>
      </w:r>
      <w:r w:rsidRPr="008B4EEE">
        <w:rPr>
          <w:spacing w:val="-2"/>
        </w:rPr>
        <w:t xml:space="preserve"> </w:t>
      </w:r>
      <w:r w:rsidRPr="008B4EEE">
        <w:t>read</w:t>
      </w:r>
      <w:r w:rsidRPr="008B4EEE">
        <w:rPr>
          <w:spacing w:val="-2"/>
        </w:rPr>
        <w:t xml:space="preserve"> </w:t>
      </w:r>
      <w:r w:rsidRPr="008B4EEE">
        <w:t>more</w:t>
      </w:r>
      <w:r w:rsidRPr="008B4EEE">
        <w:rPr>
          <w:spacing w:val="-2"/>
        </w:rPr>
        <w:t xml:space="preserve"> </w:t>
      </w:r>
      <w:r w:rsidRPr="008B4EEE">
        <w:t>about</w:t>
      </w:r>
      <w:r w:rsidRPr="008B4EEE">
        <w:rPr>
          <w:spacing w:val="-2"/>
        </w:rPr>
        <w:t xml:space="preserve"> </w:t>
      </w:r>
      <w:r w:rsidRPr="008B4EEE">
        <w:t>our</w:t>
      </w:r>
      <w:r w:rsidRPr="008B4EEE">
        <w:rPr>
          <w:spacing w:val="-1"/>
        </w:rPr>
        <w:t xml:space="preserve"> </w:t>
      </w:r>
      <w:r w:rsidRPr="008B4EEE">
        <w:t>aims</w:t>
      </w:r>
      <w:r w:rsidRPr="008B4EEE">
        <w:rPr>
          <w:spacing w:val="-7"/>
        </w:rPr>
        <w:t xml:space="preserve"> </w:t>
      </w:r>
      <w:r w:rsidRPr="008B4EEE">
        <w:t>under</w:t>
      </w:r>
      <w:r w:rsidRPr="008B4EEE">
        <w:rPr>
          <w:spacing w:val="-1"/>
        </w:rPr>
        <w:t xml:space="preserve"> </w:t>
      </w:r>
      <w:r w:rsidRPr="008B4EEE">
        <w:t>the</w:t>
      </w:r>
      <w:r w:rsidRPr="008B4EEE">
        <w:rPr>
          <w:spacing w:val="-2"/>
        </w:rPr>
        <w:t xml:space="preserve"> </w:t>
      </w:r>
      <w:r w:rsidRPr="008B4EEE">
        <w:t>scheme,</w:t>
      </w:r>
      <w:r w:rsidRPr="008B4EEE">
        <w:rPr>
          <w:spacing w:val="-2"/>
        </w:rPr>
        <w:t xml:space="preserve"> </w:t>
      </w:r>
      <w:r w:rsidRPr="008B4EEE">
        <w:t>please</w:t>
      </w:r>
      <w:r w:rsidRPr="008B4EEE">
        <w:rPr>
          <w:spacing w:val="-6"/>
        </w:rPr>
        <w:t xml:space="preserve"> </w:t>
      </w:r>
      <w:r w:rsidRPr="008B4EEE">
        <w:t>view</w:t>
      </w:r>
      <w:r w:rsidRPr="008B4EEE">
        <w:rPr>
          <w:spacing w:val="-2"/>
        </w:rPr>
        <w:t xml:space="preserve"> </w:t>
      </w:r>
      <w:r w:rsidRPr="008B4EEE">
        <w:t>the</w:t>
      </w:r>
      <w:r w:rsidRPr="008B4EEE">
        <w:rPr>
          <w:spacing w:val="-2"/>
        </w:rPr>
        <w:t xml:space="preserve"> </w:t>
      </w:r>
      <w:r w:rsidRPr="008B4EEE">
        <w:t>following</w:t>
      </w:r>
      <w:r w:rsidRPr="008B4EEE">
        <w:rPr>
          <w:spacing w:val="-1"/>
        </w:rPr>
        <w:t xml:space="preserve"> </w:t>
      </w:r>
      <w:r w:rsidRPr="008B4EEE">
        <w:t>link:</w:t>
      </w:r>
    </w:p>
    <w:p w14:paraId="23CE27FA" w14:textId="77777777" w:rsidR="0000621B" w:rsidRPr="008B4EEE" w:rsidRDefault="003C0174" w:rsidP="00212E69">
      <w:pPr>
        <w:spacing w:line="252" w:lineRule="exact"/>
        <w:ind w:left="1440" w:right="1278"/>
        <w:rPr>
          <w:sz w:val="24"/>
          <w:szCs w:val="24"/>
        </w:rPr>
      </w:pPr>
      <w:hyperlink r:id="rId13">
        <w:r w:rsidR="00002AE6" w:rsidRPr="008B4EEE">
          <w:rPr>
            <w:sz w:val="24"/>
            <w:szCs w:val="24"/>
            <w:u w:val="single" w:color="4471C4"/>
          </w:rPr>
          <w:t>Disability</w:t>
        </w:r>
        <w:r w:rsidR="00002AE6" w:rsidRPr="008B4EEE">
          <w:rPr>
            <w:spacing w:val="-3"/>
            <w:sz w:val="24"/>
            <w:szCs w:val="24"/>
            <w:u w:val="single" w:color="4471C4"/>
          </w:rPr>
          <w:t xml:space="preserve"> </w:t>
        </w:r>
        <w:r w:rsidR="00002AE6" w:rsidRPr="008B4EEE">
          <w:rPr>
            <w:sz w:val="24"/>
            <w:szCs w:val="24"/>
            <w:u w:val="single" w:color="4471C4"/>
          </w:rPr>
          <w:t>Confident</w:t>
        </w:r>
        <w:r w:rsidR="00002AE6" w:rsidRPr="008B4EEE">
          <w:rPr>
            <w:spacing w:val="-3"/>
            <w:sz w:val="24"/>
            <w:szCs w:val="24"/>
            <w:u w:val="single" w:color="4471C4"/>
          </w:rPr>
          <w:t xml:space="preserve"> </w:t>
        </w:r>
        <w:r w:rsidR="00002AE6" w:rsidRPr="008B4EEE">
          <w:rPr>
            <w:sz w:val="24"/>
            <w:szCs w:val="24"/>
            <w:u w:val="single" w:color="4471C4"/>
          </w:rPr>
          <w:t>scheme</w:t>
        </w:r>
      </w:hyperlink>
      <w:r w:rsidR="00002AE6" w:rsidRPr="008B4EEE">
        <w:rPr>
          <w:sz w:val="24"/>
          <w:szCs w:val="24"/>
          <w:u w:val="single" w:color="4471C4"/>
        </w:rPr>
        <w:t>.</w:t>
      </w:r>
    </w:p>
    <w:p w14:paraId="111C88FB" w14:textId="77777777" w:rsidR="0000621B" w:rsidRPr="008B4EEE" w:rsidRDefault="0000621B" w:rsidP="00212E69">
      <w:pPr>
        <w:spacing w:line="252" w:lineRule="exact"/>
        <w:ind w:right="1278"/>
        <w:rPr>
          <w:color w:val="FF0000"/>
          <w:sz w:val="24"/>
          <w:szCs w:val="24"/>
        </w:rPr>
      </w:pPr>
    </w:p>
    <w:p w14:paraId="38472FC6" w14:textId="4A78B242" w:rsidR="001728B7" w:rsidRPr="008B4EEE" w:rsidRDefault="001728B7" w:rsidP="00212E69">
      <w:pPr>
        <w:pStyle w:val="Heading2"/>
        <w:ind w:right="1278"/>
        <w:rPr>
          <w:szCs w:val="24"/>
        </w:rPr>
      </w:pPr>
      <w:r w:rsidRPr="008B4EEE">
        <w:rPr>
          <w:szCs w:val="24"/>
        </w:rPr>
        <w:t>Domestic Abuse Champions</w:t>
      </w:r>
    </w:p>
    <w:p w14:paraId="1BEBC687" w14:textId="77777777" w:rsidR="001728B7" w:rsidRPr="008B4EEE" w:rsidRDefault="001728B7" w:rsidP="00212E69">
      <w:pPr>
        <w:spacing w:line="252" w:lineRule="exact"/>
        <w:ind w:left="1418" w:right="1278"/>
        <w:rPr>
          <w:sz w:val="24"/>
          <w:szCs w:val="24"/>
        </w:rPr>
      </w:pPr>
      <w:r w:rsidRPr="008B4EEE">
        <w:rPr>
          <w:sz w:val="24"/>
          <w:szCs w:val="24"/>
        </w:rPr>
        <w:t xml:space="preserve">South Norfolk and Broadland District Councils have several Domestic Abuse Champions across the One Team.  These staff are available </w:t>
      </w:r>
      <w:r w:rsidR="0008045E" w:rsidRPr="008B4EEE">
        <w:rPr>
          <w:sz w:val="24"/>
          <w:szCs w:val="24"/>
        </w:rPr>
        <w:t>for</w:t>
      </w:r>
      <w:r w:rsidRPr="008B4EEE">
        <w:rPr>
          <w:sz w:val="24"/>
          <w:szCs w:val="24"/>
        </w:rPr>
        <w:t xml:space="preserve"> anyone who needs to discuss any issues in confidence and/or access the help they may need.  Staff can also, of course, access assistance through the Help Hub if they do not wish to speak to a Champion. </w:t>
      </w:r>
    </w:p>
    <w:p w14:paraId="08B47572" w14:textId="77777777" w:rsidR="005740A1" w:rsidRPr="008B4EEE" w:rsidRDefault="005740A1" w:rsidP="00212E69">
      <w:pPr>
        <w:spacing w:line="252" w:lineRule="exact"/>
        <w:ind w:left="1418" w:right="1278"/>
        <w:rPr>
          <w:sz w:val="24"/>
          <w:szCs w:val="24"/>
        </w:rPr>
      </w:pPr>
    </w:p>
    <w:p w14:paraId="0E0A5030" w14:textId="4B2003E9" w:rsidR="005740A1" w:rsidRPr="008B4EEE" w:rsidRDefault="005740A1" w:rsidP="00212E69">
      <w:pPr>
        <w:pStyle w:val="Heading2"/>
        <w:ind w:right="1278"/>
        <w:rPr>
          <w:szCs w:val="24"/>
        </w:rPr>
      </w:pPr>
      <w:r w:rsidRPr="008B4EEE">
        <w:rPr>
          <w:szCs w:val="24"/>
        </w:rPr>
        <w:t>Staff</w:t>
      </w:r>
      <w:r w:rsidRPr="008B4EEE">
        <w:rPr>
          <w:spacing w:val="-3"/>
          <w:szCs w:val="24"/>
        </w:rPr>
        <w:t xml:space="preserve"> </w:t>
      </w:r>
      <w:r w:rsidRPr="008B4EEE">
        <w:rPr>
          <w:szCs w:val="24"/>
        </w:rPr>
        <w:t>Consultation</w:t>
      </w:r>
      <w:r w:rsidRPr="008B4EEE">
        <w:rPr>
          <w:spacing w:val="-6"/>
          <w:szCs w:val="24"/>
        </w:rPr>
        <w:t xml:space="preserve"> </w:t>
      </w:r>
      <w:r w:rsidRPr="008B4EEE">
        <w:rPr>
          <w:szCs w:val="24"/>
        </w:rPr>
        <w:t>Forum</w:t>
      </w:r>
      <w:r w:rsidRPr="008B4EEE">
        <w:rPr>
          <w:spacing w:val="-1"/>
          <w:szCs w:val="24"/>
        </w:rPr>
        <w:t xml:space="preserve"> </w:t>
      </w:r>
      <w:r w:rsidRPr="008B4EEE">
        <w:rPr>
          <w:szCs w:val="24"/>
        </w:rPr>
        <w:t>and</w:t>
      </w:r>
      <w:r w:rsidRPr="008B4EEE">
        <w:rPr>
          <w:spacing w:val="-2"/>
          <w:szCs w:val="24"/>
        </w:rPr>
        <w:t xml:space="preserve"> </w:t>
      </w:r>
      <w:r w:rsidRPr="008B4EEE">
        <w:rPr>
          <w:szCs w:val="24"/>
        </w:rPr>
        <w:t>U</w:t>
      </w:r>
      <w:r w:rsidR="001B4FC5" w:rsidRPr="008B4EEE">
        <w:rPr>
          <w:szCs w:val="24"/>
        </w:rPr>
        <w:t>NISON</w:t>
      </w:r>
      <w:r w:rsidRPr="008B4EEE">
        <w:rPr>
          <w:spacing w:val="-2"/>
          <w:szCs w:val="24"/>
        </w:rPr>
        <w:t xml:space="preserve"> </w:t>
      </w:r>
      <w:r w:rsidRPr="008B4EEE">
        <w:rPr>
          <w:szCs w:val="24"/>
        </w:rPr>
        <w:t>Representation</w:t>
      </w:r>
    </w:p>
    <w:p w14:paraId="3CB2F6A3" w14:textId="4E1D0CB0" w:rsidR="005740A1" w:rsidRPr="008B4EEE" w:rsidRDefault="005740A1" w:rsidP="00212E69">
      <w:pPr>
        <w:pStyle w:val="BodyText"/>
        <w:spacing w:before="22"/>
        <w:ind w:left="1440" w:right="1278"/>
      </w:pPr>
      <w:r w:rsidRPr="008B4EEE">
        <w:t>The Councils operate a Staff Consultation Forum where employees can bring their</w:t>
      </w:r>
      <w:r w:rsidRPr="008B4EEE">
        <w:rPr>
          <w:spacing w:val="1"/>
        </w:rPr>
        <w:t xml:space="preserve"> </w:t>
      </w:r>
      <w:r w:rsidRPr="008B4EEE">
        <w:t>views to the attention of management.</w:t>
      </w:r>
      <w:r w:rsidRPr="008B4EEE">
        <w:rPr>
          <w:spacing w:val="1"/>
        </w:rPr>
        <w:t xml:space="preserve"> </w:t>
      </w:r>
      <w:r w:rsidRPr="008B4EEE">
        <w:t>The Staff Negotiation Forum is comprised of</w:t>
      </w:r>
      <w:r w:rsidRPr="008B4EEE">
        <w:rPr>
          <w:spacing w:val="-64"/>
        </w:rPr>
        <w:t xml:space="preserve"> </w:t>
      </w:r>
      <w:r w:rsidRPr="008B4EEE">
        <w:t>staff with representatives from U</w:t>
      </w:r>
      <w:r w:rsidR="001B4FC5" w:rsidRPr="008B4EEE">
        <w:t>NISON</w:t>
      </w:r>
      <w:r w:rsidRPr="008B4EEE">
        <w:t xml:space="preserve"> and the management team.</w:t>
      </w:r>
      <w:r w:rsidRPr="008B4EEE">
        <w:rPr>
          <w:spacing w:val="1"/>
        </w:rPr>
        <w:t xml:space="preserve"> </w:t>
      </w:r>
      <w:r w:rsidRPr="008B4EEE">
        <w:t>Membership of</w:t>
      </w:r>
      <w:r w:rsidRPr="008B4EEE">
        <w:rPr>
          <w:spacing w:val="1"/>
        </w:rPr>
        <w:t xml:space="preserve"> </w:t>
      </w:r>
      <w:r w:rsidRPr="008B4EEE">
        <w:t>the group is diverse, and its representation encompasses staff who possess a</w:t>
      </w:r>
      <w:r w:rsidRPr="008B4EEE">
        <w:rPr>
          <w:spacing w:val="1"/>
        </w:rPr>
        <w:t xml:space="preserve"> </w:t>
      </w:r>
      <w:r w:rsidRPr="008B4EEE">
        <w:t>variety</w:t>
      </w:r>
      <w:r w:rsidRPr="008B4EEE">
        <w:rPr>
          <w:spacing w:val="-3"/>
        </w:rPr>
        <w:t xml:space="preserve"> </w:t>
      </w:r>
      <w:r w:rsidRPr="008B4EEE">
        <w:t>of</w:t>
      </w:r>
      <w:r w:rsidRPr="008B4EEE">
        <w:rPr>
          <w:spacing w:val="-2"/>
        </w:rPr>
        <w:t xml:space="preserve"> </w:t>
      </w:r>
      <w:r w:rsidRPr="008B4EEE">
        <w:t>the</w:t>
      </w:r>
      <w:r w:rsidRPr="008B4EEE">
        <w:rPr>
          <w:spacing w:val="-2"/>
        </w:rPr>
        <w:t xml:space="preserve"> </w:t>
      </w:r>
      <w:r w:rsidRPr="008B4EEE">
        <w:t>nine</w:t>
      </w:r>
      <w:r w:rsidRPr="008B4EEE">
        <w:rPr>
          <w:spacing w:val="-6"/>
        </w:rPr>
        <w:t xml:space="preserve"> </w:t>
      </w:r>
      <w:r w:rsidRPr="008B4EEE">
        <w:t>protected</w:t>
      </w:r>
      <w:r w:rsidRPr="008B4EEE">
        <w:rPr>
          <w:spacing w:val="-2"/>
        </w:rPr>
        <w:t xml:space="preserve"> </w:t>
      </w:r>
      <w:r w:rsidRPr="008B4EEE">
        <w:t>characteristics,</w:t>
      </w:r>
      <w:r w:rsidRPr="008B4EEE">
        <w:rPr>
          <w:spacing w:val="-2"/>
        </w:rPr>
        <w:t xml:space="preserve"> </w:t>
      </w:r>
      <w:r w:rsidRPr="008B4EEE">
        <w:t>which</w:t>
      </w:r>
      <w:r w:rsidRPr="008B4EEE">
        <w:rPr>
          <w:spacing w:val="-3"/>
        </w:rPr>
        <w:t xml:space="preserve"> </w:t>
      </w:r>
      <w:r w:rsidRPr="008B4EEE">
        <w:t>ensures</w:t>
      </w:r>
      <w:r w:rsidRPr="008B4EEE">
        <w:rPr>
          <w:spacing w:val="-2"/>
        </w:rPr>
        <w:t xml:space="preserve"> </w:t>
      </w:r>
      <w:r w:rsidRPr="008B4EEE">
        <w:t>all</w:t>
      </w:r>
      <w:r w:rsidRPr="008B4EEE">
        <w:rPr>
          <w:spacing w:val="-3"/>
        </w:rPr>
        <w:t xml:space="preserve"> </w:t>
      </w:r>
      <w:r w:rsidRPr="008B4EEE">
        <w:t>staff</w:t>
      </w:r>
      <w:r w:rsidRPr="008B4EEE">
        <w:rPr>
          <w:spacing w:val="-6"/>
        </w:rPr>
        <w:t xml:space="preserve"> </w:t>
      </w:r>
      <w:r w:rsidRPr="008B4EEE">
        <w:t>are</w:t>
      </w:r>
      <w:r w:rsidRPr="008B4EEE">
        <w:rPr>
          <w:spacing w:val="-6"/>
        </w:rPr>
        <w:t xml:space="preserve"> </w:t>
      </w:r>
      <w:r w:rsidRPr="008B4EEE">
        <w:t>represented.</w:t>
      </w:r>
    </w:p>
    <w:p w14:paraId="36E06DCC" w14:textId="55B4808D" w:rsidR="005740A1" w:rsidRPr="008B4EEE" w:rsidRDefault="005740A1" w:rsidP="001728B7">
      <w:pPr>
        <w:spacing w:line="252" w:lineRule="exact"/>
        <w:ind w:left="1418" w:right="995"/>
        <w:rPr>
          <w:sz w:val="24"/>
          <w:szCs w:val="24"/>
        </w:rPr>
        <w:sectPr w:rsidR="005740A1" w:rsidRPr="008B4EEE">
          <w:pgSz w:w="11910" w:h="16840"/>
          <w:pgMar w:top="1340" w:right="0" w:bottom="920" w:left="0" w:header="0" w:footer="729" w:gutter="0"/>
          <w:cols w:space="720"/>
        </w:sectPr>
      </w:pPr>
    </w:p>
    <w:p w14:paraId="0695E3CC" w14:textId="43B835EE" w:rsidR="0000621B" w:rsidRPr="008B4EEE" w:rsidRDefault="00002AE6" w:rsidP="00265E78">
      <w:pPr>
        <w:pStyle w:val="Heading2"/>
        <w:numPr>
          <w:ilvl w:val="0"/>
          <w:numId w:val="1"/>
        </w:numPr>
        <w:tabs>
          <w:tab w:val="left" w:pos="1826"/>
        </w:tabs>
        <w:spacing w:before="61" w:line="256" w:lineRule="auto"/>
        <w:ind w:right="709" w:firstLine="0"/>
        <w:rPr>
          <w:szCs w:val="24"/>
        </w:rPr>
      </w:pPr>
      <w:r w:rsidRPr="008B4EEE">
        <w:rPr>
          <w:szCs w:val="24"/>
        </w:rPr>
        <w:lastRenderedPageBreak/>
        <w:t xml:space="preserve">Advance equality of opportunity between people who share </w:t>
      </w:r>
      <w:r w:rsidR="001B4FC5" w:rsidRPr="008B4EEE">
        <w:rPr>
          <w:szCs w:val="24"/>
        </w:rPr>
        <w:t xml:space="preserve">a </w:t>
      </w:r>
      <w:r w:rsidRPr="008B4EEE">
        <w:rPr>
          <w:szCs w:val="24"/>
        </w:rPr>
        <w:t>relevant</w:t>
      </w:r>
      <w:r w:rsidRPr="008B4EEE">
        <w:rPr>
          <w:spacing w:val="-3"/>
          <w:szCs w:val="24"/>
        </w:rPr>
        <w:t xml:space="preserve"> </w:t>
      </w:r>
      <w:r w:rsidRPr="008B4EEE">
        <w:rPr>
          <w:szCs w:val="24"/>
        </w:rPr>
        <w:t>protected</w:t>
      </w:r>
      <w:r w:rsidRPr="008B4EEE">
        <w:rPr>
          <w:spacing w:val="-8"/>
          <w:szCs w:val="24"/>
        </w:rPr>
        <w:t xml:space="preserve"> </w:t>
      </w:r>
      <w:r w:rsidRPr="008B4EEE">
        <w:rPr>
          <w:szCs w:val="24"/>
        </w:rPr>
        <w:t>characteristic</w:t>
      </w:r>
      <w:r w:rsidRPr="008B4EEE">
        <w:rPr>
          <w:spacing w:val="-3"/>
          <w:szCs w:val="24"/>
        </w:rPr>
        <w:t xml:space="preserve"> </w:t>
      </w:r>
      <w:r w:rsidRPr="008B4EEE">
        <w:rPr>
          <w:szCs w:val="24"/>
        </w:rPr>
        <w:t>and</w:t>
      </w:r>
      <w:r w:rsidRPr="008B4EEE">
        <w:rPr>
          <w:spacing w:val="-3"/>
          <w:szCs w:val="24"/>
        </w:rPr>
        <w:t xml:space="preserve"> </w:t>
      </w:r>
      <w:r w:rsidRPr="008B4EEE">
        <w:rPr>
          <w:szCs w:val="24"/>
        </w:rPr>
        <w:t>people</w:t>
      </w:r>
      <w:r w:rsidRPr="008B4EEE">
        <w:rPr>
          <w:spacing w:val="-4"/>
          <w:szCs w:val="24"/>
        </w:rPr>
        <w:t xml:space="preserve"> </w:t>
      </w:r>
      <w:r w:rsidRPr="008B4EEE">
        <w:rPr>
          <w:szCs w:val="24"/>
        </w:rPr>
        <w:t>who</w:t>
      </w:r>
      <w:r w:rsidRPr="008B4EEE">
        <w:rPr>
          <w:spacing w:val="-3"/>
          <w:szCs w:val="24"/>
        </w:rPr>
        <w:t xml:space="preserve"> </w:t>
      </w:r>
      <w:r w:rsidRPr="008B4EEE">
        <w:rPr>
          <w:szCs w:val="24"/>
        </w:rPr>
        <w:t>do</w:t>
      </w:r>
      <w:r w:rsidRPr="008B4EEE">
        <w:rPr>
          <w:spacing w:val="-3"/>
          <w:szCs w:val="24"/>
        </w:rPr>
        <w:t xml:space="preserve"> </w:t>
      </w:r>
      <w:r w:rsidRPr="008B4EEE">
        <w:rPr>
          <w:szCs w:val="24"/>
        </w:rPr>
        <w:t>not</w:t>
      </w:r>
      <w:r w:rsidRPr="008B4EEE">
        <w:rPr>
          <w:spacing w:val="-3"/>
          <w:szCs w:val="24"/>
        </w:rPr>
        <w:t xml:space="preserve"> </w:t>
      </w:r>
      <w:r w:rsidRPr="008B4EEE">
        <w:rPr>
          <w:szCs w:val="24"/>
        </w:rPr>
        <w:t>share</w:t>
      </w:r>
      <w:r w:rsidRPr="008B4EEE">
        <w:rPr>
          <w:spacing w:val="-2"/>
          <w:szCs w:val="24"/>
        </w:rPr>
        <w:t xml:space="preserve"> </w:t>
      </w:r>
      <w:r w:rsidRPr="008B4EEE">
        <w:rPr>
          <w:szCs w:val="24"/>
        </w:rPr>
        <w:t>it.</w:t>
      </w:r>
    </w:p>
    <w:p w14:paraId="3F50B864" w14:textId="77777777" w:rsidR="0000621B" w:rsidRPr="008B4EEE" w:rsidRDefault="00002AE6" w:rsidP="00EE69D4">
      <w:pPr>
        <w:pStyle w:val="Heading3"/>
        <w:ind w:left="1418"/>
        <w:rPr>
          <w:rFonts w:cs="Arial"/>
          <w:sz w:val="24"/>
        </w:rPr>
      </w:pPr>
      <w:r w:rsidRPr="008B4EEE">
        <w:rPr>
          <w:rFonts w:cs="Arial"/>
          <w:sz w:val="24"/>
        </w:rPr>
        <w:t>For</w:t>
      </w:r>
      <w:r w:rsidRPr="008B4EEE">
        <w:rPr>
          <w:rFonts w:cs="Arial"/>
          <w:spacing w:val="-4"/>
          <w:sz w:val="24"/>
        </w:rPr>
        <w:t xml:space="preserve"> </w:t>
      </w:r>
      <w:r w:rsidRPr="008B4EEE">
        <w:rPr>
          <w:rFonts w:cs="Arial"/>
          <w:sz w:val="24"/>
        </w:rPr>
        <w:t>our</w:t>
      </w:r>
      <w:r w:rsidRPr="008B4EEE">
        <w:rPr>
          <w:rFonts w:cs="Arial"/>
          <w:spacing w:val="-4"/>
          <w:sz w:val="24"/>
        </w:rPr>
        <w:t xml:space="preserve"> </w:t>
      </w:r>
      <w:r w:rsidRPr="008B4EEE">
        <w:rPr>
          <w:rFonts w:cs="Arial"/>
          <w:sz w:val="24"/>
        </w:rPr>
        <w:t>residents:</w:t>
      </w:r>
    </w:p>
    <w:p w14:paraId="3952CC82" w14:textId="64FE1101" w:rsidR="00D231AB" w:rsidRPr="008B4EEE" w:rsidRDefault="006D704E" w:rsidP="00AB31AD">
      <w:pPr>
        <w:rPr>
          <w:sz w:val="24"/>
          <w:szCs w:val="24"/>
        </w:rPr>
      </w:pPr>
      <w:r w:rsidRPr="008B4EEE">
        <w:rPr>
          <w:sz w:val="24"/>
          <w:szCs w:val="24"/>
        </w:rPr>
        <w:tab/>
      </w:r>
      <w:r w:rsidRPr="008B4EEE">
        <w:rPr>
          <w:sz w:val="24"/>
          <w:szCs w:val="24"/>
        </w:rPr>
        <w:tab/>
      </w:r>
    </w:p>
    <w:p w14:paraId="32359F86" w14:textId="320307E6" w:rsidR="006D704E" w:rsidRPr="008B4EEE" w:rsidRDefault="006D704E" w:rsidP="00D231AB">
      <w:pPr>
        <w:pStyle w:val="Heading2"/>
        <w:spacing w:before="0"/>
        <w:rPr>
          <w:szCs w:val="24"/>
        </w:rPr>
      </w:pPr>
      <w:r w:rsidRPr="008B4EEE">
        <w:rPr>
          <w:szCs w:val="24"/>
        </w:rPr>
        <w:t>Help Hubs</w:t>
      </w:r>
    </w:p>
    <w:p w14:paraId="75B77184" w14:textId="5606BA62" w:rsidR="006D704E" w:rsidRPr="008B4EEE" w:rsidRDefault="006D704E" w:rsidP="006D704E">
      <w:pPr>
        <w:pStyle w:val="BodyText"/>
        <w:spacing w:before="1"/>
        <w:ind w:left="1418"/>
        <w:rPr>
          <w:bCs/>
        </w:rPr>
      </w:pPr>
      <w:r w:rsidRPr="008B4EEE">
        <w:rPr>
          <w:bCs/>
        </w:rPr>
        <w:t xml:space="preserve">The Help Hub is a service </w:t>
      </w:r>
      <w:r w:rsidR="00F27829" w:rsidRPr="008B4EEE">
        <w:rPr>
          <w:bCs/>
        </w:rPr>
        <w:t xml:space="preserve">which is </w:t>
      </w:r>
      <w:r w:rsidRPr="008B4EEE">
        <w:rPr>
          <w:bCs/>
        </w:rPr>
        <w:t>accessible to all</w:t>
      </w:r>
      <w:r w:rsidR="00501287" w:rsidRPr="008B4EEE">
        <w:rPr>
          <w:bCs/>
        </w:rPr>
        <w:t xml:space="preserve"> through a variety of channels</w:t>
      </w:r>
      <w:r w:rsidRPr="008B4EEE">
        <w:rPr>
          <w:bCs/>
        </w:rPr>
        <w:t xml:space="preserve">, meeting a </w:t>
      </w:r>
      <w:r w:rsidR="00F27829" w:rsidRPr="008B4EEE">
        <w:rPr>
          <w:bCs/>
        </w:rPr>
        <w:t>diversity</w:t>
      </w:r>
      <w:r w:rsidRPr="008B4EEE">
        <w:rPr>
          <w:bCs/>
        </w:rPr>
        <w:t xml:space="preserve"> of needs appropriate to </w:t>
      </w:r>
      <w:proofErr w:type="gramStart"/>
      <w:r w:rsidRPr="008B4EEE">
        <w:rPr>
          <w:bCs/>
        </w:rPr>
        <w:t>each individual</w:t>
      </w:r>
      <w:proofErr w:type="gramEnd"/>
      <w:r w:rsidRPr="008B4EEE">
        <w:rPr>
          <w:bCs/>
        </w:rPr>
        <w:t xml:space="preserve">.  The aims of the Hub are to improve wellbeing, reduce and prevent crises and empower people to help themselves and their communities. </w:t>
      </w:r>
      <w:r w:rsidR="00501287" w:rsidRPr="008B4EEE">
        <w:rPr>
          <w:bCs/>
        </w:rPr>
        <w:t>It consists of</w:t>
      </w:r>
      <w:r w:rsidRPr="008B4EEE">
        <w:rPr>
          <w:bCs/>
        </w:rPr>
        <w:t xml:space="preserve"> a network of local resources that work together to support an individual or family. Organisations</w:t>
      </w:r>
      <w:r w:rsidR="00501287" w:rsidRPr="008B4EEE">
        <w:rPr>
          <w:bCs/>
        </w:rPr>
        <w:t>, including domestic abuse services, the Police, the NHS, Children’s Services</w:t>
      </w:r>
      <w:r w:rsidR="00F27829" w:rsidRPr="008B4EEE">
        <w:rPr>
          <w:bCs/>
        </w:rPr>
        <w:t>,</w:t>
      </w:r>
      <w:r w:rsidR="00501287" w:rsidRPr="008B4EEE">
        <w:rPr>
          <w:bCs/>
        </w:rPr>
        <w:t xml:space="preserve"> the voluntary </w:t>
      </w:r>
      <w:r w:rsidR="00505EB1" w:rsidRPr="008B4EEE">
        <w:rPr>
          <w:bCs/>
        </w:rPr>
        <w:t>sector,</w:t>
      </w:r>
      <w:r w:rsidR="00501287" w:rsidRPr="008B4EEE">
        <w:rPr>
          <w:bCs/>
        </w:rPr>
        <w:t xml:space="preserve"> and the Councils’ teams</w:t>
      </w:r>
      <w:r w:rsidRPr="008B4EEE">
        <w:rPr>
          <w:bCs/>
        </w:rPr>
        <w:t xml:space="preserve"> </w:t>
      </w:r>
      <w:proofErr w:type="gramStart"/>
      <w:r w:rsidRPr="008B4EEE">
        <w:rPr>
          <w:bCs/>
        </w:rPr>
        <w:t>are able to</w:t>
      </w:r>
      <w:proofErr w:type="gramEnd"/>
      <w:r w:rsidRPr="008B4EEE">
        <w:rPr>
          <w:bCs/>
        </w:rPr>
        <w:t xml:space="preserve"> share information and work together to avoid duplication and provide holistic support.</w:t>
      </w:r>
      <w:r w:rsidR="00501287" w:rsidRPr="008B4EEE">
        <w:rPr>
          <w:bCs/>
        </w:rPr>
        <w:t xml:space="preserve">  The diagram below </w:t>
      </w:r>
      <w:r w:rsidR="007B1063" w:rsidRPr="008B4EEE">
        <w:rPr>
          <w:bCs/>
        </w:rPr>
        <w:t>demonstrates the many different needs of our customers and how the Hub can provide a join</w:t>
      </w:r>
      <w:r w:rsidR="001B4FC5" w:rsidRPr="008B4EEE">
        <w:rPr>
          <w:bCs/>
        </w:rPr>
        <w:t>ed</w:t>
      </w:r>
      <w:r w:rsidR="007B1063" w:rsidRPr="008B4EEE">
        <w:rPr>
          <w:bCs/>
        </w:rPr>
        <w:t>-up solution to individuals who may require help from several services</w:t>
      </w:r>
      <w:r w:rsidR="00F27829" w:rsidRPr="008B4EEE">
        <w:rPr>
          <w:bCs/>
        </w:rPr>
        <w:t>.  This takes away the pressure on residents</w:t>
      </w:r>
      <w:r w:rsidR="007B1063" w:rsidRPr="008B4EEE">
        <w:rPr>
          <w:bCs/>
        </w:rPr>
        <w:t xml:space="preserve"> to </w:t>
      </w:r>
      <w:r w:rsidR="00F27829" w:rsidRPr="008B4EEE">
        <w:rPr>
          <w:bCs/>
        </w:rPr>
        <w:t>attempt</w:t>
      </w:r>
      <w:r w:rsidR="007B1063" w:rsidRPr="008B4EEE">
        <w:rPr>
          <w:bCs/>
        </w:rPr>
        <w:t xml:space="preserve"> to navigate through the various providers, which can be difficult for anyone but</w:t>
      </w:r>
      <w:proofErr w:type="gramStart"/>
      <w:r w:rsidR="007B1063" w:rsidRPr="008B4EEE">
        <w:rPr>
          <w:bCs/>
        </w:rPr>
        <w:t>, in particular, our</w:t>
      </w:r>
      <w:proofErr w:type="gramEnd"/>
      <w:r w:rsidR="007B1063" w:rsidRPr="008B4EEE">
        <w:rPr>
          <w:bCs/>
        </w:rPr>
        <w:t xml:space="preserve"> more vulnerable residents who may be older or who have a disability.  </w:t>
      </w:r>
    </w:p>
    <w:p w14:paraId="2D3E4C95" w14:textId="67BB601E" w:rsidR="006D704E" w:rsidRPr="008B4EEE" w:rsidRDefault="006D704E">
      <w:pPr>
        <w:pStyle w:val="BodyText"/>
        <w:spacing w:before="1"/>
        <w:rPr>
          <w:bCs/>
          <w:i/>
          <w:iCs/>
          <w:color w:val="FF0000"/>
          <w:u w:val="single"/>
        </w:rPr>
      </w:pPr>
    </w:p>
    <w:p w14:paraId="6F01BF7C" w14:textId="16151007" w:rsidR="006D704E" w:rsidRPr="008B4EEE" w:rsidRDefault="006D704E">
      <w:pPr>
        <w:pStyle w:val="BodyText"/>
        <w:spacing w:before="1"/>
        <w:rPr>
          <w:bCs/>
          <w:i/>
          <w:iCs/>
          <w:color w:val="FF0000"/>
          <w:u w:val="single"/>
        </w:rPr>
      </w:pPr>
      <w:r w:rsidRPr="008B4EEE">
        <w:rPr>
          <w:bCs/>
          <w:i/>
          <w:iCs/>
          <w:noProof/>
          <w:color w:val="FF0000"/>
          <w:u w:val="single"/>
          <w:lang w:eastAsia="en-GB"/>
        </w:rPr>
        <w:drawing>
          <wp:anchor distT="0" distB="0" distL="114300" distR="114300" simplePos="0" relativeHeight="251659264" behindDoc="0" locked="0" layoutInCell="1" allowOverlap="1" wp14:anchorId="21B7B0CB" wp14:editId="6C44D78D">
            <wp:simplePos x="0" y="0"/>
            <wp:positionH relativeFrom="column">
              <wp:posOffset>895350</wp:posOffset>
            </wp:positionH>
            <wp:positionV relativeFrom="paragraph">
              <wp:posOffset>114300</wp:posOffset>
            </wp:positionV>
            <wp:extent cx="5648325" cy="3415665"/>
            <wp:effectExtent l="0" t="0" r="9525" b="0"/>
            <wp:wrapSquare wrapText="bothSides"/>
            <wp:docPr id="2" name="Picture 4">
              <a:extLst xmlns:a="http://schemas.openxmlformats.org/drawingml/2006/main">
                <a:ext uri="{FF2B5EF4-FFF2-40B4-BE49-F238E27FC236}">
                  <a16:creationId xmlns:a16="http://schemas.microsoft.com/office/drawing/2014/main" id="{DF43920A-80C3-43E4-9E17-F200C84DCB4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id="{DF43920A-80C3-43E4-9E17-F200C84DCB41}"/>
                        </a:ext>
                        <a:ext uri="{C183D7F6-B498-43B3-948B-1728B52AA6E4}">
                          <adec:decorative xmlns:adec="http://schemas.microsoft.com/office/drawing/2017/decorative" val="1"/>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48325" cy="3415665"/>
                    </a:xfrm>
                    <a:prstGeom prst="rect">
                      <a:avLst/>
                    </a:prstGeom>
                  </pic:spPr>
                </pic:pic>
              </a:graphicData>
            </a:graphic>
          </wp:anchor>
        </w:drawing>
      </w:r>
    </w:p>
    <w:p w14:paraId="16100374" w14:textId="77777777" w:rsidR="006D704E" w:rsidRPr="008B4EEE" w:rsidRDefault="006D704E">
      <w:pPr>
        <w:pStyle w:val="BodyText"/>
        <w:spacing w:before="1"/>
        <w:rPr>
          <w:bCs/>
          <w:i/>
          <w:iCs/>
          <w:color w:val="FF0000"/>
          <w:u w:val="single"/>
        </w:rPr>
      </w:pPr>
    </w:p>
    <w:p w14:paraId="67E144F5" w14:textId="481F5A46" w:rsidR="006D704E" w:rsidRPr="008B4EEE" w:rsidRDefault="006D704E">
      <w:pPr>
        <w:pStyle w:val="BodyText"/>
        <w:spacing w:before="1"/>
        <w:rPr>
          <w:bCs/>
          <w:i/>
          <w:iCs/>
          <w:color w:val="FF0000"/>
          <w:u w:val="single"/>
        </w:rPr>
      </w:pPr>
    </w:p>
    <w:p w14:paraId="75D6FF27" w14:textId="54075F32" w:rsidR="006D704E" w:rsidRPr="008B4EEE" w:rsidRDefault="006D704E">
      <w:pPr>
        <w:pStyle w:val="BodyText"/>
        <w:spacing w:before="1"/>
        <w:rPr>
          <w:bCs/>
          <w:i/>
          <w:iCs/>
          <w:color w:val="FF0000"/>
          <w:u w:val="single"/>
        </w:rPr>
      </w:pPr>
    </w:p>
    <w:p w14:paraId="39DBEDE3" w14:textId="50E38280" w:rsidR="006D704E" w:rsidRPr="008B4EEE" w:rsidRDefault="006D704E">
      <w:pPr>
        <w:pStyle w:val="BodyText"/>
        <w:spacing w:before="1"/>
        <w:rPr>
          <w:bCs/>
          <w:i/>
          <w:iCs/>
          <w:color w:val="FF0000"/>
          <w:u w:val="single"/>
        </w:rPr>
      </w:pPr>
    </w:p>
    <w:p w14:paraId="0C327A1C" w14:textId="77777777" w:rsidR="006D704E" w:rsidRPr="008B4EEE" w:rsidRDefault="006D704E">
      <w:pPr>
        <w:pStyle w:val="BodyText"/>
        <w:spacing w:before="1"/>
        <w:rPr>
          <w:bCs/>
          <w:i/>
          <w:iCs/>
          <w:color w:val="FF0000"/>
          <w:u w:val="single"/>
        </w:rPr>
      </w:pPr>
    </w:p>
    <w:p w14:paraId="4A6C7330" w14:textId="77777777" w:rsidR="006D704E" w:rsidRPr="008B4EEE" w:rsidRDefault="006D704E">
      <w:pPr>
        <w:ind w:left="1440"/>
        <w:rPr>
          <w:i/>
          <w:color w:val="FF0000"/>
          <w:sz w:val="24"/>
          <w:szCs w:val="24"/>
          <w:u w:val="single"/>
        </w:rPr>
      </w:pPr>
    </w:p>
    <w:p w14:paraId="3AFCFDB6" w14:textId="77777777" w:rsidR="006D704E" w:rsidRPr="008B4EEE" w:rsidRDefault="006D704E">
      <w:pPr>
        <w:ind w:left="1440"/>
        <w:rPr>
          <w:i/>
          <w:color w:val="FF0000"/>
          <w:sz w:val="24"/>
          <w:szCs w:val="24"/>
          <w:u w:val="single"/>
        </w:rPr>
      </w:pPr>
    </w:p>
    <w:p w14:paraId="478293E9" w14:textId="77777777" w:rsidR="006D704E" w:rsidRPr="008B4EEE" w:rsidRDefault="006D704E">
      <w:pPr>
        <w:ind w:left="1440"/>
        <w:rPr>
          <w:i/>
          <w:color w:val="FF0000"/>
          <w:sz w:val="24"/>
          <w:szCs w:val="24"/>
          <w:u w:val="single"/>
        </w:rPr>
      </w:pPr>
    </w:p>
    <w:p w14:paraId="49BDFB51" w14:textId="77777777" w:rsidR="006D704E" w:rsidRPr="008B4EEE" w:rsidRDefault="006D704E">
      <w:pPr>
        <w:ind w:left="1440"/>
        <w:rPr>
          <w:i/>
          <w:color w:val="FF0000"/>
          <w:sz w:val="24"/>
          <w:szCs w:val="24"/>
          <w:u w:val="single"/>
        </w:rPr>
      </w:pPr>
    </w:p>
    <w:p w14:paraId="15CA8309" w14:textId="77777777" w:rsidR="006D704E" w:rsidRPr="008B4EEE" w:rsidRDefault="006D704E">
      <w:pPr>
        <w:ind w:left="1440"/>
        <w:rPr>
          <w:i/>
          <w:color w:val="FF0000"/>
          <w:sz w:val="24"/>
          <w:szCs w:val="24"/>
          <w:u w:val="single"/>
        </w:rPr>
      </w:pPr>
    </w:p>
    <w:p w14:paraId="5FEEF1A1" w14:textId="77777777" w:rsidR="006D704E" w:rsidRPr="008B4EEE" w:rsidRDefault="006D704E">
      <w:pPr>
        <w:ind w:left="1440"/>
        <w:rPr>
          <w:i/>
          <w:color w:val="FF0000"/>
          <w:sz w:val="24"/>
          <w:szCs w:val="24"/>
          <w:u w:val="single"/>
        </w:rPr>
      </w:pPr>
    </w:p>
    <w:p w14:paraId="7DD07753" w14:textId="77777777" w:rsidR="006D704E" w:rsidRPr="008B4EEE" w:rsidRDefault="006D704E">
      <w:pPr>
        <w:ind w:left="1440"/>
        <w:rPr>
          <w:i/>
          <w:color w:val="FF0000"/>
          <w:sz w:val="24"/>
          <w:szCs w:val="24"/>
          <w:u w:val="single"/>
        </w:rPr>
      </w:pPr>
    </w:p>
    <w:p w14:paraId="30393992" w14:textId="77777777" w:rsidR="006D704E" w:rsidRPr="008B4EEE" w:rsidRDefault="006D704E">
      <w:pPr>
        <w:ind w:left="1440"/>
        <w:rPr>
          <w:i/>
          <w:color w:val="FF0000"/>
          <w:sz w:val="24"/>
          <w:szCs w:val="24"/>
          <w:u w:val="single"/>
        </w:rPr>
      </w:pPr>
    </w:p>
    <w:p w14:paraId="3EC19B10" w14:textId="77777777" w:rsidR="006D704E" w:rsidRPr="008B4EEE" w:rsidRDefault="006D704E">
      <w:pPr>
        <w:ind w:left="1440"/>
        <w:rPr>
          <w:i/>
          <w:color w:val="FF0000"/>
          <w:sz w:val="24"/>
          <w:szCs w:val="24"/>
          <w:u w:val="single"/>
        </w:rPr>
      </w:pPr>
    </w:p>
    <w:p w14:paraId="0A4DF2F1" w14:textId="77777777" w:rsidR="006D704E" w:rsidRPr="008B4EEE" w:rsidRDefault="006D704E">
      <w:pPr>
        <w:ind w:left="1440"/>
        <w:rPr>
          <w:i/>
          <w:color w:val="FF0000"/>
          <w:sz w:val="24"/>
          <w:szCs w:val="24"/>
          <w:u w:val="single"/>
        </w:rPr>
      </w:pPr>
    </w:p>
    <w:p w14:paraId="6DE8D37A" w14:textId="77777777" w:rsidR="006D704E" w:rsidRPr="008B4EEE" w:rsidRDefault="006D704E">
      <w:pPr>
        <w:ind w:left="1440"/>
        <w:rPr>
          <w:i/>
          <w:color w:val="FF0000"/>
          <w:sz w:val="24"/>
          <w:szCs w:val="24"/>
          <w:u w:val="single"/>
        </w:rPr>
      </w:pPr>
    </w:p>
    <w:p w14:paraId="34899309" w14:textId="77777777" w:rsidR="006D704E" w:rsidRPr="008B4EEE" w:rsidRDefault="006D704E">
      <w:pPr>
        <w:ind w:left="1440"/>
        <w:rPr>
          <w:i/>
          <w:color w:val="FF0000"/>
          <w:sz w:val="24"/>
          <w:szCs w:val="24"/>
          <w:u w:val="single"/>
        </w:rPr>
      </w:pPr>
    </w:p>
    <w:p w14:paraId="061DFAF7" w14:textId="77777777" w:rsidR="006D704E" w:rsidRPr="008B4EEE" w:rsidRDefault="006D704E">
      <w:pPr>
        <w:ind w:left="1440"/>
        <w:rPr>
          <w:i/>
          <w:color w:val="FF0000"/>
          <w:sz w:val="24"/>
          <w:szCs w:val="24"/>
          <w:u w:val="single"/>
        </w:rPr>
      </w:pPr>
    </w:p>
    <w:p w14:paraId="515E33F4" w14:textId="77777777" w:rsidR="006D704E" w:rsidRPr="008B4EEE" w:rsidRDefault="006D704E">
      <w:pPr>
        <w:ind w:left="1440"/>
        <w:rPr>
          <w:i/>
          <w:color w:val="FF0000"/>
          <w:sz w:val="24"/>
          <w:szCs w:val="24"/>
          <w:u w:val="single"/>
        </w:rPr>
      </w:pPr>
    </w:p>
    <w:p w14:paraId="4D4C2EC7" w14:textId="77777777" w:rsidR="006D704E" w:rsidRPr="008B4EEE" w:rsidRDefault="006D704E">
      <w:pPr>
        <w:ind w:left="1440"/>
        <w:rPr>
          <w:i/>
          <w:color w:val="FF0000"/>
          <w:sz w:val="24"/>
          <w:szCs w:val="24"/>
          <w:u w:val="single"/>
        </w:rPr>
      </w:pPr>
    </w:p>
    <w:p w14:paraId="4F5511A5" w14:textId="77777777" w:rsidR="006D704E" w:rsidRPr="008B4EEE" w:rsidRDefault="006D704E">
      <w:pPr>
        <w:ind w:left="1440"/>
        <w:rPr>
          <w:i/>
          <w:color w:val="FF0000"/>
          <w:sz w:val="24"/>
          <w:szCs w:val="24"/>
          <w:u w:val="single"/>
        </w:rPr>
      </w:pPr>
    </w:p>
    <w:p w14:paraId="5996B169" w14:textId="77777777" w:rsidR="00C15793" w:rsidRPr="008B4EEE" w:rsidRDefault="00C15793" w:rsidP="00C15793">
      <w:pPr>
        <w:pStyle w:val="BodyText"/>
        <w:spacing w:before="2"/>
        <w:ind w:left="1440"/>
        <w:rPr>
          <w:b/>
          <w:bCs/>
          <w:color w:val="FF0000"/>
        </w:rPr>
      </w:pPr>
    </w:p>
    <w:p w14:paraId="5A5C2453" w14:textId="2A7A6144" w:rsidR="00131CA8" w:rsidRPr="008B4EEE" w:rsidRDefault="00C15793" w:rsidP="00C15793">
      <w:pPr>
        <w:pStyle w:val="BodyText"/>
        <w:spacing w:before="2"/>
        <w:ind w:left="1440"/>
      </w:pPr>
      <w:r w:rsidRPr="008B4EEE">
        <w:t xml:space="preserve">During the period covered by this report, </w:t>
      </w:r>
      <w:r w:rsidR="00131CA8" w:rsidRPr="008B4EEE">
        <w:t>we supported over 4,500 vulnerable residents via our discretionary prevention services</w:t>
      </w:r>
      <w:r w:rsidR="004C21E4" w:rsidRPr="008B4EEE">
        <w:t>.</w:t>
      </w:r>
    </w:p>
    <w:p w14:paraId="524DE694" w14:textId="77777777" w:rsidR="006D704E" w:rsidRPr="008B4EEE" w:rsidRDefault="006D704E" w:rsidP="004C21E4">
      <w:pPr>
        <w:rPr>
          <w:iCs/>
          <w:color w:val="FF0000"/>
          <w:sz w:val="24"/>
          <w:szCs w:val="24"/>
        </w:rPr>
      </w:pPr>
    </w:p>
    <w:p w14:paraId="29F632C6" w14:textId="4F8FC9FC" w:rsidR="0000621B" w:rsidRPr="008B4EEE" w:rsidRDefault="00002AE6" w:rsidP="00F27829">
      <w:pPr>
        <w:pStyle w:val="Heading2"/>
        <w:rPr>
          <w:szCs w:val="24"/>
        </w:rPr>
      </w:pPr>
      <w:r w:rsidRPr="008B4EEE">
        <w:rPr>
          <w:szCs w:val="24"/>
        </w:rPr>
        <w:t>Housing</w:t>
      </w:r>
      <w:r w:rsidRPr="008B4EEE">
        <w:rPr>
          <w:spacing w:val="-3"/>
          <w:szCs w:val="24"/>
        </w:rPr>
        <w:t xml:space="preserve"> </w:t>
      </w:r>
    </w:p>
    <w:p w14:paraId="368A2506" w14:textId="51F58FBB" w:rsidR="00D26DB6" w:rsidRPr="008B4EEE" w:rsidRDefault="00002AE6" w:rsidP="008B4645">
      <w:pPr>
        <w:pStyle w:val="BodyText"/>
        <w:spacing w:before="2"/>
        <w:ind w:left="1440" w:right="142"/>
        <w:rPr>
          <w:spacing w:val="1"/>
        </w:rPr>
      </w:pPr>
      <w:r w:rsidRPr="008B4EEE">
        <w:t>The Councils’ Housing Standards Team provides services which particularly benefit</w:t>
      </w:r>
      <w:r w:rsidRPr="008B4EEE">
        <w:rPr>
          <w:spacing w:val="1"/>
        </w:rPr>
        <w:t xml:space="preserve"> </w:t>
      </w:r>
      <w:r w:rsidRPr="008B4EEE">
        <w:t>those who are elderly or disabled and to a lesser extent</w:t>
      </w:r>
      <w:r w:rsidR="00B94453" w:rsidRPr="008B4EEE">
        <w:t>,</w:t>
      </w:r>
      <w:r w:rsidRPr="008B4EEE">
        <w:t xml:space="preserve"> residents who possess </w:t>
      </w:r>
      <w:r w:rsidR="008B4645" w:rsidRPr="008B4EEE">
        <w:t>other characteristics as</w:t>
      </w:r>
      <w:r w:rsidRPr="008B4EEE">
        <w:t xml:space="preserve"> the elderly and disabled are more likely to need physical</w:t>
      </w:r>
      <w:r w:rsidRPr="008B4EEE">
        <w:rPr>
          <w:spacing w:val="1"/>
        </w:rPr>
        <w:t xml:space="preserve"> </w:t>
      </w:r>
      <w:r w:rsidRPr="008B4EEE">
        <w:t>adaptations, and the BAME community in general are more likely to be in lower</w:t>
      </w:r>
      <w:r w:rsidRPr="008B4EEE">
        <w:rPr>
          <w:spacing w:val="1"/>
        </w:rPr>
        <w:t xml:space="preserve"> </w:t>
      </w:r>
      <w:r w:rsidRPr="008B4EEE">
        <w:t>income roles, renting and in poorer quality accommodation, and more likely to be</w:t>
      </w:r>
      <w:r w:rsidRPr="008B4EEE">
        <w:rPr>
          <w:spacing w:val="1"/>
        </w:rPr>
        <w:t xml:space="preserve"> </w:t>
      </w:r>
      <w:r w:rsidRPr="008B4EEE">
        <w:t>discriminated against.</w:t>
      </w:r>
      <w:r w:rsidRPr="008B4EEE">
        <w:rPr>
          <w:spacing w:val="1"/>
        </w:rPr>
        <w:t xml:space="preserve"> </w:t>
      </w:r>
    </w:p>
    <w:p w14:paraId="10D38316" w14:textId="77777777" w:rsidR="00D26DB6" w:rsidRPr="008B4EEE" w:rsidRDefault="00D26DB6" w:rsidP="008B4645">
      <w:pPr>
        <w:pStyle w:val="BodyText"/>
        <w:spacing w:before="2"/>
        <w:ind w:left="1440" w:right="142"/>
      </w:pPr>
    </w:p>
    <w:p w14:paraId="1B77449D" w14:textId="77777777" w:rsidR="0008405C" w:rsidRPr="008B4EEE" w:rsidRDefault="008B4645" w:rsidP="0008405C">
      <w:pPr>
        <w:pStyle w:val="BodyText"/>
        <w:spacing w:before="3"/>
        <w:ind w:left="1418" w:right="142"/>
      </w:pPr>
      <w:r w:rsidRPr="008B4EEE">
        <w:lastRenderedPageBreak/>
        <w:t xml:space="preserve">The Councils continue to undertake proactive work around Houses in Multiple Occupation (HMOs).  Throughout COVID-19 </w:t>
      </w:r>
      <w:proofErr w:type="gramStart"/>
      <w:r w:rsidRPr="008B4EEE">
        <w:t>a number of</w:t>
      </w:r>
      <w:proofErr w:type="gramEnd"/>
      <w:r w:rsidRPr="008B4EEE">
        <w:t xml:space="preserve"> unlicensed HMOs were identified which were proactively targeted.  A proactive HMO project is currently in progress to identify HMOs and licence those which are required to be licensed and take enforcement action against unlicensed properties, where necessary. By requiring licences, we are ensuring that properties meet the standards required by law and we   can ensure that people from poorer communities receive the same level of protection and support </w:t>
      </w:r>
      <w:r w:rsidR="00992533" w:rsidRPr="008B4EEE">
        <w:t>as</w:t>
      </w:r>
      <w:r w:rsidRPr="008B4EEE">
        <w:t xml:space="preserve"> those from wealthier communities.</w:t>
      </w:r>
      <w:r w:rsidR="0008405C" w:rsidRPr="008B4EEE">
        <w:t xml:space="preserve"> Examples of support:</w:t>
      </w:r>
    </w:p>
    <w:p w14:paraId="33D1B156" w14:textId="77777777" w:rsidR="0008405C" w:rsidRPr="008B4EEE" w:rsidRDefault="0008405C" w:rsidP="0008405C">
      <w:pPr>
        <w:pStyle w:val="BodyText"/>
        <w:spacing w:before="3"/>
        <w:ind w:left="1418" w:right="142"/>
      </w:pPr>
    </w:p>
    <w:p w14:paraId="0FAEBD6E" w14:textId="4E6F2E4B" w:rsidR="0008405C" w:rsidRPr="008B4EEE" w:rsidRDefault="0008405C" w:rsidP="008E545E">
      <w:pPr>
        <w:pStyle w:val="BodyText"/>
        <w:numPr>
          <w:ilvl w:val="0"/>
          <w:numId w:val="14"/>
        </w:numPr>
        <w:spacing w:before="3"/>
        <w:ind w:right="142"/>
        <w:rPr>
          <w:i/>
          <w:iCs/>
        </w:rPr>
      </w:pPr>
      <w:r w:rsidRPr="008B4EEE">
        <w:rPr>
          <w:i/>
          <w:iCs/>
        </w:rPr>
        <w:t xml:space="preserve">We have supported a homeless individual who is also profoundly deaf. We have made reasonable adjustments to the way that we have communicated with them, ensuring that as much as possible is done in writing or on a computer. We are also supporting them through their GP and the Norfolk and Norwich University Hospital </w:t>
      </w:r>
      <w:proofErr w:type="gramStart"/>
      <w:r w:rsidRPr="008B4EEE">
        <w:rPr>
          <w:i/>
          <w:iCs/>
        </w:rPr>
        <w:t>and also</w:t>
      </w:r>
      <w:proofErr w:type="gramEnd"/>
      <w:r w:rsidRPr="008B4EEE">
        <w:rPr>
          <w:i/>
          <w:iCs/>
        </w:rPr>
        <w:t xml:space="preserve"> assisting with shopping, food deliveries and booking taxi’s etc. In addition, to ensure the help received was instant at the point they became homeless, we removed our verification process to protect this elderly resident from ever having to rough sleep.</w:t>
      </w:r>
    </w:p>
    <w:p w14:paraId="64DE79BA" w14:textId="198345F4" w:rsidR="00A96E57" w:rsidRPr="008B4EEE" w:rsidRDefault="00A96E57" w:rsidP="008E545E">
      <w:pPr>
        <w:pStyle w:val="BodyText"/>
        <w:numPr>
          <w:ilvl w:val="0"/>
          <w:numId w:val="14"/>
        </w:numPr>
        <w:spacing w:before="3"/>
        <w:ind w:right="142"/>
        <w:rPr>
          <w:i/>
          <w:iCs/>
        </w:rPr>
      </w:pPr>
      <w:r w:rsidRPr="008B4EEE">
        <w:rPr>
          <w:i/>
          <w:iCs/>
        </w:rPr>
        <w:t xml:space="preserve">We supported an individual who had recently undergone gender reassignment </w:t>
      </w:r>
      <w:r w:rsidR="00406FC3" w:rsidRPr="008B4EEE">
        <w:rPr>
          <w:i/>
          <w:iCs/>
        </w:rPr>
        <w:t>to find accommodation. W</w:t>
      </w:r>
      <w:r w:rsidRPr="008B4EEE">
        <w:rPr>
          <w:i/>
          <w:iCs/>
        </w:rPr>
        <w:t xml:space="preserve">e became aware that </w:t>
      </w:r>
      <w:r w:rsidR="00406FC3" w:rsidRPr="008B4EEE">
        <w:rPr>
          <w:i/>
          <w:iCs/>
        </w:rPr>
        <w:t>they were</w:t>
      </w:r>
      <w:r w:rsidRPr="008B4EEE">
        <w:rPr>
          <w:i/>
          <w:iCs/>
        </w:rPr>
        <w:t xml:space="preserve"> living</w:t>
      </w:r>
      <w:r w:rsidR="00406FC3" w:rsidRPr="008B4EEE">
        <w:rPr>
          <w:i/>
          <w:iCs/>
        </w:rPr>
        <w:t xml:space="preserve"> </w:t>
      </w:r>
      <w:r w:rsidRPr="008B4EEE">
        <w:rPr>
          <w:i/>
          <w:iCs/>
        </w:rPr>
        <w:t xml:space="preserve">in a touring caravan with no utilities and inadequate heating. We went out and did a visit to the caravan, the caravan had a leaking roof, boarded up windows, no heating, no water, no </w:t>
      </w:r>
      <w:proofErr w:type="gramStart"/>
      <w:r w:rsidRPr="008B4EEE">
        <w:rPr>
          <w:i/>
          <w:iCs/>
        </w:rPr>
        <w:t>toilet</w:t>
      </w:r>
      <w:proofErr w:type="gramEnd"/>
      <w:r w:rsidRPr="008B4EEE">
        <w:rPr>
          <w:i/>
          <w:iCs/>
        </w:rPr>
        <w:t xml:space="preserve"> and the weather at that time was very cold. We accommodated </w:t>
      </w:r>
      <w:r w:rsidR="00A52194" w:rsidRPr="008B4EEE">
        <w:rPr>
          <w:i/>
          <w:iCs/>
        </w:rPr>
        <w:t>them</w:t>
      </w:r>
      <w:r w:rsidRPr="008B4EEE">
        <w:rPr>
          <w:i/>
          <w:iCs/>
        </w:rPr>
        <w:t xml:space="preserve"> under the Severe Weather Emergency Procedures (SWEP)</w:t>
      </w:r>
      <w:r w:rsidR="00A52194" w:rsidRPr="008B4EEE">
        <w:rPr>
          <w:i/>
          <w:iCs/>
        </w:rPr>
        <w:t xml:space="preserve">. </w:t>
      </w:r>
      <w:r w:rsidRPr="008B4EEE">
        <w:rPr>
          <w:i/>
          <w:iCs/>
        </w:rPr>
        <w:t xml:space="preserve">With the right support and </w:t>
      </w:r>
      <w:proofErr w:type="gramStart"/>
      <w:r w:rsidRPr="008B4EEE">
        <w:rPr>
          <w:i/>
          <w:iCs/>
        </w:rPr>
        <w:t>advice</w:t>
      </w:r>
      <w:proofErr w:type="gramEnd"/>
      <w:r w:rsidRPr="008B4EEE">
        <w:rPr>
          <w:i/>
          <w:iCs/>
        </w:rPr>
        <w:t xml:space="preserve"> </w:t>
      </w:r>
      <w:r w:rsidR="00A52194" w:rsidRPr="008B4EEE">
        <w:rPr>
          <w:i/>
          <w:iCs/>
        </w:rPr>
        <w:t xml:space="preserve">we were able to </w:t>
      </w:r>
      <w:r w:rsidRPr="008B4EEE">
        <w:rPr>
          <w:i/>
          <w:iCs/>
        </w:rPr>
        <w:t xml:space="preserve">secure affordable social housing through our housing register. We provided support throughout the customers stay in temporary accommodation, including helping </w:t>
      </w:r>
      <w:r w:rsidR="00A52194" w:rsidRPr="008B4EEE">
        <w:rPr>
          <w:i/>
          <w:iCs/>
        </w:rPr>
        <w:t>them</w:t>
      </w:r>
      <w:r w:rsidRPr="008B4EEE">
        <w:rPr>
          <w:i/>
          <w:iCs/>
        </w:rPr>
        <w:t xml:space="preserve"> apply for help to set up home through the Norfolk Assistance scheme and we are continuing to support </w:t>
      </w:r>
      <w:r w:rsidR="00A52194" w:rsidRPr="008B4EEE">
        <w:rPr>
          <w:i/>
          <w:iCs/>
        </w:rPr>
        <w:t>them</w:t>
      </w:r>
      <w:r w:rsidRPr="008B4EEE">
        <w:rPr>
          <w:i/>
          <w:iCs/>
        </w:rPr>
        <w:t xml:space="preserve"> as </w:t>
      </w:r>
      <w:r w:rsidR="00A52194" w:rsidRPr="008B4EEE">
        <w:rPr>
          <w:i/>
          <w:iCs/>
        </w:rPr>
        <w:t>they</w:t>
      </w:r>
      <w:r w:rsidRPr="008B4EEE">
        <w:rPr>
          <w:i/>
          <w:iCs/>
        </w:rPr>
        <w:t xml:space="preserve"> </w:t>
      </w:r>
      <w:r w:rsidR="00923DE4" w:rsidRPr="008B4EEE">
        <w:rPr>
          <w:i/>
          <w:iCs/>
        </w:rPr>
        <w:t>settle</w:t>
      </w:r>
      <w:r w:rsidRPr="008B4EEE">
        <w:rPr>
          <w:i/>
          <w:iCs/>
        </w:rPr>
        <w:t xml:space="preserve"> into her </w:t>
      </w:r>
      <w:r w:rsidR="00A52194" w:rsidRPr="008B4EEE">
        <w:rPr>
          <w:i/>
          <w:iCs/>
        </w:rPr>
        <w:t>their new</w:t>
      </w:r>
      <w:r w:rsidRPr="008B4EEE">
        <w:rPr>
          <w:i/>
          <w:iCs/>
        </w:rPr>
        <w:t xml:space="preserve"> home.</w:t>
      </w:r>
    </w:p>
    <w:p w14:paraId="3E8D9B77" w14:textId="59920124" w:rsidR="001B1B41" w:rsidRPr="008B4EEE" w:rsidRDefault="001B1B41" w:rsidP="008B4645">
      <w:pPr>
        <w:pStyle w:val="BodyText"/>
        <w:spacing w:before="3"/>
        <w:ind w:left="1418" w:right="142"/>
        <w:rPr>
          <w:color w:val="FF0000"/>
        </w:rPr>
      </w:pPr>
    </w:p>
    <w:p w14:paraId="5142A4E8" w14:textId="73824181" w:rsidR="001B1B41" w:rsidRPr="008B4EEE" w:rsidRDefault="001B1B41" w:rsidP="001B1B41">
      <w:pPr>
        <w:pStyle w:val="Heading2"/>
        <w:ind w:right="142"/>
        <w:rPr>
          <w:szCs w:val="24"/>
        </w:rPr>
      </w:pPr>
      <w:r w:rsidRPr="008B4EEE">
        <w:rPr>
          <w:szCs w:val="24"/>
        </w:rPr>
        <w:t>Warm Homes</w:t>
      </w:r>
    </w:p>
    <w:p w14:paraId="350D0654" w14:textId="3BEE088E" w:rsidR="001B1B41" w:rsidRPr="008B4EEE" w:rsidRDefault="001B1B41" w:rsidP="001B1B41">
      <w:pPr>
        <w:pStyle w:val="BodyText"/>
        <w:ind w:left="1440" w:right="142"/>
      </w:pPr>
      <w:r w:rsidRPr="008B4EEE">
        <w:t>The Councils also have a compressive Warm Homes procedure.  This assists residents with advice and financial packages to upgrade the thermal capacity of their proprieties, reducing bills and increasing internal temperatures. A large part of delivery affects vulnerable residents often elderly with associated health conditions.</w:t>
      </w:r>
    </w:p>
    <w:p w14:paraId="29C1E06F" w14:textId="77777777" w:rsidR="00F27829" w:rsidRPr="008B4EEE" w:rsidRDefault="00F27829" w:rsidP="008E545E">
      <w:pPr>
        <w:pStyle w:val="BodyText"/>
        <w:spacing w:before="3"/>
        <w:ind w:right="142"/>
      </w:pPr>
    </w:p>
    <w:p w14:paraId="44C3AA15" w14:textId="5D0158FB" w:rsidR="0000621B" w:rsidRPr="008B4EEE" w:rsidRDefault="00002AE6" w:rsidP="00F27829">
      <w:pPr>
        <w:pStyle w:val="Heading2"/>
        <w:rPr>
          <w:szCs w:val="24"/>
        </w:rPr>
      </w:pPr>
      <w:r w:rsidRPr="008B4EEE">
        <w:rPr>
          <w:szCs w:val="24"/>
        </w:rPr>
        <w:t>Disabled</w:t>
      </w:r>
      <w:r w:rsidRPr="008B4EEE">
        <w:rPr>
          <w:spacing w:val="-2"/>
          <w:szCs w:val="24"/>
        </w:rPr>
        <w:t xml:space="preserve"> </w:t>
      </w:r>
      <w:r w:rsidRPr="008B4EEE">
        <w:rPr>
          <w:szCs w:val="24"/>
        </w:rPr>
        <w:t>Facilities</w:t>
      </w:r>
      <w:r w:rsidRPr="008B4EEE">
        <w:rPr>
          <w:spacing w:val="-2"/>
          <w:szCs w:val="24"/>
        </w:rPr>
        <w:t xml:space="preserve"> </w:t>
      </w:r>
      <w:r w:rsidRPr="008B4EEE">
        <w:rPr>
          <w:szCs w:val="24"/>
        </w:rPr>
        <w:t>Grants</w:t>
      </w:r>
      <w:r w:rsidRPr="008B4EEE">
        <w:rPr>
          <w:spacing w:val="-2"/>
          <w:szCs w:val="24"/>
        </w:rPr>
        <w:t xml:space="preserve"> </w:t>
      </w:r>
      <w:r w:rsidRPr="008B4EEE">
        <w:rPr>
          <w:szCs w:val="24"/>
        </w:rPr>
        <w:t>Scheme</w:t>
      </w:r>
    </w:p>
    <w:p w14:paraId="277DF70D" w14:textId="0A40FAC9" w:rsidR="003426AF" w:rsidRPr="008B4EEE" w:rsidRDefault="008B4645" w:rsidP="00FE7B81">
      <w:pPr>
        <w:pStyle w:val="BodyText"/>
        <w:spacing w:before="2"/>
        <w:ind w:left="1440" w:right="142"/>
        <w:rPr>
          <w:color w:val="FF0000"/>
        </w:rPr>
      </w:pPr>
      <w:r w:rsidRPr="008B4EEE">
        <w:t>Another role of the Housing Standards Team is administrating disabled facilities grants and other discretionary grant assistance which focus predominantly on helping residents, who are older and have physical or mental disabilities, to remain independent in their own homes. We</w:t>
      </w:r>
      <w:r w:rsidRPr="008B4EEE">
        <w:rPr>
          <w:spacing w:val="1"/>
        </w:rPr>
        <w:t xml:space="preserve"> </w:t>
      </w:r>
      <w:r w:rsidRPr="008B4EEE">
        <w:t>proactively</w:t>
      </w:r>
      <w:r w:rsidRPr="008B4EEE">
        <w:rPr>
          <w:spacing w:val="-2"/>
        </w:rPr>
        <w:t xml:space="preserve"> </w:t>
      </w:r>
      <w:r w:rsidRPr="008B4EEE">
        <w:t>seek</w:t>
      </w:r>
      <w:r w:rsidRPr="008B4EEE">
        <w:rPr>
          <w:spacing w:val="-2"/>
        </w:rPr>
        <w:t xml:space="preserve"> </w:t>
      </w:r>
      <w:r w:rsidRPr="008B4EEE">
        <w:t>out</w:t>
      </w:r>
      <w:r w:rsidRPr="008B4EEE">
        <w:rPr>
          <w:spacing w:val="-1"/>
        </w:rPr>
        <w:t xml:space="preserve"> </w:t>
      </w:r>
      <w:r w:rsidRPr="008B4EEE">
        <w:t>those</w:t>
      </w:r>
      <w:r w:rsidRPr="008B4EEE">
        <w:rPr>
          <w:spacing w:val="-2"/>
        </w:rPr>
        <w:t xml:space="preserve"> </w:t>
      </w:r>
      <w:r w:rsidRPr="008B4EEE">
        <w:t>who</w:t>
      </w:r>
      <w:r w:rsidRPr="008B4EEE">
        <w:rPr>
          <w:spacing w:val="-6"/>
        </w:rPr>
        <w:t xml:space="preserve"> </w:t>
      </w:r>
      <w:r w:rsidRPr="008B4EEE">
        <w:t>are</w:t>
      </w:r>
      <w:r w:rsidRPr="008B4EEE">
        <w:rPr>
          <w:spacing w:val="-1"/>
        </w:rPr>
        <w:t xml:space="preserve"> </w:t>
      </w:r>
      <w:r w:rsidRPr="008B4EEE">
        <w:t>in</w:t>
      </w:r>
      <w:r w:rsidRPr="008B4EEE">
        <w:rPr>
          <w:spacing w:val="-6"/>
        </w:rPr>
        <w:t xml:space="preserve"> </w:t>
      </w:r>
      <w:r w:rsidRPr="008B4EEE">
        <w:t>need</w:t>
      </w:r>
      <w:r w:rsidRPr="008B4EEE">
        <w:rPr>
          <w:spacing w:val="-5"/>
        </w:rPr>
        <w:t xml:space="preserve"> </w:t>
      </w:r>
      <w:r w:rsidRPr="008B4EEE">
        <w:t>and</w:t>
      </w:r>
      <w:r w:rsidRPr="008B4EEE">
        <w:rPr>
          <w:spacing w:val="-2"/>
        </w:rPr>
        <w:t xml:space="preserve"> </w:t>
      </w:r>
      <w:r w:rsidRPr="008B4EEE">
        <w:t>work</w:t>
      </w:r>
      <w:r w:rsidRPr="008B4EEE">
        <w:rPr>
          <w:spacing w:val="-2"/>
        </w:rPr>
        <w:t xml:space="preserve"> </w:t>
      </w:r>
      <w:r w:rsidRPr="008B4EEE">
        <w:t>with</w:t>
      </w:r>
      <w:r w:rsidRPr="008B4EEE">
        <w:rPr>
          <w:spacing w:val="-1"/>
        </w:rPr>
        <w:t xml:space="preserve"> </w:t>
      </w:r>
      <w:r w:rsidRPr="008B4EEE">
        <w:t>partner</w:t>
      </w:r>
      <w:r w:rsidRPr="008B4EEE">
        <w:rPr>
          <w:spacing w:val="-1"/>
        </w:rPr>
        <w:t xml:space="preserve"> </w:t>
      </w:r>
      <w:r w:rsidRPr="008B4EEE">
        <w:t>organisations.</w:t>
      </w:r>
      <w:r w:rsidR="004557BD" w:rsidRPr="008B4EEE">
        <w:t xml:space="preserve"> </w:t>
      </w:r>
      <w:r w:rsidR="00BE5450" w:rsidRPr="008B4EEE">
        <w:t>In 2022/23, we supported over 1,000 people to live independently</w:t>
      </w:r>
      <w:r w:rsidR="00E245E8" w:rsidRPr="008B4EEE">
        <w:t xml:space="preserve">. We can support residents in a variety of ways, with our key focus being on DFGs that enable us to physically adapt properties to meet the needs to the individual. Additionally, the Council’s handyperson scheme offers small household repairs and minor adaptations. </w:t>
      </w:r>
    </w:p>
    <w:p w14:paraId="17689996" w14:textId="77777777" w:rsidR="00E8251F" w:rsidRPr="008B4EEE" w:rsidRDefault="00E8251F" w:rsidP="00FE7B81">
      <w:pPr>
        <w:pStyle w:val="BodyText"/>
        <w:spacing w:before="2"/>
        <w:ind w:left="1440" w:right="142"/>
        <w:rPr>
          <w:color w:val="FF0000"/>
        </w:rPr>
      </w:pPr>
    </w:p>
    <w:p w14:paraId="7D6DA134" w14:textId="7DDC3C1F" w:rsidR="00D27CB1" w:rsidRPr="008B4EEE" w:rsidRDefault="00D27CB1" w:rsidP="00D27CB1">
      <w:pPr>
        <w:pStyle w:val="Heading2"/>
        <w:rPr>
          <w:szCs w:val="24"/>
        </w:rPr>
      </w:pPr>
      <w:r w:rsidRPr="008B4EEE">
        <w:rPr>
          <w:szCs w:val="24"/>
        </w:rPr>
        <w:t>Elections</w:t>
      </w:r>
    </w:p>
    <w:p w14:paraId="521C08CD" w14:textId="76A6900E" w:rsidR="0048449B" w:rsidRPr="008B4EEE" w:rsidRDefault="000178B0" w:rsidP="00115E41">
      <w:pPr>
        <w:pStyle w:val="BodyText"/>
        <w:spacing w:before="22"/>
        <w:ind w:left="1440"/>
        <w:rPr>
          <w:color w:val="FF0000"/>
        </w:rPr>
      </w:pPr>
      <w:r>
        <w:t xml:space="preserve">It is essential that all residents </w:t>
      </w:r>
      <w:proofErr w:type="gramStart"/>
      <w:r>
        <w:t>are able to</w:t>
      </w:r>
      <w:proofErr w:type="gramEnd"/>
      <w:r>
        <w:t xml:space="preserve"> exercise their democratic right to vote in elections</w:t>
      </w:r>
      <w:r w:rsidR="00115E41">
        <w:t xml:space="preserve"> and t</w:t>
      </w:r>
      <w:r>
        <w:t>he Councils make every effort to</w:t>
      </w:r>
      <w:r w:rsidR="00115E41">
        <w:t xml:space="preserve"> ensure people</w:t>
      </w:r>
      <w:r>
        <w:t xml:space="preserve"> with difficulties and/or protected characteristics</w:t>
      </w:r>
      <w:r w:rsidR="00115E41">
        <w:t xml:space="preserve"> are able to do so.</w:t>
      </w:r>
      <w:r>
        <w:t xml:space="preserve">  </w:t>
      </w:r>
      <w:r w:rsidR="0048449B">
        <w:br/>
      </w:r>
    </w:p>
    <w:p w14:paraId="70D1F4E1" w14:textId="6C22BB09" w:rsidR="000178B0" w:rsidRPr="008B4EEE" w:rsidRDefault="0048449B" w:rsidP="00115E41">
      <w:pPr>
        <w:pStyle w:val="BodyText"/>
        <w:spacing w:before="22"/>
        <w:ind w:left="1440"/>
      </w:pPr>
      <w:r w:rsidRPr="008B4EEE">
        <w:lastRenderedPageBreak/>
        <w:t>T</w:t>
      </w:r>
      <w:r w:rsidR="006955A7" w:rsidRPr="008B4EEE">
        <w:t>he Returning Officer has</w:t>
      </w:r>
      <w:r w:rsidRPr="008B4EEE">
        <w:t xml:space="preserve"> </w:t>
      </w:r>
      <w:r w:rsidR="006955A7" w:rsidRPr="008B4EEE">
        <w:t>provided alternative formats for some election documents</w:t>
      </w:r>
      <w:r w:rsidR="00DF12FC" w:rsidRPr="008B4EEE">
        <w:t xml:space="preserve"> on request.  These have included</w:t>
      </w:r>
      <w:r w:rsidR="006955A7" w:rsidRPr="008B4EEE">
        <w:t xml:space="preserve"> large-scale </w:t>
      </w:r>
      <w:r w:rsidR="00DF12FC" w:rsidRPr="008B4EEE">
        <w:t xml:space="preserve">forms, </w:t>
      </w:r>
      <w:proofErr w:type="gramStart"/>
      <w:r w:rsidR="00DF12FC" w:rsidRPr="008B4EEE">
        <w:t>letters</w:t>
      </w:r>
      <w:proofErr w:type="gramEnd"/>
      <w:r w:rsidR="00DF12FC" w:rsidRPr="008B4EEE">
        <w:t xml:space="preserve"> and electronic </w:t>
      </w:r>
      <w:r w:rsidR="006955A7" w:rsidRPr="008B4EEE">
        <w:t>poll cards</w:t>
      </w:r>
      <w:r w:rsidR="00DF12FC" w:rsidRPr="008B4EEE">
        <w:t xml:space="preserve"> to meet the specific needs of the individual.  Elections staff </w:t>
      </w:r>
      <w:r w:rsidR="00AE4BE7" w:rsidRPr="008B4EEE">
        <w:t>have made</w:t>
      </w:r>
      <w:r w:rsidR="00DF12FC" w:rsidRPr="008B4EEE">
        <w:t xml:space="preserve"> special arrangements with care homes to ensure residents are registered</w:t>
      </w:r>
      <w:r w:rsidRPr="008B4EEE">
        <w:t xml:space="preserve"> and </w:t>
      </w:r>
      <w:r w:rsidR="00AE4BE7" w:rsidRPr="008B4EEE">
        <w:t>are given the option of a postal vote, if desired</w:t>
      </w:r>
      <w:r w:rsidR="00DF12FC" w:rsidRPr="008B4EEE">
        <w:t>.</w:t>
      </w:r>
      <w:r w:rsidR="006955A7" w:rsidRPr="008B4EEE">
        <w:t xml:space="preserve"> </w:t>
      </w:r>
      <w:r w:rsidR="00115E41" w:rsidRPr="008B4EEE">
        <w:t xml:space="preserve"> During election time, </w:t>
      </w:r>
      <w:r w:rsidR="00AE4BE7" w:rsidRPr="008B4EEE">
        <w:t xml:space="preserve">polling station </w:t>
      </w:r>
      <w:r w:rsidR="006955A7" w:rsidRPr="008B4EEE">
        <w:t xml:space="preserve">staff have </w:t>
      </w:r>
      <w:r w:rsidR="00AE4BE7" w:rsidRPr="008B4EEE">
        <w:t xml:space="preserve">received training on how to assist people with disabilities and any other person who requires help.  Staff have </w:t>
      </w:r>
      <w:r w:rsidR="006955A7" w:rsidRPr="008B4EEE">
        <w:t xml:space="preserve">also </w:t>
      </w:r>
      <w:proofErr w:type="gramStart"/>
      <w:r w:rsidR="006955A7" w:rsidRPr="008B4EEE">
        <w:t>made adjustments</w:t>
      </w:r>
      <w:proofErr w:type="gramEnd"/>
      <w:r w:rsidR="006955A7" w:rsidRPr="008B4EEE">
        <w:t xml:space="preserve"> for candidate briefings to make sure they are accessible</w:t>
      </w:r>
      <w:r w:rsidR="003965A4" w:rsidRPr="008B4EEE">
        <w:t xml:space="preserve"> to people who are unable to attend </w:t>
      </w:r>
      <w:r w:rsidR="00115E41" w:rsidRPr="008B4EEE">
        <w:t xml:space="preserve">in </w:t>
      </w:r>
      <w:r w:rsidR="003965A4" w:rsidRPr="008B4EEE">
        <w:t xml:space="preserve">the </w:t>
      </w:r>
      <w:r w:rsidR="00115E41" w:rsidRPr="008B4EEE">
        <w:t>usual manner</w:t>
      </w:r>
      <w:r w:rsidR="003965A4" w:rsidRPr="008B4EEE">
        <w:t>, due to their protected characteristic</w:t>
      </w:r>
      <w:r w:rsidR="00115E41" w:rsidRPr="008B4EEE">
        <w:t>s</w:t>
      </w:r>
      <w:r w:rsidR="003965A4" w:rsidRPr="008B4EEE">
        <w:t>.</w:t>
      </w:r>
    </w:p>
    <w:p w14:paraId="08EEC54E" w14:textId="77777777" w:rsidR="000178B0" w:rsidRPr="008B4EEE" w:rsidRDefault="000178B0" w:rsidP="00115E41">
      <w:pPr>
        <w:pStyle w:val="BodyText"/>
        <w:spacing w:before="22"/>
        <w:ind w:left="1440"/>
      </w:pPr>
    </w:p>
    <w:p w14:paraId="2E666899" w14:textId="31F6F344" w:rsidR="006955A7" w:rsidRDefault="006955A7" w:rsidP="4FA05105">
      <w:pPr>
        <w:pStyle w:val="BodyText"/>
        <w:spacing w:before="22"/>
        <w:ind w:left="1440"/>
        <w:rPr>
          <w:color w:val="FF0000"/>
        </w:rPr>
      </w:pPr>
      <w:r>
        <w:t xml:space="preserve">At polling stations, </w:t>
      </w:r>
      <w:r w:rsidR="003107DF">
        <w:t>Returning Officer</w:t>
      </w:r>
      <w:r w:rsidR="00FB0505">
        <w:t xml:space="preserve">s are </w:t>
      </w:r>
      <w:r w:rsidR="7CA1B0AF">
        <w:t xml:space="preserve">currently </w:t>
      </w:r>
      <w:r w:rsidR="00FB0505">
        <w:t>required t</w:t>
      </w:r>
      <w:r w:rsidR="003107DF">
        <w:t>o provide a tactile voting device</w:t>
      </w:r>
      <w:r w:rsidR="03C2E566">
        <w:t xml:space="preserve"> (TVD)</w:t>
      </w:r>
      <w:r w:rsidR="003107DF">
        <w:t xml:space="preserve"> which can be attached to a ballot paper </w:t>
      </w:r>
      <w:proofErr w:type="gramStart"/>
      <w:r w:rsidR="003107DF">
        <w:t>in order to</w:t>
      </w:r>
      <w:proofErr w:type="gramEnd"/>
      <w:r w:rsidR="003107DF">
        <w:t xml:space="preserve"> assist blind or partially sighted voters to mark their ballot paper.  Whilst th</w:t>
      </w:r>
      <w:r w:rsidR="00FB0505">
        <w:t>ese</w:t>
      </w:r>
      <w:r w:rsidR="003107DF">
        <w:t xml:space="preserve"> device</w:t>
      </w:r>
      <w:r w:rsidR="00FB0505">
        <w:t>s are</w:t>
      </w:r>
      <w:r w:rsidR="003107DF">
        <w:t xml:space="preserve"> helpful, some voters feel that it does not allow them to vote unaided and the Government has been legally challenged to implement changes.  </w:t>
      </w:r>
    </w:p>
    <w:p w14:paraId="75BB58BC" w14:textId="4302021A" w:rsidR="4FA05105" w:rsidRDefault="4FA05105" w:rsidP="4FA05105">
      <w:pPr>
        <w:pStyle w:val="BodyText"/>
        <w:spacing w:before="22"/>
        <w:ind w:left="1440"/>
      </w:pPr>
    </w:p>
    <w:p w14:paraId="593646E2" w14:textId="36ED9D77" w:rsidR="5D99240A" w:rsidRDefault="5D99240A" w:rsidP="4FA05105">
      <w:pPr>
        <w:pStyle w:val="BodyText"/>
        <w:spacing w:before="22"/>
        <w:ind w:left="1440"/>
        <w:rPr>
          <w:highlight w:val="yellow"/>
        </w:rPr>
      </w:pPr>
      <w:r w:rsidRPr="4FA05105">
        <w:t xml:space="preserve">Therefore in 2021, we tested some equipment in conjunction with the Cabinet Office and the RNIB </w:t>
      </w:r>
      <w:r w:rsidR="1F7B0D8E" w:rsidRPr="4FA05105">
        <w:t>during</w:t>
      </w:r>
      <w:r w:rsidRPr="4FA05105">
        <w:t xml:space="preserve"> the Police and Crime Commissioner and Norfolk County Council elections</w:t>
      </w:r>
      <w:r w:rsidR="7529E570" w:rsidRPr="4FA05105">
        <w:t xml:space="preserve"> in a few wards where we knew there were voters with visual impairments. </w:t>
      </w:r>
      <w:r w:rsidRPr="4FA05105">
        <w:t>Feedback</w:t>
      </w:r>
      <w:r w:rsidR="614984D1" w:rsidRPr="4FA05105">
        <w:t xml:space="preserve"> from</w:t>
      </w:r>
      <w:r w:rsidR="0183B5C4" w:rsidRPr="4FA05105">
        <w:t xml:space="preserve"> the exercise </w:t>
      </w:r>
      <w:r w:rsidRPr="4FA05105">
        <w:t xml:space="preserve">was </w:t>
      </w:r>
      <w:r w:rsidR="327123E2" w:rsidRPr="4FA05105">
        <w:t>passed to the</w:t>
      </w:r>
      <w:r w:rsidRPr="4FA05105">
        <w:t xml:space="preserve"> Department for Levelling Up, to help inform changes</w:t>
      </w:r>
      <w:r w:rsidR="40289AF5" w:rsidRPr="4FA05105">
        <w:t xml:space="preserve"> for the forthcoming Elections Bill</w:t>
      </w:r>
      <w:r w:rsidRPr="4FA05105">
        <w:t>.</w:t>
      </w:r>
      <w:r w:rsidR="61F41092" w:rsidRPr="4FA05105">
        <w:t xml:space="preserve">  Following this exercise</w:t>
      </w:r>
      <w:r w:rsidR="5A80325D" w:rsidRPr="4FA05105">
        <w:t>,</w:t>
      </w:r>
      <w:r w:rsidR="61F41092" w:rsidRPr="4FA05105">
        <w:t xml:space="preserve"> we were approached by </w:t>
      </w:r>
      <w:proofErr w:type="spellStart"/>
      <w:r w:rsidR="32DEAD0B" w:rsidRPr="4FA05105">
        <w:t>Pakflatt</w:t>
      </w:r>
      <w:proofErr w:type="spellEnd"/>
      <w:r w:rsidR="32DEAD0B" w:rsidRPr="4FA05105">
        <w:t>, the</w:t>
      </w:r>
      <w:r w:rsidR="61F41092" w:rsidRPr="4FA05105">
        <w:t xml:space="preserve"> company that produces the TVD</w:t>
      </w:r>
      <w:r w:rsidR="6D278103" w:rsidRPr="4FA05105">
        <w:t>,</w:t>
      </w:r>
      <w:r w:rsidR="4E13AFF3" w:rsidRPr="4FA05105">
        <w:t xml:space="preserve"> as they wished to enhance the</w:t>
      </w:r>
      <w:r w:rsidR="0651FEC1" w:rsidRPr="4FA05105">
        <w:t>ir</w:t>
      </w:r>
      <w:r w:rsidR="4E13AFF3" w:rsidRPr="4FA05105">
        <w:t xml:space="preserve"> equipment and were interested in the testing that we carried out</w:t>
      </w:r>
      <w:r w:rsidR="4F7565C3" w:rsidRPr="4FA05105">
        <w:t xml:space="preserve"> in 2021</w:t>
      </w:r>
      <w:r w:rsidR="0CB89525" w:rsidRPr="4FA05105">
        <w:t xml:space="preserve"> and feedback from voters</w:t>
      </w:r>
      <w:r w:rsidR="4E13AFF3" w:rsidRPr="4FA05105">
        <w:t xml:space="preserve">.  </w:t>
      </w:r>
    </w:p>
    <w:p w14:paraId="1FA327D0" w14:textId="027F7329" w:rsidR="4FA05105" w:rsidRDefault="4FA05105" w:rsidP="4FA05105">
      <w:pPr>
        <w:pStyle w:val="BodyText"/>
        <w:spacing w:before="22"/>
        <w:ind w:left="1440"/>
      </w:pPr>
    </w:p>
    <w:p w14:paraId="5CBE128E" w14:textId="56671C73" w:rsidR="4E13AFF3" w:rsidRDefault="4E13AFF3" w:rsidP="4FA05105">
      <w:pPr>
        <w:pStyle w:val="BodyText"/>
        <w:spacing w:before="22"/>
        <w:ind w:left="1440"/>
      </w:pPr>
      <w:r w:rsidRPr="4FA05105">
        <w:t xml:space="preserve">In 2022, we worked with </w:t>
      </w:r>
      <w:proofErr w:type="spellStart"/>
      <w:r w:rsidR="549DCE1B" w:rsidRPr="4FA05105">
        <w:t>Pakflatt</w:t>
      </w:r>
      <w:proofErr w:type="spellEnd"/>
      <w:r w:rsidR="549DCE1B" w:rsidRPr="4FA05105">
        <w:t xml:space="preserve"> </w:t>
      </w:r>
      <w:r w:rsidRPr="4FA05105">
        <w:t>to test</w:t>
      </w:r>
      <w:r w:rsidR="2A2BBACD" w:rsidRPr="4FA05105">
        <w:t xml:space="preserve"> </w:t>
      </w:r>
      <w:r w:rsidR="1F15B4EB" w:rsidRPr="4FA05105">
        <w:t>a new piece of equipment – the McGonagle Reader -</w:t>
      </w:r>
      <w:r w:rsidR="2A2BBACD" w:rsidRPr="4FA05105">
        <w:t xml:space="preserve"> and suggested some enhancements</w:t>
      </w:r>
      <w:r w:rsidR="2449568B" w:rsidRPr="4FA05105">
        <w:t xml:space="preserve">.  We then tested this equipment at </w:t>
      </w:r>
      <w:r w:rsidR="575B0C74" w:rsidRPr="4FA05105">
        <w:t xml:space="preserve">three </w:t>
      </w:r>
      <w:r w:rsidR="2449568B" w:rsidRPr="4FA05105">
        <w:t>by-election</w:t>
      </w:r>
      <w:r w:rsidR="4D337E8A" w:rsidRPr="4FA05105">
        <w:t>s</w:t>
      </w:r>
      <w:r w:rsidR="2449568B" w:rsidRPr="4FA05105">
        <w:t xml:space="preserve"> which w</w:t>
      </w:r>
      <w:r w:rsidR="4DC4F33D" w:rsidRPr="4FA05105">
        <w:t>ere</w:t>
      </w:r>
      <w:r w:rsidR="2449568B" w:rsidRPr="4FA05105">
        <w:t xml:space="preserve"> held in 2022.</w:t>
      </w:r>
      <w:r w:rsidR="27041920" w:rsidRPr="4FA05105">
        <w:t xml:space="preserve"> </w:t>
      </w:r>
      <w:r w:rsidR="2449568B" w:rsidRPr="4FA05105">
        <w:t xml:space="preserve"> </w:t>
      </w:r>
      <w:r w:rsidR="1BE255E8" w:rsidRPr="4FA05105">
        <w:t>This</w:t>
      </w:r>
      <w:r w:rsidR="639CFE5E" w:rsidRPr="4FA05105">
        <w:t xml:space="preserve"> testing</w:t>
      </w:r>
      <w:r w:rsidR="1BE255E8" w:rsidRPr="4FA05105">
        <w:t xml:space="preserve"> involved </w:t>
      </w:r>
      <w:r w:rsidR="32F6158A" w:rsidRPr="4FA05105">
        <w:t xml:space="preserve">us hosting a </w:t>
      </w:r>
      <w:r w:rsidR="1BE255E8" w:rsidRPr="4FA05105">
        <w:t>meeting with</w:t>
      </w:r>
      <w:r w:rsidR="12488823" w:rsidRPr="4FA05105">
        <w:t xml:space="preserve"> </w:t>
      </w:r>
      <w:proofErr w:type="spellStart"/>
      <w:r w:rsidR="0844F251" w:rsidRPr="4FA05105">
        <w:t>Pakflatt</w:t>
      </w:r>
      <w:proofErr w:type="spellEnd"/>
      <w:r w:rsidR="12488823" w:rsidRPr="4FA05105">
        <w:t xml:space="preserve"> and</w:t>
      </w:r>
      <w:r w:rsidR="1BE255E8" w:rsidRPr="4FA05105">
        <w:t xml:space="preserve"> </w:t>
      </w:r>
      <w:r w:rsidR="712501B3" w:rsidRPr="4FA05105">
        <w:t xml:space="preserve">RNIB representatives so that the equipment could be </w:t>
      </w:r>
      <w:r w:rsidR="74513058" w:rsidRPr="4FA05105">
        <w:t>demonstrated</w:t>
      </w:r>
      <w:r w:rsidR="712501B3" w:rsidRPr="4FA05105">
        <w:t xml:space="preserve"> </w:t>
      </w:r>
      <w:r w:rsidR="06AF2CA1" w:rsidRPr="4FA05105">
        <w:t xml:space="preserve">and tested </w:t>
      </w:r>
      <w:r w:rsidR="712501B3" w:rsidRPr="4FA05105">
        <w:t>before the by-elec</w:t>
      </w:r>
      <w:r w:rsidR="14FEBDC0" w:rsidRPr="4FA05105">
        <w:t>tions</w:t>
      </w:r>
      <w:r w:rsidR="53A3A2F1" w:rsidRPr="4FA05105">
        <w:t>.  Our polling staff also attended this demonstration so that they could be trained to use the equipment.</w:t>
      </w:r>
      <w:r w:rsidR="4E37CF87" w:rsidRPr="4FA05105">
        <w:t xml:space="preserve">  The feedback </w:t>
      </w:r>
      <w:r w:rsidR="282447D2" w:rsidRPr="4FA05105">
        <w:t xml:space="preserve">from voters </w:t>
      </w:r>
      <w:r w:rsidR="4E37CF87" w:rsidRPr="4FA05105">
        <w:t>was more positive as the</w:t>
      </w:r>
      <w:r w:rsidR="036E82D3" w:rsidRPr="4FA05105">
        <w:t xml:space="preserve"> equipment gave them more, although not complete, independence.  </w:t>
      </w:r>
      <w:r w:rsidR="78778A27" w:rsidRPr="4FA05105">
        <w:t xml:space="preserve">Following this test, </w:t>
      </w:r>
      <w:proofErr w:type="spellStart"/>
      <w:r w:rsidR="78778A27" w:rsidRPr="4FA05105">
        <w:t>Pakflatt</w:t>
      </w:r>
      <w:proofErr w:type="spellEnd"/>
      <w:r w:rsidR="78778A27" w:rsidRPr="4FA05105">
        <w:t xml:space="preserve"> </w:t>
      </w:r>
      <w:r w:rsidR="1B1A1A11" w:rsidRPr="4FA05105">
        <w:t>is</w:t>
      </w:r>
      <w:r w:rsidR="78778A27" w:rsidRPr="4FA05105">
        <w:t xml:space="preserve"> intending to make further enhancements to their product</w:t>
      </w:r>
      <w:r w:rsidR="3083E2CF" w:rsidRPr="4FA05105">
        <w:t xml:space="preserve">, </w:t>
      </w:r>
      <w:r w:rsidR="78459401" w:rsidRPr="4FA05105">
        <w:t xml:space="preserve">to </w:t>
      </w:r>
      <w:proofErr w:type="gramStart"/>
      <w:r w:rsidR="78459401" w:rsidRPr="4FA05105">
        <w:t>take into account</w:t>
      </w:r>
      <w:proofErr w:type="gramEnd"/>
      <w:r w:rsidR="78459401" w:rsidRPr="4FA05105">
        <w:t xml:space="preserve"> </w:t>
      </w:r>
      <w:r w:rsidR="4F7C6E7F" w:rsidRPr="4FA05105">
        <w:t xml:space="preserve">the </w:t>
      </w:r>
      <w:r w:rsidR="78459401" w:rsidRPr="4FA05105">
        <w:t>feedback</w:t>
      </w:r>
      <w:r w:rsidR="6F28C800" w:rsidRPr="4FA05105">
        <w:t xml:space="preserve"> (where possible)</w:t>
      </w:r>
      <w:r w:rsidR="78459401" w:rsidRPr="4FA05105">
        <w:t xml:space="preserve"> received from us and voters</w:t>
      </w:r>
      <w:r w:rsidR="6A798DCA" w:rsidRPr="4FA05105">
        <w:t xml:space="preserve">. </w:t>
      </w:r>
      <w:r w:rsidR="53A3A2F1" w:rsidRPr="4FA05105">
        <w:t xml:space="preserve"> </w:t>
      </w:r>
    </w:p>
    <w:p w14:paraId="4270F57B" w14:textId="12BBBD7A" w:rsidR="4FA05105" w:rsidRDefault="4FA05105" w:rsidP="4FA05105">
      <w:pPr>
        <w:pStyle w:val="BodyText"/>
        <w:spacing w:before="22"/>
        <w:ind w:left="1440"/>
      </w:pPr>
    </w:p>
    <w:p w14:paraId="52341CC6" w14:textId="75668AEF" w:rsidR="758F5E64" w:rsidRDefault="758F5E64" w:rsidP="4FA05105">
      <w:pPr>
        <w:pStyle w:val="BodyText"/>
        <w:spacing w:before="22"/>
        <w:ind w:left="1440"/>
      </w:pPr>
      <w:r w:rsidRPr="4FA05105">
        <w:t xml:space="preserve">The Returning Officer and his staff will continue to work with others including the Cabinet Office, Electoral Commission and RNIB to endeavour to offer solutions that work for all to advance equality of opportunity for people with disabilities.  We hope that the new Elections Bill </w:t>
      </w:r>
      <w:r w:rsidR="0D201FCB" w:rsidRPr="4FA05105">
        <w:t>will include a</w:t>
      </w:r>
      <w:r w:rsidR="19ED4C93" w:rsidRPr="4FA05105">
        <w:t>ppropriat</w:t>
      </w:r>
      <w:r w:rsidR="0D201FCB" w:rsidRPr="4FA05105">
        <w:t>e and reasonable measures to</w:t>
      </w:r>
      <w:r w:rsidR="2EF4D9C6" w:rsidRPr="4FA05105">
        <w:t xml:space="preserve"> ensure that </w:t>
      </w:r>
      <w:r w:rsidR="1479B0FB" w:rsidRPr="4FA05105">
        <w:t>the voting process is</w:t>
      </w:r>
      <w:r w:rsidR="2EF4D9C6" w:rsidRPr="4FA05105">
        <w:t xml:space="preserve"> accessible for people with a wider range of disabilities and other protected characteristics. </w:t>
      </w:r>
      <w:r w:rsidR="0D201FCB" w:rsidRPr="4FA05105">
        <w:t xml:space="preserve"> </w:t>
      </w:r>
    </w:p>
    <w:p w14:paraId="5E525684" w14:textId="3DA22C17" w:rsidR="4FA05105" w:rsidRDefault="4FA05105" w:rsidP="4FA05105">
      <w:pPr>
        <w:pStyle w:val="BodyText"/>
        <w:spacing w:before="22"/>
        <w:ind w:left="1440"/>
        <w:rPr>
          <w:color w:val="FF0000"/>
          <w:highlight w:val="yellow"/>
        </w:rPr>
      </w:pPr>
    </w:p>
    <w:p w14:paraId="1B3A494E" w14:textId="261AF421" w:rsidR="000178B0" w:rsidRPr="008B4EEE" w:rsidRDefault="000178B0" w:rsidP="00115E41">
      <w:pPr>
        <w:pStyle w:val="BodyText"/>
        <w:spacing w:before="22"/>
        <w:ind w:left="1440"/>
        <w:rPr>
          <w:color w:val="FF0000"/>
        </w:rPr>
      </w:pPr>
    </w:p>
    <w:p w14:paraId="052BD3EB" w14:textId="64FFA06E" w:rsidR="00D27CB1" w:rsidRPr="008B4EEE" w:rsidRDefault="00D27CB1" w:rsidP="008B4645">
      <w:pPr>
        <w:pStyle w:val="BodyText"/>
        <w:spacing w:before="1"/>
        <w:ind w:left="1440" w:right="142"/>
        <w:rPr>
          <w:i/>
          <w:iCs/>
        </w:rPr>
      </w:pPr>
    </w:p>
    <w:p w14:paraId="5182C4B0" w14:textId="42D96D2E" w:rsidR="0018230F" w:rsidRPr="008B4EEE" w:rsidRDefault="0018230F" w:rsidP="00982401">
      <w:pPr>
        <w:rPr>
          <w:i/>
          <w:iCs/>
          <w:sz w:val="24"/>
          <w:szCs w:val="24"/>
        </w:rPr>
      </w:pPr>
    </w:p>
    <w:p w14:paraId="7FDC1291" w14:textId="7147EAFE" w:rsidR="001B4FC5" w:rsidRPr="008B4EEE" w:rsidRDefault="001B4FC5">
      <w:pPr>
        <w:rPr>
          <w:sz w:val="24"/>
          <w:szCs w:val="24"/>
        </w:rPr>
      </w:pPr>
      <w:r w:rsidRPr="008B4EEE">
        <w:rPr>
          <w:sz w:val="24"/>
          <w:szCs w:val="24"/>
        </w:rPr>
        <w:br w:type="page"/>
      </w:r>
    </w:p>
    <w:p w14:paraId="4A79AD10" w14:textId="74B93C2F" w:rsidR="0000621B" w:rsidRPr="008B4EEE" w:rsidRDefault="00002AE6" w:rsidP="00D231AB">
      <w:pPr>
        <w:pStyle w:val="Heading2"/>
        <w:tabs>
          <w:tab w:val="left" w:pos="9356"/>
        </w:tabs>
        <w:ind w:right="142"/>
        <w:rPr>
          <w:szCs w:val="24"/>
        </w:rPr>
      </w:pPr>
      <w:r w:rsidRPr="008B4EEE">
        <w:rPr>
          <w:szCs w:val="24"/>
        </w:rPr>
        <w:lastRenderedPageBreak/>
        <w:t>Accessibility</w:t>
      </w:r>
      <w:r w:rsidRPr="008B4EEE">
        <w:rPr>
          <w:spacing w:val="-2"/>
          <w:szCs w:val="24"/>
        </w:rPr>
        <w:t xml:space="preserve"> </w:t>
      </w:r>
      <w:r w:rsidRPr="008B4EEE">
        <w:rPr>
          <w:szCs w:val="24"/>
        </w:rPr>
        <w:t>of</w:t>
      </w:r>
      <w:r w:rsidRPr="008B4EEE">
        <w:rPr>
          <w:spacing w:val="1"/>
          <w:szCs w:val="24"/>
        </w:rPr>
        <w:t xml:space="preserve"> </w:t>
      </w:r>
      <w:r w:rsidRPr="008B4EEE">
        <w:rPr>
          <w:szCs w:val="24"/>
        </w:rPr>
        <w:t>Website</w:t>
      </w:r>
    </w:p>
    <w:p w14:paraId="240D4851" w14:textId="65879EB0" w:rsidR="00916B08" w:rsidRPr="008B4EEE" w:rsidRDefault="00002AE6" w:rsidP="00D231AB">
      <w:pPr>
        <w:pStyle w:val="BodyText"/>
        <w:tabs>
          <w:tab w:val="left" w:pos="9356"/>
        </w:tabs>
        <w:spacing w:before="3"/>
        <w:ind w:left="1440" w:right="142"/>
        <w:rPr>
          <w:spacing w:val="1"/>
        </w:rPr>
      </w:pPr>
      <w:r w:rsidRPr="008B4EEE">
        <w:t>Since 23 September 2018 it has been a legal requirement for public sector bodies to</w:t>
      </w:r>
      <w:r w:rsidRPr="008B4EEE">
        <w:rPr>
          <w:spacing w:val="-64"/>
        </w:rPr>
        <w:t xml:space="preserve"> </w:t>
      </w:r>
      <w:r w:rsidRPr="008B4EEE">
        <w:t>provide accessible digital content to both internal and external customers and</w:t>
      </w:r>
      <w:r w:rsidRPr="008B4EEE">
        <w:rPr>
          <w:spacing w:val="1"/>
        </w:rPr>
        <w:t xml:space="preserve"> </w:t>
      </w:r>
      <w:r w:rsidRPr="008B4EEE">
        <w:t>employees.</w:t>
      </w:r>
      <w:r w:rsidRPr="008B4EEE">
        <w:rPr>
          <w:spacing w:val="1"/>
        </w:rPr>
        <w:t xml:space="preserve"> </w:t>
      </w:r>
      <w:r w:rsidR="00916B08" w:rsidRPr="008B4EEE">
        <w:rPr>
          <w:spacing w:val="1"/>
        </w:rPr>
        <w:t>Statistics show that around 20% of people have some form of disability</w:t>
      </w:r>
      <w:r w:rsidR="00D231AB" w:rsidRPr="008B4EEE">
        <w:rPr>
          <w:spacing w:val="1"/>
        </w:rPr>
        <w:t>, such as vision or hearing problems, cognitive difficulties, dyslexia, ADHD, motor difficulties etc,</w:t>
      </w:r>
      <w:r w:rsidR="00916B08" w:rsidRPr="008B4EEE">
        <w:rPr>
          <w:spacing w:val="1"/>
        </w:rPr>
        <w:t xml:space="preserve"> and a further 20% are older</w:t>
      </w:r>
      <w:r w:rsidR="00D231AB" w:rsidRPr="008B4EEE">
        <w:rPr>
          <w:spacing w:val="1"/>
        </w:rPr>
        <w:t xml:space="preserve"> people</w:t>
      </w:r>
      <w:r w:rsidR="00916B08" w:rsidRPr="008B4EEE">
        <w:rPr>
          <w:spacing w:val="1"/>
        </w:rPr>
        <w:t>.  In addition, customers may have temporary illnesses or disabilities, such as a broken arm which could make typing or scrolling through a website more difficult.</w:t>
      </w:r>
    </w:p>
    <w:p w14:paraId="7C7F7CAF" w14:textId="77777777" w:rsidR="00916B08" w:rsidRPr="008B4EEE" w:rsidRDefault="00916B08" w:rsidP="00D231AB">
      <w:pPr>
        <w:pStyle w:val="BodyText"/>
        <w:tabs>
          <w:tab w:val="left" w:pos="9356"/>
        </w:tabs>
        <w:spacing w:before="3"/>
        <w:ind w:left="1440" w:right="142"/>
        <w:rPr>
          <w:spacing w:val="1"/>
        </w:rPr>
      </w:pPr>
    </w:p>
    <w:p w14:paraId="38F123F7" w14:textId="41699318" w:rsidR="0000621B" w:rsidRPr="008B4EEE" w:rsidRDefault="00002AE6" w:rsidP="00D231AB">
      <w:pPr>
        <w:pStyle w:val="BodyText"/>
        <w:tabs>
          <w:tab w:val="left" w:pos="9356"/>
        </w:tabs>
        <w:spacing w:before="3"/>
        <w:ind w:left="1440" w:right="142"/>
      </w:pPr>
      <w:r w:rsidRPr="008B4EEE">
        <w:t>The Councils work hard to ensure that content on their websites meet</w:t>
      </w:r>
      <w:r w:rsidRPr="008B4EEE">
        <w:rPr>
          <w:spacing w:val="1"/>
        </w:rPr>
        <w:t xml:space="preserve"> </w:t>
      </w:r>
      <w:r w:rsidRPr="008B4EEE">
        <w:t>with</w:t>
      </w:r>
      <w:r w:rsidRPr="008B4EEE">
        <w:rPr>
          <w:spacing w:val="-2"/>
        </w:rPr>
        <w:t xml:space="preserve"> </w:t>
      </w:r>
      <w:r w:rsidRPr="008B4EEE">
        <w:t>this</w:t>
      </w:r>
      <w:r w:rsidRPr="008B4EEE">
        <w:rPr>
          <w:spacing w:val="-2"/>
        </w:rPr>
        <w:t xml:space="preserve"> </w:t>
      </w:r>
      <w:r w:rsidRPr="008B4EEE">
        <w:t>requirement</w:t>
      </w:r>
      <w:r w:rsidRPr="008B4EEE">
        <w:rPr>
          <w:spacing w:val="-2"/>
        </w:rPr>
        <w:t xml:space="preserve"> </w:t>
      </w:r>
      <w:r w:rsidRPr="008B4EEE">
        <w:t>to</w:t>
      </w:r>
      <w:r w:rsidRPr="008B4EEE">
        <w:rPr>
          <w:spacing w:val="-6"/>
        </w:rPr>
        <w:t xml:space="preserve"> </w:t>
      </w:r>
      <w:r w:rsidRPr="008B4EEE">
        <w:t>remove</w:t>
      </w:r>
      <w:r w:rsidRPr="008B4EEE">
        <w:rPr>
          <w:spacing w:val="-2"/>
        </w:rPr>
        <w:t xml:space="preserve"> </w:t>
      </w:r>
      <w:r w:rsidRPr="008B4EEE">
        <w:t>disadvantages</w:t>
      </w:r>
      <w:r w:rsidRPr="008B4EEE">
        <w:rPr>
          <w:spacing w:val="-2"/>
        </w:rPr>
        <w:t xml:space="preserve"> </w:t>
      </w:r>
      <w:r w:rsidRPr="008B4EEE">
        <w:t>impacting</w:t>
      </w:r>
      <w:r w:rsidRPr="008B4EEE">
        <w:rPr>
          <w:spacing w:val="-2"/>
        </w:rPr>
        <w:t xml:space="preserve"> </w:t>
      </w:r>
      <w:r w:rsidRPr="008B4EEE">
        <w:t>on</w:t>
      </w:r>
      <w:r w:rsidRPr="008B4EEE">
        <w:rPr>
          <w:spacing w:val="-2"/>
        </w:rPr>
        <w:t xml:space="preserve"> </w:t>
      </w:r>
      <w:r w:rsidRPr="008B4EEE">
        <w:t>people</w:t>
      </w:r>
      <w:r w:rsidRPr="008B4EEE">
        <w:rPr>
          <w:spacing w:val="-2"/>
        </w:rPr>
        <w:t xml:space="preserve"> </w:t>
      </w:r>
      <w:r w:rsidRPr="008B4EEE">
        <w:t>with</w:t>
      </w:r>
      <w:r w:rsidRPr="008B4EEE">
        <w:rPr>
          <w:spacing w:val="-1"/>
        </w:rPr>
        <w:t xml:space="preserve"> </w:t>
      </w:r>
      <w:r w:rsidRPr="008B4EEE">
        <w:t>a</w:t>
      </w:r>
      <w:r w:rsidRPr="008B4EEE">
        <w:rPr>
          <w:spacing w:val="-1"/>
        </w:rPr>
        <w:t xml:space="preserve"> </w:t>
      </w:r>
      <w:r w:rsidRPr="008B4EEE">
        <w:t>disability.</w:t>
      </w:r>
      <w:r w:rsidR="0038121B" w:rsidRPr="008B4EEE">
        <w:t xml:space="preserve">  </w:t>
      </w:r>
      <w:r w:rsidR="00080350" w:rsidRPr="008B4EEE">
        <w:t>Bespoke training has been developed and delivered to staff</w:t>
      </w:r>
      <w:r w:rsidR="00833925" w:rsidRPr="008B4EEE">
        <w:t>.  This</w:t>
      </w:r>
      <w:r w:rsidR="00080350" w:rsidRPr="008B4EEE">
        <w:t xml:space="preserve"> included a demonstration of how a screen reader interpret</w:t>
      </w:r>
      <w:r w:rsidR="00833925" w:rsidRPr="008B4EEE">
        <w:t>ed</w:t>
      </w:r>
      <w:r w:rsidR="00080350" w:rsidRPr="008B4EEE">
        <w:t xml:space="preserve"> our own website, to make staff aware of the challenges faced by customers who need to use technical aids to navigate and read</w:t>
      </w:r>
      <w:r w:rsidR="00833925" w:rsidRPr="008B4EEE">
        <w:t xml:space="preserve"> digital</w:t>
      </w:r>
      <w:r w:rsidR="00080350" w:rsidRPr="008B4EEE">
        <w:t xml:space="preserve"> content.  </w:t>
      </w:r>
      <w:r w:rsidR="00760BA2" w:rsidRPr="008B4EEE">
        <w:t>There are</w:t>
      </w:r>
      <w:r w:rsidR="0038121B" w:rsidRPr="008B4EEE">
        <w:t xml:space="preserve"> </w:t>
      </w:r>
      <w:r w:rsidR="00760BA2" w:rsidRPr="008B4EEE">
        <w:t xml:space="preserve">dedicated officers within the Councils who provide technical assistance to staff who send communications and update the website, and we have </w:t>
      </w:r>
      <w:r w:rsidR="0038121B" w:rsidRPr="008B4EEE">
        <w:t>ensured that all staff complete</w:t>
      </w:r>
      <w:r w:rsidR="00E96F82" w:rsidRPr="008B4EEE">
        <w:t xml:space="preserve"> a </w:t>
      </w:r>
      <w:r w:rsidR="0038121B" w:rsidRPr="008B4EEE">
        <w:t xml:space="preserve">digital accessibility training </w:t>
      </w:r>
      <w:r w:rsidR="00E96F82" w:rsidRPr="008B4EEE">
        <w:t xml:space="preserve">course, </w:t>
      </w:r>
      <w:r w:rsidR="0038121B" w:rsidRPr="008B4EEE">
        <w:t>via Skill</w:t>
      </w:r>
      <w:r w:rsidR="00212E69" w:rsidRPr="008B4EEE">
        <w:t xml:space="preserve"> </w:t>
      </w:r>
      <w:r w:rsidR="0038121B" w:rsidRPr="008B4EEE">
        <w:t>Gate</w:t>
      </w:r>
      <w:r w:rsidR="00E96F82" w:rsidRPr="008B4EEE">
        <w:t>,</w:t>
      </w:r>
      <w:r w:rsidR="0038121B" w:rsidRPr="008B4EEE">
        <w:t xml:space="preserve"> to help ensure that </w:t>
      </w:r>
      <w:r w:rsidR="00760BA2" w:rsidRPr="008B4EEE">
        <w:t>our services are equally accessible to</w:t>
      </w:r>
      <w:r w:rsidR="00760BA2" w:rsidRPr="008B4EEE">
        <w:rPr>
          <w:spacing w:val="1"/>
        </w:rPr>
        <w:t xml:space="preserve"> </w:t>
      </w:r>
      <w:r w:rsidR="00760BA2" w:rsidRPr="008B4EEE">
        <w:t>all our residents and customers.</w:t>
      </w:r>
    </w:p>
    <w:p w14:paraId="6857548B" w14:textId="77777777" w:rsidR="00760BA2" w:rsidRPr="008B4EEE" w:rsidRDefault="00760BA2" w:rsidP="00D231AB">
      <w:pPr>
        <w:pStyle w:val="BodyText"/>
        <w:tabs>
          <w:tab w:val="left" w:pos="9356"/>
        </w:tabs>
        <w:spacing w:before="1"/>
        <w:ind w:right="142"/>
      </w:pPr>
    </w:p>
    <w:p w14:paraId="3D75A87C" w14:textId="5992523D" w:rsidR="0000621B" w:rsidRPr="008B4EEE" w:rsidRDefault="006828AE" w:rsidP="00D231AB">
      <w:pPr>
        <w:pStyle w:val="Heading2"/>
        <w:tabs>
          <w:tab w:val="left" w:pos="9356"/>
        </w:tabs>
        <w:ind w:right="142"/>
        <w:rPr>
          <w:szCs w:val="24"/>
        </w:rPr>
      </w:pPr>
      <w:r w:rsidRPr="008B4EEE">
        <w:rPr>
          <w:szCs w:val="24"/>
        </w:rPr>
        <w:t>Community Connectors</w:t>
      </w:r>
      <w:r w:rsidR="00AB31AD" w:rsidRPr="008B4EEE">
        <w:rPr>
          <w:b w:val="0"/>
          <w:bCs w:val="0"/>
          <w:i w:val="0"/>
          <w:iCs/>
          <w:szCs w:val="24"/>
          <w:u w:val="none"/>
        </w:rPr>
        <w:t xml:space="preserve">   </w:t>
      </w:r>
    </w:p>
    <w:p w14:paraId="158466D3" w14:textId="19112A38" w:rsidR="003E2A90" w:rsidRPr="008B4EEE" w:rsidRDefault="000C25A3" w:rsidP="00080FFC">
      <w:pPr>
        <w:tabs>
          <w:tab w:val="left" w:pos="9356"/>
        </w:tabs>
        <w:spacing w:before="1"/>
        <w:ind w:left="1440" w:right="142"/>
        <w:rPr>
          <w:i/>
          <w:iCs/>
          <w:sz w:val="24"/>
          <w:szCs w:val="24"/>
        </w:rPr>
      </w:pPr>
      <w:r w:rsidRPr="008B4EEE">
        <w:rPr>
          <w:iCs/>
          <w:sz w:val="24"/>
          <w:szCs w:val="24"/>
        </w:rPr>
        <w:t xml:space="preserve">Our </w:t>
      </w:r>
      <w:r w:rsidR="006828AE" w:rsidRPr="008B4EEE">
        <w:rPr>
          <w:iCs/>
          <w:sz w:val="24"/>
          <w:szCs w:val="24"/>
        </w:rPr>
        <w:t xml:space="preserve">Community Connectors </w:t>
      </w:r>
      <w:r w:rsidRPr="008B4EEE">
        <w:rPr>
          <w:iCs/>
          <w:sz w:val="24"/>
          <w:szCs w:val="24"/>
        </w:rPr>
        <w:t xml:space="preserve">work hard to ensure that residents with any of the protected characteristics can enjoy the same quality of life as those who do not.  </w:t>
      </w:r>
      <w:r w:rsidR="00760BA2" w:rsidRPr="008B4EEE">
        <w:rPr>
          <w:iCs/>
          <w:sz w:val="24"/>
          <w:szCs w:val="24"/>
        </w:rPr>
        <w:t>They work with other partners to ensure that residents receive the support and assistance most suitable for their needs</w:t>
      </w:r>
      <w:r w:rsidR="003B465D" w:rsidRPr="008B4EEE">
        <w:rPr>
          <w:iCs/>
          <w:sz w:val="24"/>
          <w:szCs w:val="24"/>
        </w:rPr>
        <w:t xml:space="preserve">.  This decreases the stress for the resident as they do not need to go back and forth between different organisations </w:t>
      </w:r>
      <w:proofErr w:type="gramStart"/>
      <w:r w:rsidR="003B465D" w:rsidRPr="008B4EEE">
        <w:rPr>
          <w:iCs/>
          <w:sz w:val="24"/>
          <w:szCs w:val="24"/>
        </w:rPr>
        <w:t>in order to</w:t>
      </w:r>
      <w:proofErr w:type="gramEnd"/>
      <w:r w:rsidR="003B465D" w:rsidRPr="008B4EEE">
        <w:rPr>
          <w:iCs/>
          <w:sz w:val="24"/>
          <w:szCs w:val="24"/>
        </w:rPr>
        <w:t xml:space="preserve"> deal with their separate issues.  </w:t>
      </w:r>
    </w:p>
    <w:p w14:paraId="05DCE7E5" w14:textId="77777777" w:rsidR="003E2A90" w:rsidRPr="008B4EEE" w:rsidRDefault="003E2A90" w:rsidP="003E2A90">
      <w:pPr>
        <w:pStyle w:val="ListParagraph"/>
        <w:tabs>
          <w:tab w:val="left" w:pos="3780"/>
          <w:tab w:val="left" w:pos="9356"/>
        </w:tabs>
        <w:ind w:left="1843" w:right="142" w:firstLine="0"/>
        <w:rPr>
          <w:i/>
          <w:iCs/>
          <w:sz w:val="24"/>
          <w:szCs w:val="24"/>
        </w:rPr>
      </w:pPr>
    </w:p>
    <w:p w14:paraId="7ABC9FDC" w14:textId="06253E32" w:rsidR="00B814F4" w:rsidRPr="008B4EEE" w:rsidRDefault="00B814F4">
      <w:pPr>
        <w:rPr>
          <w:i/>
          <w:iCs/>
          <w:sz w:val="24"/>
          <w:szCs w:val="24"/>
        </w:rPr>
      </w:pPr>
      <w:r w:rsidRPr="008B4EEE">
        <w:rPr>
          <w:i/>
          <w:iCs/>
          <w:sz w:val="24"/>
          <w:szCs w:val="24"/>
        </w:rPr>
        <w:br w:type="page"/>
      </w:r>
    </w:p>
    <w:p w14:paraId="5452B8EC" w14:textId="429B8FD0" w:rsidR="0000621B" w:rsidRPr="008B4EEE" w:rsidRDefault="00002AE6" w:rsidP="00D231AB">
      <w:pPr>
        <w:pStyle w:val="Heading3"/>
        <w:ind w:left="1418" w:right="142"/>
        <w:rPr>
          <w:rFonts w:cs="Arial"/>
          <w:sz w:val="24"/>
        </w:rPr>
      </w:pPr>
      <w:r w:rsidRPr="008B4EEE">
        <w:rPr>
          <w:rFonts w:cs="Arial"/>
          <w:sz w:val="24"/>
        </w:rPr>
        <w:lastRenderedPageBreak/>
        <w:t>For</w:t>
      </w:r>
      <w:r w:rsidRPr="008B4EEE">
        <w:rPr>
          <w:rFonts w:cs="Arial"/>
          <w:spacing w:val="-4"/>
          <w:sz w:val="24"/>
        </w:rPr>
        <w:t xml:space="preserve"> </w:t>
      </w:r>
      <w:r w:rsidRPr="008B4EEE">
        <w:rPr>
          <w:rFonts w:cs="Arial"/>
          <w:sz w:val="24"/>
        </w:rPr>
        <w:t>our</w:t>
      </w:r>
      <w:r w:rsidRPr="008B4EEE">
        <w:rPr>
          <w:rFonts w:cs="Arial"/>
          <w:spacing w:val="-3"/>
          <w:sz w:val="24"/>
        </w:rPr>
        <w:t xml:space="preserve"> </w:t>
      </w:r>
      <w:r w:rsidRPr="008B4EEE">
        <w:rPr>
          <w:rFonts w:cs="Arial"/>
          <w:sz w:val="24"/>
        </w:rPr>
        <w:t>staff:</w:t>
      </w:r>
    </w:p>
    <w:p w14:paraId="3CE48CC1" w14:textId="77777777" w:rsidR="00605940" w:rsidRPr="008B4EEE" w:rsidRDefault="00605940" w:rsidP="00605940">
      <w:pPr>
        <w:pStyle w:val="Heading2"/>
        <w:ind w:right="142"/>
        <w:rPr>
          <w:szCs w:val="24"/>
        </w:rPr>
      </w:pPr>
      <w:bookmarkStart w:id="0" w:name="_Hlk95131782"/>
      <w:r w:rsidRPr="008B4EEE">
        <w:rPr>
          <w:szCs w:val="24"/>
        </w:rPr>
        <w:t>Equal</w:t>
      </w:r>
      <w:r w:rsidRPr="008B4EEE">
        <w:rPr>
          <w:spacing w:val="-2"/>
          <w:szCs w:val="24"/>
        </w:rPr>
        <w:t xml:space="preserve"> </w:t>
      </w:r>
      <w:r w:rsidRPr="008B4EEE">
        <w:rPr>
          <w:szCs w:val="24"/>
        </w:rPr>
        <w:t>Opportunities</w:t>
      </w:r>
    </w:p>
    <w:p w14:paraId="26F8A15B" w14:textId="77777777" w:rsidR="00605940" w:rsidRPr="008B4EEE" w:rsidRDefault="00605940" w:rsidP="00605940">
      <w:pPr>
        <w:pStyle w:val="BodyText"/>
        <w:spacing w:before="27"/>
        <w:ind w:left="1440" w:right="142"/>
      </w:pPr>
      <w:r w:rsidRPr="008B4EEE">
        <w:t xml:space="preserve">The Councils are committed to ensure equal opportunities exist on properties owned </w:t>
      </w:r>
      <w:r w:rsidRPr="008B4EEE">
        <w:rPr>
          <w:spacing w:val="-64"/>
        </w:rPr>
        <w:t>by</w:t>
      </w:r>
      <w:r w:rsidRPr="008B4EEE">
        <w:t xml:space="preserve"> the Councils or by anyone associated or under employ of the Councils, or by</w:t>
      </w:r>
      <w:r w:rsidRPr="008B4EEE">
        <w:rPr>
          <w:spacing w:val="1"/>
        </w:rPr>
        <w:t xml:space="preserve"> </w:t>
      </w:r>
      <w:r w:rsidRPr="008B4EEE">
        <w:t>anyone</w:t>
      </w:r>
      <w:r w:rsidRPr="008B4EEE">
        <w:rPr>
          <w:spacing w:val="-1"/>
        </w:rPr>
        <w:t xml:space="preserve"> </w:t>
      </w:r>
      <w:r w:rsidRPr="008B4EEE">
        <w:t>pursuing</w:t>
      </w:r>
      <w:r w:rsidRPr="008B4EEE">
        <w:rPr>
          <w:spacing w:val="-4"/>
        </w:rPr>
        <w:t xml:space="preserve"> </w:t>
      </w:r>
      <w:r w:rsidRPr="008B4EEE">
        <w:t>prospective</w:t>
      </w:r>
      <w:r w:rsidRPr="008B4EEE">
        <w:rPr>
          <w:spacing w:val="-1"/>
        </w:rPr>
        <w:t xml:space="preserve"> </w:t>
      </w:r>
      <w:r w:rsidRPr="008B4EEE">
        <w:t>employ of the</w:t>
      </w:r>
      <w:r w:rsidRPr="008B4EEE">
        <w:rPr>
          <w:spacing w:val="-1"/>
        </w:rPr>
        <w:t xml:space="preserve"> </w:t>
      </w:r>
      <w:r w:rsidRPr="008B4EEE">
        <w:t>Councils.</w:t>
      </w:r>
    </w:p>
    <w:p w14:paraId="2B52E059" w14:textId="77777777" w:rsidR="00605940" w:rsidRPr="008B4EEE" w:rsidRDefault="00605940" w:rsidP="00605940">
      <w:pPr>
        <w:pStyle w:val="BodyText"/>
        <w:ind w:right="142"/>
      </w:pPr>
    </w:p>
    <w:p w14:paraId="25758A54" w14:textId="77777777" w:rsidR="00605940" w:rsidRPr="008B4EEE" w:rsidRDefault="00605940" w:rsidP="00605940">
      <w:pPr>
        <w:pStyle w:val="BodyText"/>
        <w:ind w:left="1440" w:right="142"/>
      </w:pPr>
      <w:r w:rsidRPr="008B4EEE">
        <w:t>The Councils have various employee-based schemes, aimed at instilling a culture of</w:t>
      </w:r>
      <w:r w:rsidRPr="008B4EEE">
        <w:rPr>
          <w:spacing w:val="-64"/>
        </w:rPr>
        <w:t xml:space="preserve"> </w:t>
      </w:r>
      <w:r w:rsidRPr="008B4EEE">
        <w:t>equality and equal opportunities for individuals who share, or do not share, a</w:t>
      </w:r>
      <w:r w:rsidRPr="008B4EEE">
        <w:rPr>
          <w:spacing w:val="1"/>
        </w:rPr>
        <w:t xml:space="preserve"> </w:t>
      </w:r>
      <w:r w:rsidRPr="008B4EEE">
        <w:t>protected</w:t>
      </w:r>
      <w:r w:rsidRPr="008B4EEE">
        <w:rPr>
          <w:spacing w:val="-1"/>
        </w:rPr>
        <w:t xml:space="preserve"> </w:t>
      </w:r>
      <w:r w:rsidRPr="008B4EEE">
        <w:t>characteristic.</w:t>
      </w:r>
      <w:r w:rsidRPr="008B4EEE">
        <w:rPr>
          <w:spacing w:val="63"/>
        </w:rPr>
        <w:t xml:space="preserve"> </w:t>
      </w:r>
      <w:r w:rsidRPr="008B4EEE">
        <w:t>These include:</w:t>
      </w:r>
    </w:p>
    <w:p w14:paraId="294883BF" w14:textId="77777777" w:rsidR="00605940" w:rsidRPr="008B4EEE" w:rsidRDefault="00605940" w:rsidP="00605940">
      <w:pPr>
        <w:pStyle w:val="BodyText"/>
        <w:ind w:left="1440" w:right="142"/>
      </w:pPr>
    </w:p>
    <w:p w14:paraId="5DF2F7F3" w14:textId="77777777" w:rsidR="00605940" w:rsidRPr="008B4EEE" w:rsidRDefault="00605940" w:rsidP="00605940">
      <w:pPr>
        <w:pStyle w:val="ListParagraph"/>
        <w:numPr>
          <w:ilvl w:val="0"/>
          <w:numId w:val="2"/>
        </w:numPr>
        <w:tabs>
          <w:tab w:val="left" w:pos="1800"/>
          <w:tab w:val="left" w:pos="1801"/>
        </w:tabs>
        <w:ind w:right="142"/>
        <w:rPr>
          <w:sz w:val="24"/>
          <w:szCs w:val="24"/>
        </w:rPr>
      </w:pPr>
      <w:r w:rsidRPr="008B4EEE">
        <w:rPr>
          <w:sz w:val="24"/>
          <w:szCs w:val="24"/>
        </w:rPr>
        <w:t>Dementia Friends. The Councils are registered with Dementia Friends which</w:t>
      </w:r>
      <w:r w:rsidRPr="008B4EEE">
        <w:rPr>
          <w:spacing w:val="1"/>
          <w:sz w:val="24"/>
          <w:szCs w:val="24"/>
        </w:rPr>
        <w:t xml:space="preserve"> </w:t>
      </w:r>
      <w:r w:rsidRPr="008B4EEE">
        <w:rPr>
          <w:sz w:val="24"/>
          <w:szCs w:val="24"/>
        </w:rPr>
        <w:t>provides external resources and support for employees wishing to have more</w:t>
      </w:r>
      <w:r w:rsidRPr="008B4EEE">
        <w:rPr>
          <w:spacing w:val="-64"/>
          <w:sz w:val="24"/>
          <w:szCs w:val="24"/>
        </w:rPr>
        <w:t xml:space="preserve"> </w:t>
      </w:r>
      <w:r w:rsidRPr="008B4EEE">
        <w:rPr>
          <w:sz w:val="24"/>
          <w:szCs w:val="24"/>
        </w:rPr>
        <w:t>information, or who have friends or family affected by dementia.</w:t>
      </w:r>
      <w:r w:rsidRPr="008B4EEE">
        <w:rPr>
          <w:spacing w:val="1"/>
          <w:sz w:val="24"/>
          <w:szCs w:val="24"/>
        </w:rPr>
        <w:t xml:space="preserve"> </w:t>
      </w:r>
      <w:r w:rsidRPr="008B4EEE">
        <w:rPr>
          <w:sz w:val="24"/>
          <w:szCs w:val="24"/>
        </w:rPr>
        <w:t>Many of the</w:t>
      </w:r>
      <w:r w:rsidRPr="008B4EEE">
        <w:rPr>
          <w:spacing w:val="-64"/>
          <w:sz w:val="24"/>
          <w:szCs w:val="24"/>
        </w:rPr>
        <w:t xml:space="preserve"> </w:t>
      </w:r>
      <w:r w:rsidRPr="008B4EEE">
        <w:rPr>
          <w:sz w:val="24"/>
          <w:szCs w:val="24"/>
        </w:rPr>
        <w:t>Councils’</w:t>
      </w:r>
      <w:r w:rsidRPr="008B4EEE">
        <w:rPr>
          <w:spacing w:val="-1"/>
          <w:sz w:val="24"/>
          <w:szCs w:val="24"/>
        </w:rPr>
        <w:t xml:space="preserve"> </w:t>
      </w:r>
      <w:r w:rsidRPr="008B4EEE">
        <w:rPr>
          <w:sz w:val="24"/>
          <w:szCs w:val="24"/>
        </w:rPr>
        <w:t>staff</w:t>
      </w:r>
      <w:r w:rsidRPr="008B4EEE">
        <w:rPr>
          <w:spacing w:val="-1"/>
          <w:sz w:val="24"/>
          <w:szCs w:val="24"/>
        </w:rPr>
        <w:t xml:space="preserve"> </w:t>
      </w:r>
      <w:r w:rsidRPr="008B4EEE">
        <w:rPr>
          <w:sz w:val="24"/>
          <w:szCs w:val="24"/>
        </w:rPr>
        <w:t>have</w:t>
      </w:r>
      <w:r w:rsidRPr="008B4EEE">
        <w:rPr>
          <w:spacing w:val="-1"/>
          <w:sz w:val="24"/>
          <w:szCs w:val="24"/>
        </w:rPr>
        <w:t xml:space="preserve"> </w:t>
      </w:r>
      <w:r w:rsidRPr="008B4EEE">
        <w:rPr>
          <w:sz w:val="24"/>
          <w:szCs w:val="24"/>
        </w:rPr>
        <w:t>undertaken</w:t>
      </w:r>
      <w:r w:rsidRPr="008B4EEE">
        <w:rPr>
          <w:spacing w:val="-5"/>
          <w:sz w:val="24"/>
          <w:szCs w:val="24"/>
        </w:rPr>
        <w:t xml:space="preserve"> </w:t>
      </w:r>
      <w:r w:rsidRPr="008B4EEE">
        <w:rPr>
          <w:sz w:val="24"/>
          <w:szCs w:val="24"/>
        </w:rPr>
        <w:t>training</w:t>
      </w:r>
      <w:r w:rsidRPr="008B4EEE">
        <w:rPr>
          <w:spacing w:val="-1"/>
          <w:sz w:val="24"/>
          <w:szCs w:val="24"/>
        </w:rPr>
        <w:t xml:space="preserve"> </w:t>
      </w:r>
      <w:r w:rsidRPr="008B4EEE">
        <w:rPr>
          <w:sz w:val="24"/>
          <w:szCs w:val="24"/>
        </w:rPr>
        <w:t>to</w:t>
      </w:r>
      <w:r w:rsidRPr="008B4EEE">
        <w:rPr>
          <w:spacing w:val="-1"/>
          <w:sz w:val="24"/>
          <w:szCs w:val="24"/>
        </w:rPr>
        <w:t xml:space="preserve"> </w:t>
      </w:r>
      <w:r w:rsidRPr="008B4EEE">
        <w:rPr>
          <w:sz w:val="24"/>
          <w:szCs w:val="24"/>
        </w:rPr>
        <w:t>become</w:t>
      </w:r>
      <w:r w:rsidRPr="008B4EEE">
        <w:rPr>
          <w:spacing w:val="-1"/>
          <w:sz w:val="24"/>
          <w:szCs w:val="24"/>
        </w:rPr>
        <w:t xml:space="preserve"> </w:t>
      </w:r>
      <w:r w:rsidRPr="008B4EEE">
        <w:rPr>
          <w:sz w:val="24"/>
          <w:szCs w:val="24"/>
        </w:rPr>
        <w:t xml:space="preserve">Dementia </w:t>
      </w:r>
      <w:proofErr w:type="gramStart"/>
      <w:r w:rsidRPr="008B4EEE">
        <w:rPr>
          <w:sz w:val="24"/>
          <w:szCs w:val="24"/>
        </w:rPr>
        <w:t>Friends;</w:t>
      </w:r>
      <w:proofErr w:type="gramEnd"/>
    </w:p>
    <w:p w14:paraId="4D1EFCA5" w14:textId="77777777" w:rsidR="00605940" w:rsidRPr="008B4EEE" w:rsidRDefault="00605940" w:rsidP="00605940">
      <w:pPr>
        <w:tabs>
          <w:tab w:val="left" w:pos="1800"/>
          <w:tab w:val="left" w:pos="1801"/>
        </w:tabs>
        <w:ind w:right="142"/>
        <w:rPr>
          <w:sz w:val="24"/>
          <w:szCs w:val="24"/>
        </w:rPr>
      </w:pPr>
    </w:p>
    <w:p w14:paraId="38CF17D7" w14:textId="77777777" w:rsidR="00605940" w:rsidRPr="008B4EEE" w:rsidRDefault="00605940" w:rsidP="00605940">
      <w:pPr>
        <w:pStyle w:val="ListParagraph"/>
        <w:numPr>
          <w:ilvl w:val="0"/>
          <w:numId w:val="2"/>
        </w:numPr>
        <w:tabs>
          <w:tab w:val="left" w:pos="1800"/>
          <w:tab w:val="left" w:pos="1801"/>
        </w:tabs>
        <w:ind w:right="142"/>
        <w:rPr>
          <w:sz w:val="24"/>
          <w:szCs w:val="24"/>
        </w:rPr>
      </w:pPr>
      <w:r w:rsidRPr="008B4EEE">
        <w:rPr>
          <w:sz w:val="24"/>
          <w:szCs w:val="24"/>
        </w:rPr>
        <w:t>Early careers / transitional careers support through our commitment to supporting Apprenticeship and graduate placement opportunities which provides opportunities for people at the start of their careers or anyone wishing to retrain.</w:t>
      </w:r>
    </w:p>
    <w:p w14:paraId="7BD25B09" w14:textId="77777777" w:rsidR="00605940" w:rsidRPr="008B4EEE" w:rsidRDefault="00605940" w:rsidP="00605940">
      <w:pPr>
        <w:pStyle w:val="ListParagraph"/>
        <w:tabs>
          <w:tab w:val="left" w:pos="1800"/>
          <w:tab w:val="left" w:pos="1801"/>
        </w:tabs>
        <w:ind w:left="1800" w:right="142" w:firstLine="0"/>
        <w:rPr>
          <w:sz w:val="24"/>
          <w:szCs w:val="24"/>
        </w:rPr>
      </w:pPr>
    </w:p>
    <w:p w14:paraId="4FFB507F" w14:textId="77777777" w:rsidR="00605940" w:rsidRPr="008B4EEE" w:rsidRDefault="00605940" w:rsidP="00605940">
      <w:pPr>
        <w:pStyle w:val="ListParagraph"/>
        <w:numPr>
          <w:ilvl w:val="0"/>
          <w:numId w:val="2"/>
        </w:numPr>
        <w:tabs>
          <w:tab w:val="left" w:pos="1800"/>
          <w:tab w:val="left" w:pos="1801"/>
        </w:tabs>
        <w:ind w:right="142"/>
        <w:rPr>
          <w:sz w:val="24"/>
          <w:szCs w:val="24"/>
        </w:rPr>
      </w:pPr>
      <w:r w:rsidRPr="008B4EEE">
        <w:rPr>
          <w:sz w:val="24"/>
          <w:szCs w:val="24"/>
        </w:rPr>
        <w:t>Flexible working policy. The Councils’ flexible working policy is aimed at helping staff find the right balance between their professional and personal lives. This</w:t>
      </w:r>
      <w:r w:rsidRPr="008B4EEE">
        <w:rPr>
          <w:spacing w:val="1"/>
          <w:sz w:val="24"/>
          <w:szCs w:val="24"/>
        </w:rPr>
        <w:t xml:space="preserve"> </w:t>
      </w:r>
      <w:r w:rsidRPr="008B4EEE">
        <w:rPr>
          <w:sz w:val="24"/>
          <w:szCs w:val="24"/>
        </w:rPr>
        <w:t>policy promotes equality and wellbeing amongst our employees, preventing</w:t>
      </w:r>
      <w:r w:rsidRPr="008B4EEE">
        <w:rPr>
          <w:spacing w:val="1"/>
          <w:sz w:val="24"/>
          <w:szCs w:val="24"/>
        </w:rPr>
        <w:t xml:space="preserve"> </w:t>
      </w:r>
      <w:r w:rsidRPr="008B4EEE">
        <w:rPr>
          <w:sz w:val="24"/>
          <w:szCs w:val="24"/>
        </w:rPr>
        <w:t>personal</w:t>
      </w:r>
      <w:r w:rsidRPr="008B4EEE">
        <w:rPr>
          <w:spacing w:val="-1"/>
          <w:sz w:val="24"/>
          <w:szCs w:val="24"/>
        </w:rPr>
        <w:t xml:space="preserve"> </w:t>
      </w:r>
      <w:r w:rsidRPr="008B4EEE">
        <w:rPr>
          <w:sz w:val="24"/>
          <w:szCs w:val="24"/>
        </w:rPr>
        <w:t>circumstances from obstructing their</w:t>
      </w:r>
      <w:r w:rsidRPr="008B4EEE">
        <w:rPr>
          <w:spacing w:val="-9"/>
          <w:sz w:val="24"/>
          <w:szCs w:val="24"/>
        </w:rPr>
        <w:t xml:space="preserve"> </w:t>
      </w:r>
      <w:r w:rsidRPr="008B4EEE">
        <w:rPr>
          <w:sz w:val="24"/>
          <w:szCs w:val="24"/>
        </w:rPr>
        <w:t xml:space="preserve">professional </w:t>
      </w:r>
      <w:proofErr w:type="gramStart"/>
      <w:r w:rsidRPr="008B4EEE">
        <w:rPr>
          <w:sz w:val="24"/>
          <w:szCs w:val="24"/>
        </w:rPr>
        <w:t>careers;</w:t>
      </w:r>
      <w:proofErr w:type="gramEnd"/>
    </w:p>
    <w:p w14:paraId="774BE516" w14:textId="77777777" w:rsidR="00605940" w:rsidRPr="008B4EEE" w:rsidRDefault="00605940" w:rsidP="00605940">
      <w:pPr>
        <w:tabs>
          <w:tab w:val="left" w:pos="1800"/>
          <w:tab w:val="left" w:pos="1801"/>
        </w:tabs>
        <w:ind w:right="142"/>
        <w:rPr>
          <w:sz w:val="24"/>
          <w:szCs w:val="24"/>
        </w:rPr>
      </w:pPr>
    </w:p>
    <w:p w14:paraId="35A06BBD" w14:textId="77777777" w:rsidR="00605940" w:rsidRPr="008B4EEE" w:rsidRDefault="00605940" w:rsidP="00605940">
      <w:pPr>
        <w:pStyle w:val="ListParagraph"/>
        <w:numPr>
          <w:ilvl w:val="0"/>
          <w:numId w:val="2"/>
        </w:numPr>
        <w:tabs>
          <w:tab w:val="left" w:pos="1800"/>
          <w:tab w:val="left" w:pos="1801"/>
        </w:tabs>
        <w:spacing w:line="242" w:lineRule="auto"/>
        <w:ind w:right="142"/>
        <w:rPr>
          <w:sz w:val="24"/>
          <w:szCs w:val="24"/>
        </w:rPr>
      </w:pPr>
      <w:r w:rsidRPr="008B4EEE">
        <w:rPr>
          <w:sz w:val="24"/>
          <w:szCs w:val="24"/>
        </w:rPr>
        <w:t>Maternity and paternity policies. The Councils’ Maternity/Paternity Policies</w:t>
      </w:r>
      <w:r w:rsidRPr="008B4EEE">
        <w:rPr>
          <w:spacing w:val="1"/>
          <w:sz w:val="24"/>
          <w:szCs w:val="24"/>
        </w:rPr>
        <w:t xml:space="preserve"> </w:t>
      </w:r>
      <w:r w:rsidRPr="008B4EEE">
        <w:rPr>
          <w:sz w:val="24"/>
          <w:szCs w:val="24"/>
        </w:rPr>
        <w:t xml:space="preserve">provide an opportunity for parents to take time away from work and return to </w:t>
      </w:r>
      <w:proofErr w:type="gramStart"/>
      <w:r w:rsidRPr="008B4EEE">
        <w:rPr>
          <w:sz w:val="24"/>
          <w:szCs w:val="24"/>
        </w:rPr>
        <w:t xml:space="preserve">their </w:t>
      </w:r>
      <w:r w:rsidRPr="008B4EEE">
        <w:rPr>
          <w:spacing w:val="-65"/>
          <w:sz w:val="24"/>
          <w:szCs w:val="24"/>
        </w:rPr>
        <w:t xml:space="preserve"> </w:t>
      </w:r>
      <w:r w:rsidRPr="008B4EEE">
        <w:rPr>
          <w:sz w:val="24"/>
          <w:szCs w:val="24"/>
        </w:rPr>
        <w:t>roles</w:t>
      </w:r>
      <w:proofErr w:type="gramEnd"/>
      <w:r w:rsidRPr="008B4EEE">
        <w:rPr>
          <w:sz w:val="24"/>
          <w:szCs w:val="24"/>
        </w:rPr>
        <w:t xml:space="preserve"> at</w:t>
      </w:r>
      <w:r w:rsidRPr="008B4EEE">
        <w:rPr>
          <w:spacing w:val="-1"/>
          <w:sz w:val="24"/>
          <w:szCs w:val="24"/>
        </w:rPr>
        <w:t xml:space="preserve"> </w:t>
      </w:r>
      <w:r w:rsidRPr="008B4EEE">
        <w:rPr>
          <w:sz w:val="24"/>
          <w:szCs w:val="24"/>
        </w:rPr>
        <w:t>the end</w:t>
      </w:r>
      <w:r w:rsidRPr="008B4EEE">
        <w:rPr>
          <w:spacing w:val="-4"/>
          <w:sz w:val="24"/>
          <w:szCs w:val="24"/>
        </w:rPr>
        <w:t xml:space="preserve"> </w:t>
      </w:r>
      <w:r w:rsidRPr="008B4EEE">
        <w:rPr>
          <w:sz w:val="24"/>
          <w:szCs w:val="24"/>
        </w:rPr>
        <w:t>of the</w:t>
      </w:r>
      <w:r w:rsidRPr="008B4EEE">
        <w:rPr>
          <w:spacing w:val="-4"/>
          <w:sz w:val="24"/>
          <w:szCs w:val="24"/>
        </w:rPr>
        <w:t xml:space="preserve"> </w:t>
      </w:r>
      <w:r w:rsidRPr="008B4EEE">
        <w:rPr>
          <w:sz w:val="24"/>
          <w:szCs w:val="24"/>
        </w:rPr>
        <w:t xml:space="preserve">period of leave; </w:t>
      </w:r>
    </w:p>
    <w:p w14:paraId="6651F71E" w14:textId="77777777" w:rsidR="00605940" w:rsidRPr="008B4EEE" w:rsidRDefault="00605940" w:rsidP="00605940">
      <w:pPr>
        <w:tabs>
          <w:tab w:val="left" w:pos="1800"/>
          <w:tab w:val="left" w:pos="1801"/>
        </w:tabs>
        <w:spacing w:line="242" w:lineRule="auto"/>
        <w:ind w:right="142"/>
        <w:rPr>
          <w:sz w:val="24"/>
          <w:szCs w:val="24"/>
        </w:rPr>
      </w:pPr>
    </w:p>
    <w:p w14:paraId="71822259" w14:textId="77777777" w:rsidR="00605940" w:rsidRPr="008B4EEE" w:rsidRDefault="00605940" w:rsidP="00605940">
      <w:pPr>
        <w:pStyle w:val="ListParagraph"/>
        <w:numPr>
          <w:ilvl w:val="0"/>
          <w:numId w:val="2"/>
        </w:numPr>
        <w:tabs>
          <w:tab w:val="left" w:pos="1800"/>
          <w:tab w:val="left" w:pos="1801"/>
        </w:tabs>
        <w:ind w:right="142"/>
        <w:rPr>
          <w:sz w:val="24"/>
          <w:szCs w:val="24"/>
        </w:rPr>
      </w:pPr>
      <w:r w:rsidRPr="008B4EEE">
        <w:rPr>
          <w:sz w:val="24"/>
          <w:szCs w:val="24"/>
        </w:rPr>
        <w:t>HEAR domestic abuse campaign. The Councils have signed up to the HEAR</w:t>
      </w:r>
      <w:r w:rsidRPr="008B4EEE">
        <w:rPr>
          <w:spacing w:val="-64"/>
          <w:sz w:val="24"/>
          <w:szCs w:val="24"/>
        </w:rPr>
        <w:t xml:space="preserve"> </w:t>
      </w:r>
      <w:r w:rsidRPr="008B4EEE">
        <w:rPr>
          <w:sz w:val="24"/>
          <w:szCs w:val="24"/>
        </w:rPr>
        <w:t>pledge</w:t>
      </w:r>
      <w:r w:rsidRPr="008B4EEE">
        <w:rPr>
          <w:spacing w:val="-3"/>
          <w:sz w:val="24"/>
          <w:szCs w:val="24"/>
        </w:rPr>
        <w:t xml:space="preserve"> </w:t>
      </w:r>
      <w:r w:rsidRPr="008B4EEE">
        <w:rPr>
          <w:sz w:val="24"/>
          <w:szCs w:val="24"/>
        </w:rPr>
        <w:t>which</w:t>
      </w:r>
      <w:r w:rsidRPr="008B4EEE">
        <w:rPr>
          <w:spacing w:val="-3"/>
          <w:sz w:val="24"/>
          <w:szCs w:val="24"/>
        </w:rPr>
        <w:t xml:space="preserve"> </w:t>
      </w:r>
      <w:r w:rsidRPr="008B4EEE">
        <w:rPr>
          <w:sz w:val="24"/>
          <w:szCs w:val="24"/>
        </w:rPr>
        <w:t>helps</w:t>
      </w:r>
      <w:r w:rsidRPr="008B4EEE">
        <w:rPr>
          <w:spacing w:val="-3"/>
          <w:sz w:val="24"/>
          <w:szCs w:val="24"/>
        </w:rPr>
        <w:t xml:space="preserve"> </w:t>
      </w:r>
      <w:r w:rsidRPr="008B4EEE">
        <w:rPr>
          <w:sz w:val="24"/>
          <w:szCs w:val="24"/>
        </w:rPr>
        <w:t>victims</w:t>
      </w:r>
      <w:r w:rsidRPr="008B4EEE">
        <w:rPr>
          <w:spacing w:val="-3"/>
          <w:sz w:val="24"/>
          <w:szCs w:val="24"/>
        </w:rPr>
        <w:t xml:space="preserve"> </w:t>
      </w:r>
      <w:r w:rsidRPr="008B4EEE">
        <w:rPr>
          <w:sz w:val="24"/>
          <w:szCs w:val="24"/>
        </w:rPr>
        <w:t>of</w:t>
      </w:r>
      <w:r w:rsidRPr="008B4EEE">
        <w:rPr>
          <w:spacing w:val="-3"/>
          <w:sz w:val="24"/>
          <w:szCs w:val="24"/>
        </w:rPr>
        <w:t xml:space="preserve"> </w:t>
      </w:r>
      <w:r w:rsidRPr="008B4EEE">
        <w:rPr>
          <w:sz w:val="24"/>
          <w:szCs w:val="24"/>
        </w:rPr>
        <w:t>domestic</w:t>
      </w:r>
      <w:r w:rsidRPr="008B4EEE">
        <w:rPr>
          <w:spacing w:val="-3"/>
          <w:sz w:val="24"/>
          <w:szCs w:val="24"/>
        </w:rPr>
        <w:t xml:space="preserve"> </w:t>
      </w:r>
      <w:r w:rsidRPr="008B4EEE">
        <w:rPr>
          <w:sz w:val="24"/>
          <w:szCs w:val="24"/>
        </w:rPr>
        <w:t>abuse.</w:t>
      </w:r>
      <w:r w:rsidRPr="008B4EEE">
        <w:rPr>
          <w:spacing w:val="-3"/>
          <w:sz w:val="24"/>
          <w:szCs w:val="24"/>
        </w:rPr>
        <w:t xml:space="preserve"> </w:t>
      </w:r>
      <w:r w:rsidRPr="008B4EEE">
        <w:rPr>
          <w:sz w:val="24"/>
          <w:szCs w:val="24"/>
        </w:rPr>
        <w:t>The</w:t>
      </w:r>
      <w:r w:rsidRPr="008B4EEE">
        <w:rPr>
          <w:spacing w:val="-3"/>
          <w:sz w:val="24"/>
          <w:szCs w:val="24"/>
        </w:rPr>
        <w:t xml:space="preserve"> </w:t>
      </w:r>
      <w:r w:rsidRPr="008B4EEE">
        <w:rPr>
          <w:sz w:val="24"/>
          <w:szCs w:val="24"/>
        </w:rPr>
        <w:t>Councils</w:t>
      </w:r>
      <w:r w:rsidRPr="008B4EEE">
        <w:rPr>
          <w:spacing w:val="-3"/>
          <w:sz w:val="24"/>
          <w:szCs w:val="24"/>
        </w:rPr>
        <w:t xml:space="preserve"> </w:t>
      </w:r>
      <w:r w:rsidRPr="008B4EEE">
        <w:rPr>
          <w:sz w:val="24"/>
          <w:szCs w:val="24"/>
        </w:rPr>
        <w:t>have</w:t>
      </w:r>
      <w:r w:rsidRPr="008B4EEE">
        <w:rPr>
          <w:spacing w:val="-2"/>
          <w:sz w:val="24"/>
          <w:szCs w:val="24"/>
        </w:rPr>
        <w:t xml:space="preserve"> </w:t>
      </w:r>
      <w:r w:rsidRPr="008B4EEE">
        <w:rPr>
          <w:sz w:val="24"/>
          <w:szCs w:val="24"/>
        </w:rPr>
        <w:t>employees who are registered as domestic abuse champions and are able to provide</w:t>
      </w:r>
      <w:r w:rsidRPr="008B4EEE">
        <w:rPr>
          <w:spacing w:val="1"/>
          <w:sz w:val="24"/>
          <w:szCs w:val="24"/>
        </w:rPr>
        <w:t xml:space="preserve"> </w:t>
      </w:r>
      <w:r w:rsidRPr="008B4EEE">
        <w:rPr>
          <w:sz w:val="24"/>
          <w:szCs w:val="24"/>
        </w:rPr>
        <w:t>confidential</w:t>
      </w:r>
      <w:r w:rsidRPr="008B4EEE">
        <w:rPr>
          <w:spacing w:val="-1"/>
          <w:sz w:val="24"/>
          <w:szCs w:val="24"/>
        </w:rPr>
        <w:t xml:space="preserve"> </w:t>
      </w:r>
      <w:r w:rsidRPr="008B4EEE">
        <w:rPr>
          <w:sz w:val="24"/>
          <w:szCs w:val="24"/>
        </w:rPr>
        <w:t>support</w:t>
      </w:r>
      <w:r w:rsidRPr="008B4EEE">
        <w:rPr>
          <w:spacing w:val="-5"/>
          <w:sz w:val="24"/>
          <w:szCs w:val="24"/>
        </w:rPr>
        <w:t xml:space="preserve"> </w:t>
      </w:r>
      <w:r w:rsidRPr="008B4EEE">
        <w:rPr>
          <w:sz w:val="24"/>
          <w:szCs w:val="24"/>
        </w:rPr>
        <w:t>and</w:t>
      </w:r>
      <w:r w:rsidRPr="008B4EEE">
        <w:rPr>
          <w:spacing w:val="-1"/>
          <w:sz w:val="24"/>
          <w:szCs w:val="24"/>
        </w:rPr>
        <w:t xml:space="preserve"> </w:t>
      </w:r>
      <w:r w:rsidRPr="008B4EEE">
        <w:rPr>
          <w:sz w:val="24"/>
          <w:szCs w:val="24"/>
        </w:rPr>
        <w:t>advice to</w:t>
      </w:r>
      <w:r w:rsidRPr="008B4EEE">
        <w:rPr>
          <w:spacing w:val="1"/>
          <w:sz w:val="24"/>
          <w:szCs w:val="24"/>
        </w:rPr>
        <w:t xml:space="preserve"> </w:t>
      </w:r>
      <w:r w:rsidRPr="008B4EEE">
        <w:rPr>
          <w:sz w:val="24"/>
          <w:szCs w:val="24"/>
        </w:rPr>
        <w:t>employees</w:t>
      </w:r>
      <w:r w:rsidRPr="008B4EEE">
        <w:rPr>
          <w:spacing w:val="-6"/>
          <w:sz w:val="24"/>
          <w:szCs w:val="24"/>
        </w:rPr>
        <w:t xml:space="preserve"> </w:t>
      </w:r>
      <w:r w:rsidRPr="008B4EEE">
        <w:rPr>
          <w:sz w:val="24"/>
          <w:szCs w:val="24"/>
        </w:rPr>
        <w:t>seeking</w:t>
      </w:r>
      <w:r w:rsidRPr="008B4EEE">
        <w:rPr>
          <w:spacing w:val="1"/>
          <w:sz w:val="24"/>
          <w:szCs w:val="24"/>
        </w:rPr>
        <w:t xml:space="preserve"> </w:t>
      </w:r>
      <w:proofErr w:type="gramStart"/>
      <w:r w:rsidRPr="008B4EEE">
        <w:rPr>
          <w:sz w:val="24"/>
          <w:szCs w:val="24"/>
        </w:rPr>
        <w:t>help;</w:t>
      </w:r>
      <w:proofErr w:type="gramEnd"/>
      <w:r w:rsidRPr="008B4EEE">
        <w:rPr>
          <w:sz w:val="24"/>
          <w:szCs w:val="24"/>
        </w:rPr>
        <w:t xml:space="preserve"> </w:t>
      </w:r>
    </w:p>
    <w:p w14:paraId="286C921D" w14:textId="77777777" w:rsidR="00605940" w:rsidRPr="008B4EEE" w:rsidRDefault="00605940" w:rsidP="00605940">
      <w:pPr>
        <w:tabs>
          <w:tab w:val="left" w:pos="1800"/>
          <w:tab w:val="left" w:pos="1801"/>
        </w:tabs>
        <w:ind w:right="142"/>
        <w:rPr>
          <w:sz w:val="24"/>
          <w:szCs w:val="24"/>
        </w:rPr>
      </w:pPr>
    </w:p>
    <w:p w14:paraId="682E3E05" w14:textId="77777777" w:rsidR="00605940" w:rsidRPr="008B4EEE" w:rsidRDefault="00605940" w:rsidP="00605940">
      <w:pPr>
        <w:pStyle w:val="ListParagraph"/>
        <w:numPr>
          <w:ilvl w:val="0"/>
          <w:numId w:val="2"/>
        </w:numPr>
        <w:tabs>
          <w:tab w:val="left" w:pos="1800"/>
          <w:tab w:val="left" w:pos="1801"/>
        </w:tabs>
        <w:ind w:right="142"/>
        <w:rPr>
          <w:sz w:val="24"/>
          <w:szCs w:val="24"/>
        </w:rPr>
      </w:pPr>
      <w:r w:rsidRPr="008B4EEE">
        <w:rPr>
          <w:sz w:val="24"/>
          <w:szCs w:val="24"/>
        </w:rPr>
        <w:t xml:space="preserve">Mental Health and Wellbeing Policy to support employees and a Wellbeing and Mental Health Strategy and Action Plan.  The Councils have also developed a policy to refer employees who are absent due to mental health to occupational health for support from day one and have created a discussion form to promote conversations on mental health and wellbeing as part of the formal ‘return to work’, discussion; and </w:t>
      </w:r>
    </w:p>
    <w:p w14:paraId="510E3DB3" w14:textId="77777777" w:rsidR="00605940" w:rsidRPr="008B4EEE" w:rsidRDefault="00605940" w:rsidP="00605940">
      <w:pPr>
        <w:tabs>
          <w:tab w:val="left" w:pos="1800"/>
          <w:tab w:val="left" w:pos="1801"/>
        </w:tabs>
        <w:ind w:right="142"/>
        <w:rPr>
          <w:sz w:val="24"/>
          <w:szCs w:val="24"/>
        </w:rPr>
      </w:pPr>
    </w:p>
    <w:p w14:paraId="2A61EDD8" w14:textId="77777777" w:rsidR="00605940" w:rsidRPr="008B4EEE" w:rsidRDefault="00605940" w:rsidP="00605940">
      <w:pPr>
        <w:pStyle w:val="ListParagraph"/>
        <w:numPr>
          <w:ilvl w:val="0"/>
          <w:numId w:val="2"/>
        </w:numPr>
        <w:tabs>
          <w:tab w:val="left" w:pos="1800"/>
          <w:tab w:val="left" w:pos="1801"/>
        </w:tabs>
        <w:ind w:right="142"/>
        <w:rPr>
          <w:sz w:val="24"/>
          <w:szCs w:val="24"/>
        </w:rPr>
      </w:pPr>
      <w:r w:rsidRPr="008B4EEE">
        <w:rPr>
          <w:sz w:val="24"/>
          <w:szCs w:val="24"/>
        </w:rPr>
        <w:t xml:space="preserve">Menopause Policy and Menopause Champions.  Many useful resources are available for managers and staff to upskill and learn more about menopause to ensure that women </w:t>
      </w:r>
      <w:proofErr w:type="gramStart"/>
      <w:r w:rsidRPr="008B4EEE">
        <w:rPr>
          <w:sz w:val="24"/>
          <w:szCs w:val="24"/>
        </w:rPr>
        <w:t>are able to</w:t>
      </w:r>
      <w:proofErr w:type="gramEnd"/>
      <w:r w:rsidRPr="008B4EEE">
        <w:rPr>
          <w:sz w:val="24"/>
          <w:szCs w:val="24"/>
        </w:rPr>
        <w:t xml:space="preserve"> continue to enjoy the same opportunities when they are dealing with the many symptoms which can occur when in menopause.</w:t>
      </w:r>
    </w:p>
    <w:p w14:paraId="09EE4DF1" w14:textId="77777777" w:rsidR="00605940" w:rsidRPr="008B4EEE" w:rsidRDefault="00605940" w:rsidP="00605940">
      <w:pPr>
        <w:rPr>
          <w:sz w:val="24"/>
          <w:szCs w:val="24"/>
        </w:rPr>
      </w:pPr>
      <w:r w:rsidRPr="008B4EEE">
        <w:rPr>
          <w:sz w:val="24"/>
          <w:szCs w:val="24"/>
        </w:rPr>
        <w:br w:type="page"/>
      </w:r>
    </w:p>
    <w:p w14:paraId="1630BB32" w14:textId="77777777" w:rsidR="00605940" w:rsidRPr="008B4EEE" w:rsidRDefault="00605940" w:rsidP="00605940">
      <w:pPr>
        <w:ind w:right="142"/>
        <w:rPr>
          <w:sz w:val="24"/>
          <w:szCs w:val="24"/>
        </w:rPr>
      </w:pPr>
    </w:p>
    <w:p w14:paraId="668A19D2" w14:textId="77777777" w:rsidR="00605940" w:rsidRPr="008B4EEE" w:rsidRDefault="00605940" w:rsidP="00605940">
      <w:pPr>
        <w:pStyle w:val="Heading2"/>
        <w:ind w:right="142"/>
        <w:rPr>
          <w:szCs w:val="24"/>
        </w:rPr>
      </w:pPr>
      <w:r w:rsidRPr="008B4EEE">
        <w:rPr>
          <w:szCs w:val="24"/>
        </w:rPr>
        <w:t>Mental</w:t>
      </w:r>
      <w:r w:rsidRPr="008B4EEE">
        <w:rPr>
          <w:spacing w:val="-2"/>
          <w:szCs w:val="24"/>
        </w:rPr>
        <w:t xml:space="preserve"> </w:t>
      </w:r>
      <w:r w:rsidRPr="008B4EEE">
        <w:rPr>
          <w:szCs w:val="24"/>
        </w:rPr>
        <w:t>Health</w:t>
      </w:r>
      <w:r w:rsidRPr="008B4EEE">
        <w:rPr>
          <w:spacing w:val="1"/>
          <w:szCs w:val="24"/>
        </w:rPr>
        <w:t xml:space="preserve"> </w:t>
      </w:r>
      <w:r w:rsidRPr="008B4EEE">
        <w:rPr>
          <w:szCs w:val="24"/>
        </w:rPr>
        <w:t>Awareness</w:t>
      </w:r>
      <w:r w:rsidRPr="008B4EEE">
        <w:rPr>
          <w:spacing w:val="-6"/>
          <w:szCs w:val="24"/>
        </w:rPr>
        <w:t xml:space="preserve"> </w:t>
      </w:r>
      <w:r w:rsidRPr="008B4EEE">
        <w:rPr>
          <w:szCs w:val="24"/>
        </w:rPr>
        <w:t>and</w:t>
      </w:r>
      <w:r w:rsidRPr="008B4EEE">
        <w:rPr>
          <w:spacing w:val="1"/>
          <w:szCs w:val="24"/>
        </w:rPr>
        <w:t xml:space="preserve"> </w:t>
      </w:r>
      <w:r w:rsidRPr="008B4EEE">
        <w:rPr>
          <w:szCs w:val="24"/>
        </w:rPr>
        <w:t>Support</w:t>
      </w:r>
    </w:p>
    <w:p w14:paraId="5B0D7104" w14:textId="77777777" w:rsidR="00605940" w:rsidRPr="008B4EEE" w:rsidRDefault="00605940" w:rsidP="00605940">
      <w:pPr>
        <w:pStyle w:val="BodyText"/>
        <w:spacing w:before="22"/>
        <w:ind w:left="1440" w:right="142"/>
      </w:pPr>
      <w:r w:rsidRPr="008B4EEE">
        <w:t>A person is considered to have a disability under the Equality Act 2010 if they have a</w:t>
      </w:r>
      <w:r w:rsidRPr="008B4EEE">
        <w:rPr>
          <w:spacing w:val="-64"/>
        </w:rPr>
        <w:t xml:space="preserve"> </w:t>
      </w:r>
      <w:r w:rsidRPr="008B4EEE">
        <w:t>physical or mental impairment which has a substantial long-term adverse effect on</w:t>
      </w:r>
      <w:r w:rsidRPr="008B4EEE">
        <w:rPr>
          <w:spacing w:val="1"/>
        </w:rPr>
        <w:t xml:space="preserve"> </w:t>
      </w:r>
      <w:r w:rsidRPr="008B4EEE">
        <w:t>their ability to carry out normal day-to-day activities and can include depressive and</w:t>
      </w:r>
      <w:r w:rsidRPr="008B4EEE">
        <w:rPr>
          <w:spacing w:val="1"/>
        </w:rPr>
        <w:t xml:space="preserve"> </w:t>
      </w:r>
      <w:r w:rsidRPr="008B4EEE">
        <w:t xml:space="preserve">anxiety-related impairments. One in four people will experience a mental health problem of some kind each year in England, whilst one in six people report experiencing a common mental health problem (like anxiety and depression) in any given week in England. </w:t>
      </w:r>
    </w:p>
    <w:p w14:paraId="2DB59D97" w14:textId="77777777" w:rsidR="00605940" w:rsidRPr="008B4EEE" w:rsidRDefault="00605940" w:rsidP="00605940">
      <w:pPr>
        <w:pStyle w:val="BodyText"/>
        <w:spacing w:before="22"/>
        <w:ind w:left="1440" w:right="142"/>
      </w:pPr>
    </w:p>
    <w:p w14:paraId="2B6B7C5A" w14:textId="77777777" w:rsidR="00605940" w:rsidRPr="008B4EEE" w:rsidRDefault="00605940" w:rsidP="00605940">
      <w:pPr>
        <w:pStyle w:val="BodyText"/>
        <w:spacing w:before="22"/>
        <w:ind w:left="1440" w:right="142"/>
      </w:pPr>
      <w:r w:rsidRPr="008B4EEE">
        <w:t>The Councils are committed to creating an environment where employees can be at their best and have committed to providing mental health support.  This has been achieved through investment in Mental Health First Aiders, providing advice and guidance to managers to encourage wellbeing conversations and or/ sign posting staff to where further help could be accessed.</w:t>
      </w:r>
    </w:p>
    <w:p w14:paraId="558E6202" w14:textId="77777777" w:rsidR="00605940" w:rsidRPr="008B4EEE" w:rsidRDefault="00605940" w:rsidP="00605940">
      <w:pPr>
        <w:pStyle w:val="BodyText"/>
        <w:spacing w:before="22"/>
        <w:ind w:left="1440" w:right="142"/>
      </w:pPr>
    </w:p>
    <w:p w14:paraId="5252D459" w14:textId="77777777" w:rsidR="00605940" w:rsidRPr="008B4EEE" w:rsidRDefault="00605940" w:rsidP="00605940">
      <w:pPr>
        <w:pStyle w:val="Heading2"/>
        <w:ind w:right="283"/>
        <w:rPr>
          <w:szCs w:val="24"/>
        </w:rPr>
      </w:pPr>
      <w:r w:rsidRPr="008B4EEE">
        <w:rPr>
          <w:szCs w:val="24"/>
        </w:rPr>
        <w:t>Employee Assistance Programme (EAP)</w:t>
      </w:r>
    </w:p>
    <w:p w14:paraId="4EA92A34" w14:textId="77777777" w:rsidR="00605940" w:rsidRPr="008B4EEE" w:rsidRDefault="00605940" w:rsidP="00605940">
      <w:pPr>
        <w:pStyle w:val="BodyText"/>
        <w:spacing w:before="22"/>
        <w:ind w:left="1440" w:right="283"/>
      </w:pPr>
      <w:r w:rsidRPr="008B4EEE">
        <w:t xml:space="preserve">The Councils have an active partnership with Care First, who provide an employee assistance programme and wellbeing app for all staff. Employee Assistance Programme (EAP) offers advice and support for employees for many of life’s challenges. It supports our employees’ total wellbeing by giving employees a safe space to talk, and resources for reducing stress.  The EAP provides people with a further option of support, and helps to create a culture that cares, providing support, </w:t>
      </w:r>
      <w:proofErr w:type="gramStart"/>
      <w:r w:rsidRPr="008B4EEE">
        <w:t>guidance</w:t>
      </w:r>
      <w:proofErr w:type="gramEnd"/>
      <w:r w:rsidRPr="008B4EEE">
        <w:t xml:space="preserve"> and advice.</w:t>
      </w:r>
    </w:p>
    <w:p w14:paraId="02DEA038" w14:textId="16184A3C" w:rsidR="0000621B" w:rsidRPr="008B4EEE" w:rsidRDefault="0000621B" w:rsidP="00D231AB">
      <w:pPr>
        <w:pStyle w:val="BodyText"/>
        <w:spacing w:before="22"/>
        <w:ind w:left="1440" w:right="283"/>
        <w:rPr>
          <w:color w:val="FF0000"/>
        </w:rPr>
        <w:sectPr w:rsidR="0000621B" w:rsidRPr="008B4EEE" w:rsidSect="006D704E">
          <w:pgSz w:w="11910" w:h="16840"/>
          <w:pgMar w:top="1060" w:right="995" w:bottom="920" w:left="0" w:header="0" w:footer="729" w:gutter="0"/>
          <w:cols w:space="720"/>
        </w:sectPr>
      </w:pPr>
    </w:p>
    <w:bookmarkEnd w:id="0"/>
    <w:p w14:paraId="31B54934" w14:textId="7DA0EDEA" w:rsidR="0000621B" w:rsidRPr="008B4EEE" w:rsidRDefault="00D231AB" w:rsidP="005961D8">
      <w:pPr>
        <w:pStyle w:val="Heading2"/>
        <w:rPr>
          <w:szCs w:val="24"/>
        </w:rPr>
      </w:pPr>
      <w:r w:rsidRPr="008B4EEE">
        <w:rPr>
          <w:szCs w:val="24"/>
        </w:rPr>
        <w:lastRenderedPageBreak/>
        <w:t xml:space="preserve">3.  </w:t>
      </w:r>
      <w:r w:rsidR="00002AE6" w:rsidRPr="008B4EEE">
        <w:rPr>
          <w:szCs w:val="24"/>
        </w:rPr>
        <w:t xml:space="preserve">Foster good relations between people who a share a </w:t>
      </w:r>
      <w:r w:rsidR="00505EB1" w:rsidRPr="008B4EEE">
        <w:rPr>
          <w:szCs w:val="24"/>
        </w:rPr>
        <w:t xml:space="preserve">relevant protected </w:t>
      </w:r>
      <w:r w:rsidR="00505EB1" w:rsidRPr="008B4EEE">
        <w:rPr>
          <w:spacing w:val="-5"/>
          <w:szCs w:val="24"/>
        </w:rPr>
        <w:t>characteristic</w:t>
      </w:r>
      <w:r w:rsidR="00002AE6" w:rsidRPr="008B4EEE">
        <w:rPr>
          <w:spacing w:val="-1"/>
          <w:szCs w:val="24"/>
        </w:rPr>
        <w:t xml:space="preserve"> </w:t>
      </w:r>
      <w:r w:rsidR="00002AE6" w:rsidRPr="008B4EEE">
        <w:rPr>
          <w:szCs w:val="24"/>
        </w:rPr>
        <w:t>and</w:t>
      </w:r>
      <w:r w:rsidR="00002AE6" w:rsidRPr="008B4EEE">
        <w:rPr>
          <w:spacing w:val="-1"/>
          <w:szCs w:val="24"/>
        </w:rPr>
        <w:t xml:space="preserve"> </w:t>
      </w:r>
      <w:r w:rsidR="00002AE6" w:rsidRPr="008B4EEE">
        <w:rPr>
          <w:szCs w:val="24"/>
        </w:rPr>
        <w:t>those</w:t>
      </w:r>
      <w:r w:rsidR="00002AE6" w:rsidRPr="008B4EEE">
        <w:rPr>
          <w:spacing w:val="-3"/>
          <w:szCs w:val="24"/>
        </w:rPr>
        <w:t xml:space="preserve"> </w:t>
      </w:r>
      <w:r w:rsidR="00002AE6" w:rsidRPr="008B4EEE">
        <w:rPr>
          <w:szCs w:val="24"/>
        </w:rPr>
        <w:t>who</w:t>
      </w:r>
      <w:r w:rsidR="00002AE6" w:rsidRPr="008B4EEE">
        <w:rPr>
          <w:spacing w:val="-1"/>
          <w:szCs w:val="24"/>
        </w:rPr>
        <w:t xml:space="preserve"> </w:t>
      </w:r>
      <w:r w:rsidR="00002AE6" w:rsidRPr="008B4EEE">
        <w:rPr>
          <w:szCs w:val="24"/>
        </w:rPr>
        <w:t>do</w:t>
      </w:r>
      <w:r w:rsidR="00002AE6" w:rsidRPr="008B4EEE">
        <w:rPr>
          <w:spacing w:val="-1"/>
          <w:szCs w:val="24"/>
        </w:rPr>
        <w:t xml:space="preserve"> </w:t>
      </w:r>
      <w:r w:rsidR="00002AE6" w:rsidRPr="008B4EEE">
        <w:rPr>
          <w:szCs w:val="24"/>
        </w:rPr>
        <w:t>not</w:t>
      </w:r>
      <w:r w:rsidR="00002AE6" w:rsidRPr="008B4EEE">
        <w:rPr>
          <w:spacing w:val="-4"/>
          <w:szCs w:val="24"/>
        </w:rPr>
        <w:t xml:space="preserve"> </w:t>
      </w:r>
      <w:r w:rsidR="00002AE6" w:rsidRPr="008B4EEE">
        <w:rPr>
          <w:szCs w:val="24"/>
        </w:rPr>
        <w:t>share</w:t>
      </w:r>
      <w:r w:rsidR="00002AE6" w:rsidRPr="008B4EEE">
        <w:rPr>
          <w:spacing w:val="1"/>
          <w:szCs w:val="24"/>
        </w:rPr>
        <w:t xml:space="preserve"> </w:t>
      </w:r>
      <w:r w:rsidR="00002AE6" w:rsidRPr="008B4EEE">
        <w:rPr>
          <w:szCs w:val="24"/>
        </w:rPr>
        <w:t>it.</w:t>
      </w:r>
    </w:p>
    <w:p w14:paraId="12C626F6" w14:textId="77777777" w:rsidR="0000621B" w:rsidRPr="008B4EEE" w:rsidRDefault="0000621B">
      <w:pPr>
        <w:pStyle w:val="BodyText"/>
        <w:spacing w:before="9"/>
        <w:rPr>
          <w:b/>
        </w:rPr>
      </w:pPr>
    </w:p>
    <w:p w14:paraId="3D048A0A" w14:textId="0BEF644C" w:rsidR="0000621B" w:rsidRPr="008B4EEE" w:rsidRDefault="00002AE6" w:rsidP="00F30C38">
      <w:pPr>
        <w:pStyle w:val="Heading3"/>
        <w:ind w:left="1418"/>
        <w:rPr>
          <w:b w:val="0"/>
          <w:sz w:val="24"/>
        </w:rPr>
      </w:pPr>
      <w:r w:rsidRPr="008B4EEE">
        <w:rPr>
          <w:rFonts w:cs="Arial"/>
          <w:sz w:val="24"/>
        </w:rPr>
        <w:t>For</w:t>
      </w:r>
      <w:r w:rsidRPr="008B4EEE">
        <w:rPr>
          <w:rFonts w:cs="Arial"/>
          <w:spacing w:val="-4"/>
          <w:sz w:val="24"/>
        </w:rPr>
        <w:t xml:space="preserve"> </w:t>
      </w:r>
      <w:r w:rsidRPr="008B4EEE">
        <w:rPr>
          <w:rFonts w:cs="Arial"/>
          <w:sz w:val="24"/>
        </w:rPr>
        <w:t>our</w:t>
      </w:r>
      <w:r w:rsidRPr="008B4EEE">
        <w:rPr>
          <w:rFonts w:cs="Arial"/>
          <w:spacing w:val="-4"/>
          <w:sz w:val="24"/>
        </w:rPr>
        <w:t xml:space="preserve"> </w:t>
      </w:r>
      <w:r w:rsidRPr="008B4EEE">
        <w:rPr>
          <w:rFonts w:cs="Arial"/>
          <w:sz w:val="24"/>
        </w:rPr>
        <w:t>residents:</w:t>
      </w:r>
    </w:p>
    <w:p w14:paraId="3C1F852B" w14:textId="31855632" w:rsidR="0000621B" w:rsidRPr="008B4EEE" w:rsidRDefault="00002AE6" w:rsidP="00F27829">
      <w:pPr>
        <w:pStyle w:val="Heading2"/>
        <w:rPr>
          <w:szCs w:val="24"/>
        </w:rPr>
      </w:pPr>
      <w:r w:rsidRPr="008B4EEE">
        <w:rPr>
          <w:szCs w:val="24"/>
        </w:rPr>
        <w:t>Help</w:t>
      </w:r>
      <w:r w:rsidRPr="008B4EEE">
        <w:rPr>
          <w:spacing w:val="-1"/>
          <w:szCs w:val="24"/>
        </w:rPr>
        <w:t xml:space="preserve"> </w:t>
      </w:r>
      <w:r w:rsidRPr="008B4EEE">
        <w:rPr>
          <w:szCs w:val="24"/>
        </w:rPr>
        <w:t>Hub</w:t>
      </w:r>
    </w:p>
    <w:p w14:paraId="6464D6EF" w14:textId="77777777" w:rsidR="005E738E" w:rsidRDefault="00C15793" w:rsidP="005E738E">
      <w:pPr>
        <w:pStyle w:val="BodyText"/>
        <w:spacing w:before="21"/>
        <w:ind w:left="1440" w:right="1278"/>
      </w:pPr>
      <w:r w:rsidRPr="008B4EEE">
        <w:t xml:space="preserve">The Help Hub </w:t>
      </w:r>
      <w:r w:rsidR="00B4032E" w:rsidRPr="008B4EEE">
        <w:t xml:space="preserve">continues to assist and support people with protected characteristics who have difficulties </w:t>
      </w:r>
      <w:r w:rsidR="00EE69D4" w:rsidRPr="008B4EEE">
        <w:t xml:space="preserve">in integrating with others.  One example where the Help Hub provided such support is as follows:  </w:t>
      </w:r>
    </w:p>
    <w:p w14:paraId="0D10FD2D" w14:textId="77777777" w:rsidR="005E738E" w:rsidRDefault="005E738E" w:rsidP="005E738E">
      <w:pPr>
        <w:pStyle w:val="BodyText"/>
        <w:spacing w:before="21"/>
        <w:ind w:left="1440" w:right="1278"/>
      </w:pPr>
    </w:p>
    <w:p w14:paraId="1EDB62C7" w14:textId="3D797358" w:rsidR="005E738E" w:rsidRPr="005E738E" w:rsidRDefault="005E738E" w:rsidP="005E738E">
      <w:pPr>
        <w:pStyle w:val="BodyText"/>
        <w:numPr>
          <w:ilvl w:val="0"/>
          <w:numId w:val="15"/>
        </w:numPr>
        <w:spacing w:before="21"/>
        <w:ind w:right="1278"/>
        <w:rPr>
          <w:i/>
          <w:iCs/>
        </w:rPr>
      </w:pPr>
      <w:r w:rsidRPr="005E738E">
        <w:rPr>
          <w:i/>
          <w:iCs/>
        </w:rPr>
        <w:t xml:space="preserve">Taverham Day Care Centre is a registered charity and community group that supports older people including those with </w:t>
      </w:r>
      <w:proofErr w:type="gramStart"/>
      <w:r w:rsidRPr="005E738E">
        <w:rPr>
          <w:i/>
          <w:iCs/>
        </w:rPr>
        <w:t>early stage</w:t>
      </w:r>
      <w:proofErr w:type="gramEnd"/>
      <w:r w:rsidRPr="005E738E">
        <w:rPr>
          <w:i/>
          <w:iCs/>
        </w:rPr>
        <w:t xml:space="preserve"> dementia. Up to 30 older people attend the centre every Tuesday for refreshments, organised activities, </w:t>
      </w:r>
      <w:proofErr w:type="gramStart"/>
      <w:r w:rsidRPr="005E738E">
        <w:rPr>
          <w:i/>
          <w:iCs/>
        </w:rPr>
        <w:t>meals</w:t>
      </w:r>
      <w:proofErr w:type="gramEnd"/>
      <w:r w:rsidRPr="005E738E">
        <w:rPr>
          <w:i/>
          <w:iCs/>
        </w:rPr>
        <w:t xml:space="preserve"> and occasional coach trips. The Help Hub supported the centre twice in 2022. </w:t>
      </w:r>
      <w:proofErr w:type="gramStart"/>
      <w:r w:rsidRPr="005E738E">
        <w:rPr>
          <w:i/>
          <w:iCs/>
        </w:rPr>
        <w:t>Firstly</w:t>
      </w:r>
      <w:proofErr w:type="gramEnd"/>
      <w:r w:rsidRPr="005E738E">
        <w:rPr>
          <w:i/>
          <w:iCs/>
        </w:rPr>
        <w:t xml:space="preserve"> by assisting the group to find a new replacement exercise instructor for their morning seated exercise group then secondly, with a Keep It Going Grant to help them to pay for DBS checks for new volunteers. The Help Hub received a referral for an older person in the Taverham area who was socially isolated and developing health problems. Alongside other support, the individual was referred into the Centre and has thrived from creating new interactions with other </w:t>
      </w:r>
      <w:proofErr w:type="gramStart"/>
      <w:r w:rsidRPr="005E738E">
        <w:rPr>
          <w:i/>
          <w:iCs/>
        </w:rPr>
        <w:t>local residents</w:t>
      </w:r>
      <w:proofErr w:type="gramEnd"/>
      <w:r w:rsidRPr="005E738E">
        <w:rPr>
          <w:i/>
          <w:iCs/>
        </w:rPr>
        <w:t>. The individual particularly enjoyed the exercise class and contacted the Help Hub to discover if there were other physical activity opportunities nearby. This led to a referral to Broadly Active, the Council’s exercise referral scheme.</w:t>
      </w:r>
    </w:p>
    <w:p w14:paraId="003C4EAF" w14:textId="77777777" w:rsidR="0000621B" w:rsidRPr="008B4EEE" w:rsidRDefault="0000621B">
      <w:pPr>
        <w:pStyle w:val="BodyText"/>
        <w:spacing w:before="7"/>
      </w:pPr>
    </w:p>
    <w:p w14:paraId="79604C69" w14:textId="00E8FF26" w:rsidR="0061038C" w:rsidRPr="008B4EEE" w:rsidRDefault="0061038C" w:rsidP="0061038C">
      <w:pPr>
        <w:pStyle w:val="Heading2"/>
        <w:rPr>
          <w:szCs w:val="24"/>
        </w:rPr>
      </w:pPr>
      <w:r w:rsidRPr="008B4EEE">
        <w:rPr>
          <w:szCs w:val="24"/>
        </w:rPr>
        <w:t>Support for Community Groups</w:t>
      </w:r>
    </w:p>
    <w:p w14:paraId="716F5DF8" w14:textId="3F0F90A4" w:rsidR="0061038C" w:rsidRPr="00965E91" w:rsidRDefault="0061038C" w:rsidP="0061038C">
      <w:pPr>
        <w:ind w:left="1440" w:right="1137"/>
        <w:rPr>
          <w:sz w:val="24"/>
          <w:szCs w:val="24"/>
        </w:rPr>
      </w:pPr>
      <w:r w:rsidRPr="00710CB0">
        <w:rPr>
          <w:sz w:val="24"/>
          <w:szCs w:val="24"/>
        </w:rPr>
        <w:t xml:space="preserve">Over the past year, the Councils have supported over 287 community groups including six different community transport schemes.  </w:t>
      </w:r>
      <w:proofErr w:type="gramStart"/>
      <w:r w:rsidRPr="00710CB0">
        <w:rPr>
          <w:sz w:val="24"/>
          <w:szCs w:val="24"/>
        </w:rPr>
        <w:t>All of</w:t>
      </w:r>
      <w:proofErr w:type="gramEnd"/>
      <w:r w:rsidRPr="00710CB0">
        <w:rPr>
          <w:sz w:val="24"/>
          <w:szCs w:val="24"/>
        </w:rPr>
        <w:t xml:space="preserve"> the community groups, to which we provide funding, commit themselves to be inclusive but don’t necessarily draw specific attention to this to avoid alienating groups or individuals. There are 38 Mutual Aid Groups set up across the two Districts. They formed a vital lifeline during </w:t>
      </w:r>
      <w:r w:rsidRPr="00965E91">
        <w:rPr>
          <w:sz w:val="24"/>
          <w:szCs w:val="24"/>
        </w:rPr>
        <w:t xml:space="preserve">the pandemic to ensure those who needed food, medication etc. were supported to remain at home. This has had the knock-on effect of providing a vital support service to disabled residents and those who struggle to travel with ease. </w:t>
      </w:r>
    </w:p>
    <w:p w14:paraId="12127095" w14:textId="532CAFC8" w:rsidR="00445C56" w:rsidRPr="008B4EEE" w:rsidRDefault="00445C56" w:rsidP="00445C56">
      <w:pPr>
        <w:ind w:left="1440" w:right="1137"/>
        <w:rPr>
          <w:sz w:val="24"/>
          <w:szCs w:val="24"/>
        </w:rPr>
      </w:pPr>
    </w:p>
    <w:p w14:paraId="74605B14" w14:textId="79EEFE80" w:rsidR="0061038C" w:rsidRPr="008B4EEE" w:rsidRDefault="0061038C" w:rsidP="0061038C">
      <w:pPr>
        <w:pStyle w:val="Heading2"/>
        <w:rPr>
          <w:szCs w:val="24"/>
        </w:rPr>
      </w:pPr>
      <w:r w:rsidRPr="008B4EEE">
        <w:rPr>
          <w:szCs w:val="24"/>
        </w:rPr>
        <w:t>New Community Groups</w:t>
      </w:r>
    </w:p>
    <w:p w14:paraId="50BC0A2A" w14:textId="56558567" w:rsidR="0061038C" w:rsidRPr="00965E91" w:rsidRDefault="0061038C" w:rsidP="0061038C">
      <w:pPr>
        <w:ind w:left="1440" w:right="1137"/>
        <w:rPr>
          <w:sz w:val="24"/>
          <w:szCs w:val="24"/>
        </w:rPr>
      </w:pPr>
      <w:r w:rsidRPr="00965E91">
        <w:rPr>
          <w:sz w:val="24"/>
          <w:szCs w:val="24"/>
        </w:rPr>
        <w:t xml:space="preserve">Since the conclusion of lock down at least 26 new community groups have been set up across the </w:t>
      </w:r>
      <w:proofErr w:type="gramStart"/>
      <w:r w:rsidRPr="00965E91">
        <w:rPr>
          <w:sz w:val="24"/>
          <w:szCs w:val="24"/>
        </w:rPr>
        <w:t>Districts</w:t>
      </w:r>
      <w:proofErr w:type="gramEnd"/>
      <w:r w:rsidRPr="00965E91">
        <w:rPr>
          <w:sz w:val="24"/>
          <w:szCs w:val="24"/>
        </w:rPr>
        <w:t>. These include:</w:t>
      </w:r>
    </w:p>
    <w:p w14:paraId="2B3596BB" w14:textId="77777777" w:rsidR="0061038C" w:rsidRPr="00965E91" w:rsidRDefault="0061038C" w:rsidP="0061038C">
      <w:pPr>
        <w:ind w:left="1440" w:right="1137"/>
        <w:rPr>
          <w:sz w:val="24"/>
          <w:szCs w:val="24"/>
        </w:rPr>
      </w:pPr>
    </w:p>
    <w:p w14:paraId="58DEDEEC" w14:textId="45C235D6" w:rsidR="0061038C" w:rsidRPr="00965E91" w:rsidRDefault="0061038C" w:rsidP="0061038C">
      <w:pPr>
        <w:numPr>
          <w:ilvl w:val="0"/>
          <w:numId w:val="13"/>
        </w:numPr>
        <w:ind w:left="1843" w:right="1137"/>
        <w:rPr>
          <w:i/>
          <w:iCs/>
          <w:sz w:val="24"/>
          <w:szCs w:val="24"/>
        </w:rPr>
      </w:pPr>
      <w:r w:rsidRPr="00965E91">
        <w:rPr>
          <w:i/>
          <w:iCs/>
          <w:sz w:val="24"/>
          <w:szCs w:val="24"/>
        </w:rPr>
        <w:t xml:space="preserve">A community kitchen set up by </w:t>
      </w:r>
      <w:proofErr w:type="spellStart"/>
      <w:r w:rsidRPr="00965E91">
        <w:rPr>
          <w:i/>
          <w:iCs/>
          <w:sz w:val="24"/>
          <w:szCs w:val="24"/>
        </w:rPr>
        <w:t>Hethersett</w:t>
      </w:r>
      <w:proofErr w:type="spellEnd"/>
      <w:r w:rsidRPr="00965E91">
        <w:rPr>
          <w:i/>
          <w:iCs/>
          <w:sz w:val="24"/>
          <w:szCs w:val="24"/>
        </w:rPr>
        <w:t xml:space="preserve"> Hearts for isolated older residents.  Participants are collected by volunteer drivers and are provided with a hot meal and social </w:t>
      </w:r>
      <w:proofErr w:type="gramStart"/>
      <w:r w:rsidRPr="00965E91">
        <w:rPr>
          <w:i/>
          <w:iCs/>
          <w:sz w:val="24"/>
          <w:szCs w:val="24"/>
        </w:rPr>
        <w:t>activity;</w:t>
      </w:r>
      <w:proofErr w:type="gramEnd"/>
    </w:p>
    <w:p w14:paraId="469827A3" w14:textId="77777777" w:rsidR="0061038C" w:rsidRPr="00965E91" w:rsidRDefault="0061038C" w:rsidP="0061038C">
      <w:pPr>
        <w:ind w:left="1843" w:right="1137"/>
        <w:rPr>
          <w:i/>
          <w:iCs/>
          <w:sz w:val="24"/>
          <w:szCs w:val="24"/>
        </w:rPr>
      </w:pPr>
    </w:p>
    <w:p w14:paraId="791AF2A0" w14:textId="6C005386" w:rsidR="0061038C" w:rsidRPr="00965E91" w:rsidRDefault="0061038C" w:rsidP="0061038C">
      <w:pPr>
        <w:numPr>
          <w:ilvl w:val="0"/>
          <w:numId w:val="13"/>
        </w:numPr>
        <w:ind w:left="1843" w:right="1137"/>
        <w:rPr>
          <w:i/>
          <w:iCs/>
          <w:sz w:val="24"/>
          <w:szCs w:val="24"/>
        </w:rPr>
      </w:pPr>
      <w:proofErr w:type="spellStart"/>
      <w:r w:rsidRPr="00965E91">
        <w:rPr>
          <w:i/>
          <w:iCs/>
          <w:sz w:val="24"/>
          <w:szCs w:val="24"/>
        </w:rPr>
        <w:t>Dopeamine</w:t>
      </w:r>
      <w:proofErr w:type="spellEnd"/>
      <w:r w:rsidRPr="00965E91">
        <w:rPr>
          <w:i/>
          <w:iCs/>
          <w:sz w:val="24"/>
          <w:szCs w:val="24"/>
        </w:rPr>
        <w:t xml:space="preserve"> Shred – a initiative to promote good mental health and help address social anxiety through snowboarding; and</w:t>
      </w:r>
    </w:p>
    <w:p w14:paraId="7F8297AD" w14:textId="77777777" w:rsidR="0061038C" w:rsidRPr="00965E91" w:rsidRDefault="0061038C" w:rsidP="0061038C">
      <w:pPr>
        <w:pStyle w:val="ListParagraph"/>
        <w:rPr>
          <w:i/>
          <w:iCs/>
          <w:sz w:val="24"/>
          <w:szCs w:val="24"/>
        </w:rPr>
      </w:pPr>
    </w:p>
    <w:p w14:paraId="19DADDBC" w14:textId="77777777" w:rsidR="0061038C" w:rsidRPr="00965E91" w:rsidRDefault="0061038C" w:rsidP="0061038C">
      <w:pPr>
        <w:numPr>
          <w:ilvl w:val="0"/>
          <w:numId w:val="13"/>
        </w:numPr>
        <w:ind w:left="1843" w:right="1137"/>
        <w:rPr>
          <w:sz w:val="24"/>
          <w:szCs w:val="24"/>
        </w:rPr>
      </w:pPr>
      <w:r w:rsidRPr="00965E91">
        <w:rPr>
          <w:i/>
          <w:iCs/>
          <w:sz w:val="24"/>
          <w:szCs w:val="24"/>
        </w:rPr>
        <w:t>An Autistic Spectrum Disorder/Attention Deficit Hyperactivity Disorder Support group in Diss that offers support and advice to parents alongside a place for their children to socialise</w:t>
      </w:r>
      <w:r w:rsidRPr="00965E91">
        <w:rPr>
          <w:sz w:val="24"/>
          <w:szCs w:val="24"/>
        </w:rPr>
        <w:t>.</w:t>
      </w:r>
    </w:p>
    <w:p w14:paraId="47AC7621" w14:textId="56DC8CFA" w:rsidR="0061038C" w:rsidRPr="008B4EEE" w:rsidRDefault="0061038C" w:rsidP="00965E91">
      <w:pPr>
        <w:rPr>
          <w:sz w:val="24"/>
          <w:szCs w:val="24"/>
        </w:rPr>
      </w:pPr>
      <w:r w:rsidRPr="008B4EEE">
        <w:rPr>
          <w:sz w:val="24"/>
          <w:szCs w:val="24"/>
        </w:rPr>
        <w:br w:type="page"/>
      </w:r>
      <w:r w:rsidRPr="008B4EEE">
        <w:rPr>
          <w:iCs/>
          <w:color w:val="FF0000"/>
          <w:sz w:val="24"/>
          <w:szCs w:val="24"/>
        </w:rPr>
        <w:lastRenderedPageBreak/>
        <w:t xml:space="preserve"> </w:t>
      </w:r>
    </w:p>
    <w:p w14:paraId="35386F88" w14:textId="01AC0520" w:rsidR="00445C56" w:rsidRPr="008B4EEE" w:rsidRDefault="00445C56" w:rsidP="00445C56">
      <w:pPr>
        <w:pStyle w:val="Heading2"/>
        <w:rPr>
          <w:szCs w:val="24"/>
        </w:rPr>
      </w:pPr>
      <w:r w:rsidRPr="008B4EEE">
        <w:rPr>
          <w:szCs w:val="24"/>
        </w:rPr>
        <w:t>Norwich Pride 202</w:t>
      </w:r>
      <w:r w:rsidR="00211E78" w:rsidRPr="008B4EEE">
        <w:rPr>
          <w:szCs w:val="24"/>
        </w:rPr>
        <w:t>2</w:t>
      </w:r>
      <w:r w:rsidR="00F30C38" w:rsidRPr="008B4EEE">
        <w:rPr>
          <w:b w:val="0"/>
          <w:bCs w:val="0"/>
          <w:i w:val="0"/>
          <w:iCs/>
          <w:szCs w:val="24"/>
          <w:u w:val="none"/>
        </w:rPr>
        <w:t xml:space="preserve">  </w:t>
      </w:r>
    </w:p>
    <w:p w14:paraId="5C52FA97" w14:textId="0936ED0B" w:rsidR="00776CB5" w:rsidRPr="008B4EEE" w:rsidRDefault="00445C56" w:rsidP="00445C56">
      <w:pPr>
        <w:ind w:left="1440" w:right="1137"/>
        <w:rPr>
          <w:sz w:val="24"/>
          <w:szCs w:val="24"/>
        </w:rPr>
      </w:pPr>
      <w:r w:rsidRPr="008B4EEE">
        <w:rPr>
          <w:sz w:val="24"/>
          <w:szCs w:val="24"/>
        </w:rPr>
        <w:t>The Councils continued their active support of Pride during 202</w:t>
      </w:r>
      <w:r w:rsidR="00211E78" w:rsidRPr="008B4EEE">
        <w:rPr>
          <w:sz w:val="24"/>
          <w:szCs w:val="24"/>
        </w:rPr>
        <w:t>2</w:t>
      </w:r>
      <w:r w:rsidRPr="008B4EEE">
        <w:rPr>
          <w:sz w:val="24"/>
          <w:szCs w:val="24"/>
        </w:rPr>
        <w:t>.  In addition to several events for staff, as detailed later in this report, in</w:t>
      </w:r>
      <w:r w:rsidRPr="008B4EEE">
        <w:rPr>
          <w:sz w:val="24"/>
          <w:szCs w:val="24"/>
          <w:vertAlign w:val="superscript"/>
        </w:rPr>
        <w:t xml:space="preserve"> </w:t>
      </w:r>
      <w:r w:rsidRPr="008B4EEE">
        <w:rPr>
          <w:sz w:val="24"/>
          <w:szCs w:val="24"/>
        </w:rPr>
        <w:t xml:space="preserve">July 2021, an LGBT+ Awareness presentation was provided by the Norfolk LGBT+ Project: </w:t>
      </w:r>
      <w:hyperlink r:id="rId15" w:history="1">
        <w:r w:rsidRPr="008B4EEE">
          <w:rPr>
            <w:rStyle w:val="Hyperlink"/>
            <w:color w:val="auto"/>
            <w:sz w:val="24"/>
            <w:szCs w:val="24"/>
          </w:rPr>
          <w:t>norfolklgbtproject.org.uk</w:t>
        </w:r>
      </w:hyperlink>
      <w:r w:rsidRPr="008B4EEE">
        <w:rPr>
          <w:sz w:val="24"/>
          <w:szCs w:val="24"/>
        </w:rPr>
        <w:t xml:space="preserve">  </w:t>
      </w:r>
    </w:p>
    <w:p w14:paraId="05966406" w14:textId="77777777" w:rsidR="00776CB5" w:rsidRPr="008B4EEE" w:rsidRDefault="00776CB5" w:rsidP="00445C56">
      <w:pPr>
        <w:ind w:left="1440" w:right="1137"/>
        <w:rPr>
          <w:sz w:val="24"/>
          <w:szCs w:val="24"/>
        </w:rPr>
      </w:pPr>
    </w:p>
    <w:p w14:paraId="329A1E5F" w14:textId="77777777" w:rsidR="00ED76D3" w:rsidRPr="008B4EEE" w:rsidRDefault="00445C56" w:rsidP="00ED76D3">
      <w:pPr>
        <w:ind w:left="1440" w:right="1137"/>
        <w:rPr>
          <w:sz w:val="24"/>
          <w:szCs w:val="24"/>
        </w:rPr>
      </w:pPr>
      <w:r w:rsidRPr="008B4EEE">
        <w:rPr>
          <w:sz w:val="24"/>
          <w:szCs w:val="24"/>
        </w:rPr>
        <w:t>The aim of the presentation was to make staff more aware of LGBT+ issues, which helps us to provide improved services, foster good relationships between people</w:t>
      </w:r>
      <w:r w:rsidR="00776CB5" w:rsidRPr="008B4EEE">
        <w:rPr>
          <w:sz w:val="24"/>
          <w:szCs w:val="24"/>
        </w:rPr>
        <w:t>, and</w:t>
      </w:r>
      <w:r w:rsidRPr="008B4EEE">
        <w:rPr>
          <w:sz w:val="24"/>
          <w:szCs w:val="24"/>
        </w:rPr>
        <w:t xml:space="preserve"> </w:t>
      </w:r>
      <w:r w:rsidR="00776CB5" w:rsidRPr="008B4EEE">
        <w:rPr>
          <w:sz w:val="24"/>
          <w:szCs w:val="24"/>
        </w:rPr>
        <w:t xml:space="preserve">appreciate, </w:t>
      </w:r>
      <w:r w:rsidR="00505EB1" w:rsidRPr="008B4EEE">
        <w:rPr>
          <w:sz w:val="24"/>
          <w:szCs w:val="24"/>
        </w:rPr>
        <w:t>understand,</w:t>
      </w:r>
      <w:r w:rsidRPr="008B4EEE">
        <w:rPr>
          <w:sz w:val="24"/>
          <w:szCs w:val="24"/>
        </w:rPr>
        <w:t xml:space="preserve"> and embrace the diverse needs of our customers. </w:t>
      </w:r>
    </w:p>
    <w:p w14:paraId="5AE1C275" w14:textId="77777777" w:rsidR="00ED76D3" w:rsidRPr="008B4EEE" w:rsidRDefault="00ED76D3" w:rsidP="00ED76D3">
      <w:pPr>
        <w:ind w:left="1440" w:right="1137"/>
        <w:rPr>
          <w:sz w:val="24"/>
          <w:szCs w:val="24"/>
        </w:rPr>
      </w:pPr>
    </w:p>
    <w:p w14:paraId="3361FAEA" w14:textId="5D8BE51F" w:rsidR="00F30C38" w:rsidRPr="008B4EEE" w:rsidRDefault="00002AE6" w:rsidP="00ED76D3">
      <w:pPr>
        <w:pStyle w:val="Heading3"/>
        <w:ind w:left="1418"/>
        <w:rPr>
          <w:rFonts w:cs="Arial"/>
          <w:sz w:val="24"/>
        </w:rPr>
      </w:pPr>
      <w:r w:rsidRPr="008B4EEE">
        <w:rPr>
          <w:rFonts w:cs="Arial"/>
          <w:sz w:val="24"/>
        </w:rPr>
        <w:t>For our staff:</w:t>
      </w:r>
    </w:p>
    <w:p w14:paraId="561E1AD2" w14:textId="77777777" w:rsidR="0000621B" w:rsidRPr="008B4EEE" w:rsidRDefault="0000621B">
      <w:pPr>
        <w:pStyle w:val="BodyText"/>
        <w:spacing w:before="5"/>
        <w:rPr>
          <w:b/>
        </w:rPr>
      </w:pPr>
    </w:p>
    <w:p w14:paraId="0C5057FD" w14:textId="77777777" w:rsidR="00043660" w:rsidRPr="008B4EEE" w:rsidRDefault="00043660" w:rsidP="00043660">
      <w:pPr>
        <w:pStyle w:val="Heading2"/>
        <w:rPr>
          <w:szCs w:val="24"/>
        </w:rPr>
      </w:pPr>
      <w:r w:rsidRPr="008B4EEE">
        <w:rPr>
          <w:szCs w:val="24"/>
        </w:rPr>
        <w:t>Staff Supporting Staff - In-house</w:t>
      </w:r>
      <w:r w:rsidRPr="008B4EEE">
        <w:rPr>
          <w:spacing w:val="-4"/>
          <w:szCs w:val="24"/>
        </w:rPr>
        <w:t xml:space="preserve"> </w:t>
      </w:r>
      <w:r w:rsidRPr="008B4EEE">
        <w:rPr>
          <w:szCs w:val="24"/>
        </w:rPr>
        <w:t>Mental Health</w:t>
      </w:r>
      <w:r w:rsidRPr="008B4EEE">
        <w:rPr>
          <w:spacing w:val="-4"/>
          <w:szCs w:val="24"/>
        </w:rPr>
        <w:t xml:space="preserve"> </w:t>
      </w:r>
      <w:r w:rsidRPr="008B4EEE">
        <w:rPr>
          <w:szCs w:val="24"/>
        </w:rPr>
        <w:t>First</w:t>
      </w:r>
      <w:r w:rsidRPr="008B4EEE">
        <w:rPr>
          <w:spacing w:val="-1"/>
          <w:szCs w:val="24"/>
        </w:rPr>
        <w:t xml:space="preserve"> </w:t>
      </w:r>
      <w:r w:rsidRPr="008B4EEE">
        <w:rPr>
          <w:szCs w:val="24"/>
        </w:rPr>
        <w:t>Aiders</w:t>
      </w:r>
      <w:r w:rsidRPr="008B4EEE">
        <w:rPr>
          <w:b w:val="0"/>
          <w:bCs w:val="0"/>
          <w:i w:val="0"/>
          <w:iCs/>
          <w:szCs w:val="24"/>
          <w:u w:val="none"/>
        </w:rPr>
        <w:t xml:space="preserve"> </w:t>
      </w:r>
    </w:p>
    <w:p w14:paraId="014C3757" w14:textId="77777777" w:rsidR="00043660" w:rsidRPr="008B4EEE" w:rsidRDefault="00043660" w:rsidP="00043660">
      <w:pPr>
        <w:pStyle w:val="BodyText"/>
        <w:spacing w:before="21"/>
        <w:ind w:left="1440" w:right="1444"/>
        <w:rPr>
          <w:color w:val="FF0000"/>
        </w:rPr>
      </w:pPr>
    </w:p>
    <w:p w14:paraId="19511F24" w14:textId="5F4DA771" w:rsidR="00043660" w:rsidRPr="008B4EEE" w:rsidRDefault="00043660" w:rsidP="00355CC8">
      <w:pPr>
        <w:pStyle w:val="BodyText"/>
        <w:spacing w:before="21"/>
        <w:ind w:left="1440" w:right="1444"/>
      </w:pPr>
      <w:r w:rsidRPr="008B4EEE">
        <w:t xml:space="preserve">We have a diverse range of Mental Health First Aiders that are available to provide support to employees across the Councils as needed.  We continue to shine a light on mental health and the importance of getting help through various awareness day and campaigns throughout the year. </w:t>
      </w:r>
    </w:p>
    <w:p w14:paraId="58245628" w14:textId="77777777" w:rsidR="00043660" w:rsidRPr="008B4EEE" w:rsidRDefault="00043660" w:rsidP="00043660">
      <w:pPr>
        <w:pStyle w:val="BodyText"/>
        <w:spacing w:before="4"/>
        <w:rPr>
          <w:color w:val="FF0000"/>
        </w:rPr>
      </w:pPr>
    </w:p>
    <w:p w14:paraId="050A3193" w14:textId="77777777" w:rsidR="00043660" w:rsidRPr="008B4EEE" w:rsidRDefault="00043660" w:rsidP="00043660">
      <w:pPr>
        <w:pStyle w:val="Heading2"/>
        <w:rPr>
          <w:szCs w:val="24"/>
        </w:rPr>
      </w:pPr>
      <w:r w:rsidRPr="008B4EEE">
        <w:rPr>
          <w:szCs w:val="24"/>
        </w:rPr>
        <w:t>Promotion</w:t>
      </w:r>
      <w:r w:rsidRPr="008B4EEE">
        <w:rPr>
          <w:spacing w:val="-3"/>
          <w:szCs w:val="24"/>
        </w:rPr>
        <w:t xml:space="preserve"> </w:t>
      </w:r>
      <w:r w:rsidRPr="008B4EEE">
        <w:rPr>
          <w:szCs w:val="24"/>
        </w:rPr>
        <w:t>of</w:t>
      </w:r>
      <w:r w:rsidRPr="008B4EEE">
        <w:rPr>
          <w:spacing w:val="-2"/>
          <w:szCs w:val="24"/>
        </w:rPr>
        <w:t xml:space="preserve"> </w:t>
      </w:r>
      <w:r w:rsidRPr="008B4EEE">
        <w:rPr>
          <w:szCs w:val="24"/>
        </w:rPr>
        <w:t>Equalities Events</w:t>
      </w:r>
    </w:p>
    <w:p w14:paraId="731C7D3C" w14:textId="77777777" w:rsidR="00043660" w:rsidRPr="008B4EEE" w:rsidRDefault="00043660" w:rsidP="00043660">
      <w:pPr>
        <w:pStyle w:val="BodyText"/>
        <w:spacing w:before="27"/>
        <w:ind w:left="1440" w:right="1452"/>
      </w:pPr>
      <w:r w:rsidRPr="008B4EEE">
        <w:t>The Councils have advertised and promoted many varied events to the One Team, via broadcast messages, emails and on Connect, encouraging staff to get involved with activities which promote and raise the awareness of equalities issues.  Below are some examples of some of the events we have offered:</w:t>
      </w:r>
    </w:p>
    <w:p w14:paraId="26FD66C7" w14:textId="77777777" w:rsidR="00043660" w:rsidRPr="008B4EEE" w:rsidRDefault="00043660" w:rsidP="00043660">
      <w:pPr>
        <w:pStyle w:val="Heading1"/>
        <w:numPr>
          <w:ilvl w:val="0"/>
          <w:numId w:val="8"/>
        </w:numPr>
        <w:spacing w:before="27"/>
        <w:ind w:left="1843" w:right="1452"/>
        <w:rPr>
          <w:b w:val="0"/>
          <w:bCs w:val="0"/>
          <w:sz w:val="24"/>
          <w:szCs w:val="24"/>
        </w:rPr>
      </w:pPr>
      <w:r w:rsidRPr="008B4EEE">
        <w:rPr>
          <w:rFonts w:eastAsia="Times New Roman"/>
          <w:b w:val="0"/>
          <w:bCs w:val="0"/>
          <w:sz w:val="24"/>
          <w:szCs w:val="24"/>
        </w:rPr>
        <w:t xml:space="preserve">Bespoke Mental Health through Mental Health Awareness Charity, Lions Barber Shop Collective (LBC), we have hosted several barber shop events at our offices as well as the Waste Depot with a further event planned at our Leisure Centres.  The teams engaged highly with the event and shared personal experiences of their own struggles with the mental health trained barbers, in a safe, non-judgmental space. We have had great feedback from all involved. </w:t>
      </w:r>
    </w:p>
    <w:p w14:paraId="625C9D0F" w14:textId="77777777" w:rsidR="00043660" w:rsidRPr="008B4EEE" w:rsidRDefault="00043660" w:rsidP="00043660">
      <w:pPr>
        <w:pStyle w:val="Heading1"/>
        <w:numPr>
          <w:ilvl w:val="0"/>
          <w:numId w:val="8"/>
        </w:numPr>
        <w:spacing w:before="27"/>
        <w:ind w:left="1843" w:right="1452"/>
        <w:rPr>
          <w:b w:val="0"/>
          <w:bCs w:val="0"/>
          <w:color w:val="000000" w:themeColor="text1"/>
          <w:sz w:val="24"/>
          <w:szCs w:val="24"/>
        </w:rPr>
      </w:pPr>
      <w:r w:rsidRPr="008B4EEE">
        <w:rPr>
          <w:b w:val="0"/>
          <w:bCs w:val="0"/>
          <w:color w:val="000000" w:themeColor="text1"/>
          <w:sz w:val="24"/>
          <w:szCs w:val="24"/>
        </w:rPr>
        <w:t xml:space="preserve">World Mental Health Day </w:t>
      </w:r>
    </w:p>
    <w:p w14:paraId="16022E34" w14:textId="77777777" w:rsidR="00043660" w:rsidRPr="008B4EEE" w:rsidRDefault="00043660" w:rsidP="00043660">
      <w:pPr>
        <w:pStyle w:val="Heading1"/>
        <w:numPr>
          <w:ilvl w:val="0"/>
          <w:numId w:val="8"/>
        </w:numPr>
        <w:spacing w:before="27"/>
        <w:ind w:left="1843" w:right="1452"/>
        <w:rPr>
          <w:b w:val="0"/>
          <w:bCs w:val="0"/>
          <w:color w:val="000000" w:themeColor="text1"/>
          <w:sz w:val="24"/>
          <w:szCs w:val="24"/>
        </w:rPr>
      </w:pPr>
      <w:r w:rsidRPr="008B4EEE">
        <w:rPr>
          <w:b w:val="0"/>
          <w:bCs w:val="0"/>
          <w:color w:val="000000" w:themeColor="text1"/>
          <w:sz w:val="24"/>
          <w:szCs w:val="24"/>
        </w:rPr>
        <w:t xml:space="preserve">‘Here to Talk’ training.  </w:t>
      </w:r>
      <w:proofErr w:type="spellStart"/>
      <w:r w:rsidRPr="008B4EEE">
        <w:rPr>
          <w:b w:val="0"/>
          <w:bCs w:val="0"/>
          <w:color w:val="000000" w:themeColor="text1"/>
          <w:sz w:val="24"/>
          <w:szCs w:val="24"/>
        </w:rPr>
        <w:t>HereToTalk</w:t>
      </w:r>
      <w:proofErr w:type="spellEnd"/>
      <w:r w:rsidRPr="008B4EEE">
        <w:rPr>
          <w:b w:val="0"/>
          <w:bCs w:val="0"/>
          <w:color w:val="000000" w:themeColor="text1"/>
          <w:sz w:val="24"/>
          <w:szCs w:val="24"/>
        </w:rPr>
        <w:t xml:space="preserve"> trains professionals regardless of the industry they work in to recognise the signs of poor mental health, ask direct questions, listen with empathy and without judgement and help to signpost people to the help that they need.'</w:t>
      </w:r>
    </w:p>
    <w:p w14:paraId="6CB34DFD" w14:textId="77777777" w:rsidR="00043660" w:rsidRPr="004B70EE" w:rsidRDefault="00043660" w:rsidP="00043660">
      <w:pPr>
        <w:rPr>
          <w:i/>
          <w:iCs/>
          <w:sz w:val="24"/>
          <w:szCs w:val="24"/>
          <w:u w:val="single"/>
        </w:rPr>
      </w:pPr>
    </w:p>
    <w:p w14:paraId="051BC666" w14:textId="46C86E2C" w:rsidR="005961D8" w:rsidRPr="004B70EE" w:rsidRDefault="005961D8" w:rsidP="00AE4BE7">
      <w:pPr>
        <w:spacing w:before="57"/>
        <w:ind w:left="1440"/>
        <w:rPr>
          <w:b/>
          <w:bCs/>
          <w:i/>
          <w:iCs/>
          <w:color w:val="0070C0"/>
        </w:rPr>
      </w:pPr>
    </w:p>
    <w:sectPr w:rsidR="005961D8" w:rsidRPr="004B70EE">
      <w:pgSz w:w="11910" w:h="16840"/>
      <w:pgMar w:top="1460" w:right="0" w:bottom="920" w:left="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6548" w14:textId="77777777" w:rsidR="009C1690" w:rsidRDefault="009C1690">
      <w:r>
        <w:separator/>
      </w:r>
    </w:p>
  </w:endnote>
  <w:endnote w:type="continuationSeparator" w:id="0">
    <w:p w14:paraId="45DCF200" w14:textId="77777777" w:rsidR="009C1690" w:rsidRDefault="009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5674" w14:textId="1D360B98" w:rsidR="0000621B" w:rsidRDefault="000062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7963" w14:textId="77777777" w:rsidR="009C1690" w:rsidRDefault="009C1690">
      <w:r>
        <w:separator/>
      </w:r>
    </w:p>
  </w:footnote>
  <w:footnote w:type="continuationSeparator" w:id="0">
    <w:p w14:paraId="61A46F0A" w14:textId="77777777" w:rsidR="009C1690" w:rsidRDefault="009C1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758"/>
    <w:multiLevelType w:val="hybridMultilevel"/>
    <w:tmpl w:val="E01416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1EBE24AA"/>
    <w:multiLevelType w:val="hybridMultilevel"/>
    <w:tmpl w:val="90B265EE"/>
    <w:lvl w:ilvl="0" w:tplc="B04CE040">
      <w:start w:val="2"/>
      <w:numFmt w:val="decimal"/>
      <w:lvlText w:val="%1."/>
      <w:lvlJc w:val="left"/>
      <w:pPr>
        <w:ind w:left="1440" w:hanging="385"/>
      </w:pPr>
      <w:rPr>
        <w:rFonts w:ascii="Arial" w:eastAsia="Arial" w:hAnsi="Arial" w:cs="Arial" w:hint="default"/>
        <w:b/>
        <w:bCs/>
        <w:i w:val="0"/>
        <w:iCs w:val="0"/>
        <w:spacing w:val="-2"/>
        <w:w w:val="99"/>
        <w:sz w:val="28"/>
        <w:szCs w:val="28"/>
        <w:lang w:val="en-GB" w:eastAsia="en-US" w:bidi="ar-SA"/>
      </w:rPr>
    </w:lvl>
    <w:lvl w:ilvl="1" w:tplc="78302BFA">
      <w:numFmt w:val="bullet"/>
      <w:lvlText w:val="•"/>
      <w:lvlJc w:val="left"/>
      <w:pPr>
        <w:ind w:left="2486" w:hanging="385"/>
      </w:pPr>
      <w:rPr>
        <w:rFonts w:hint="default"/>
        <w:lang w:val="en-GB" w:eastAsia="en-US" w:bidi="ar-SA"/>
      </w:rPr>
    </w:lvl>
    <w:lvl w:ilvl="2" w:tplc="6CE06FA8">
      <w:numFmt w:val="bullet"/>
      <w:lvlText w:val="•"/>
      <w:lvlJc w:val="left"/>
      <w:pPr>
        <w:ind w:left="3532" w:hanging="385"/>
      </w:pPr>
      <w:rPr>
        <w:rFonts w:hint="default"/>
        <w:lang w:val="en-GB" w:eastAsia="en-US" w:bidi="ar-SA"/>
      </w:rPr>
    </w:lvl>
    <w:lvl w:ilvl="3" w:tplc="E0C80562">
      <w:numFmt w:val="bullet"/>
      <w:lvlText w:val="•"/>
      <w:lvlJc w:val="left"/>
      <w:pPr>
        <w:ind w:left="4579" w:hanging="385"/>
      </w:pPr>
      <w:rPr>
        <w:rFonts w:hint="default"/>
        <w:lang w:val="en-GB" w:eastAsia="en-US" w:bidi="ar-SA"/>
      </w:rPr>
    </w:lvl>
    <w:lvl w:ilvl="4" w:tplc="BF34D014">
      <w:numFmt w:val="bullet"/>
      <w:lvlText w:val="•"/>
      <w:lvlJc w:val="left"/>
      <w:pPr>
        <w:ind w:left="5625" w:hanging="385"/>
      </w:pPr>
      <w:rPr>
        <w:rFonts w:hint="default"/>
        <w:lang w:val="en-GB" w:eastAsia="en-US" w:bidi="ar-SA"/>
      </w:rPr>
    </w:lvl>
    <w:lvl w:ilvl="5" w:tplc="28FA7D2A">
      <w:numFmt w:val="bullet"/>
      <w:lvlText w:val="•"/>
      <w:lvlJc w:val="left"/>
      <w:pPr>
        <w:ind w:left="6672" w:hanging="385"/>
      </w:pPr>
      <w:rPr>
        <w:rFonts w:hint="default"/>
        <w:lang w:val="en-GB" w:eastAsia="en-US" w:bidi="ar-SA"/>
      </w:rPr>
    </w:lvl>
    <w:lvl w:ilvl="6" w:tplc="3120E14E">
      <w:numFmt w:val="bullet"/>
      <w:lvlText w:val="•"/>
      <w:lvlJc w:val="left"/>
      <w:pPr>
        <w:ind w:left="7718" w:hanging="385"/>
      </w:pPr>
      <w:rPr>
        <w:rFonts w:hint="default"/>
        <w:lang w:val="en-GB" w:eastAsia="en-US" w:bidi="ar-SA"/>
      </w:rPr>
    </w:lvl>
    <w:lvl w:ilvl="7" w:tplc="03AADC70">
      <w:numFmt w:val="bullet"/>
      <w:lvlText w:val="•"/>
      <w:lvlJc w:val="left"/>
      <w:pPr>
        <w:ind w:left="8764" w:hanging="385"/>
      </w:pPr>
      <w:rPr>
        <w:rFonts w:hint="default"/>
        <w:lang w:val="en-GB" w:eastAsia="en-US" w:bidi="ar-SA"/>
      </w:rPr>
    </w:lvl>
    <w:lvl w:ilvl="8" w:tplc="3138A712">
      <w:numFmt w:val="bullet"/>
      <w:lvlText w:val="•"/>
      <w:lvlJc w:val="left"/>
      <w:pPr>
        <w:ind w:left="9811" w:hanging="385"/>
      </w:pPr>
      <w:rPr>
        <w:rFonts w:hint="default"/>
        <w:lang w:val="en-GB" w:eastAsia="en-US" w:bidi="ar-SA"/>
      </w:rPr>
    </w:lvl>
  </w:abstractNum>
  <w:abstractNum w:abstractNumId="2" w15:restartNumberingAfterBreak="0">
    <w:nsid w:val="2AD73AED"/>
    <w:multiLevelType w:val="hybridMultilevel"/>
    <w:tmpl w:val="A7B8F2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CE9701E"/>
    <w:multiLevelType w:val="hybridMultilevel"/>
    <w:tmpl w:val="EC0E8DD8"/>
    <w:lvl w:ilvl="0" w:tplc="0A64F6E4">
      <w:start w:val="1"/>
      <w:numFmt w:val="bullet"/>
      <w:lvlText w:val=""/>
      <w:lvlJc w:val="left"/>
      <w:pPr>
        <w:tabs>
          <w:tab w:val="num" w:pos="720"/>
        </w:tabs>
        <w:ind w:left="720" w:hanging="360"/>
      </w:pPr>
      <w:rPr>
        <w:rFonts w:ascii="Wingdings" w:hAnsi="Wingdings" w:hint="default"/>
      </w:rPr>
    </w:lvl>
    <w:lvl w:ilvl="1" w:tplc="1C1016BC" w:tentative="1">
      <w:start w:val="1"/>
      <w:numFmt w:val="bullet"/>
      <w:lvlText w:val=""/>
      <w:lvlJc w:val="left"/>
      <w:pPr>
        <w:tabs>
          <w:tab w:val="num" w:pos="1440"/>
        </w:tabs>
        <w:ind w:left="1440" w:hanging="360"/>
      </w:pPr>
      <w:rPr>
        <w:rFonts w:ascii="Wingdings" w:hAnsi="Wingdings" w:hint="default"/>
      </w:rPr>
    </w:lvl>
    <w:lvl w:ilvl="2" w:tplc="7390E6F2" w:tentative="1">
      <w:start w:val="1"/>
      <w:numFmt w:val="bullet"/>
      <w:lvlText w:val=""/>
      <w:lvlJc w:val="left"/>
      <w:pPr>
        <w:tabs>
          <w:tab w:val="num" w:pos="2160"/>
        </w:tabs>
        <w:ind w:left="2160" w:hanging="360"/>
      </w:pPr>
      <w:rPr>
        <w:rFonts w:ascii="Wingdings" w:hAnsi="Wingdings" w:hint="default"/>
      </w:rPr>
    </w:lvl>
    <w:lvl w:ilvl="3" w:tplc="50AEA870" w:tentative="1">
      <w:start w:val="1"/>
      <w:numFmt w:val="bullet"/>
      <w:lvlText w:val=""/>
      <w:lvlJc w:val="left"/>
      <w:pPr>
        <w:tabs>
          <w:tab w:val="num" w:pos="2880"/>
        </w:tabs>
        <w:ind w:left="2880" w:hanging="360"/>
      </w:pPr>
      <w:rPr>
        <w:rFonts w:ascii="Wingdings" w:hAnsi="Wingdings" w:hint="default"/>
      </w:rPr>
    </w:lvl>
    <w:lvl w:ilvl="4" w:tplc="64CC4B94" w:tentative="1">
      <w:start w:val="1"/>
      <w:numFmt w:val="bullet"/>
      <w:lvlText w:val=""/>
      <w:lvlJc w:val="left"/>
      <w:pPr>
        <w:tabs>
          <w:tab w:val="num" w:pos="3600"/>
        </w:tabs>
        <w:ind w:left="3600" w:hanging="360"/>
      </w:pPr>
      <w:rPr>
        <w:rFonts w:ascii="Wingdings" w:hAnsi="Wingdings" w:hint="default"/>
      </w:rPr>
    </w:lvl>
    <w:lvl w:ilvl="5" w:tplc="0458FD62" w:tentative="1">
      <w:start w:val="1"/>
      <w:numFmt w:val="bullet"/>
      <w:lvlText w:val=""/>
      <w:lvlJc w:val="left"/>
      <w:pPr>
        <w:tabs>
          <w:tab w:val="num" w:pos="4320"/>
        </w:tabs>
        <w:ind w:left="4320" w:hanging="360"/>
      </w:pPr>
      <w:rPr>
        <w:rFonts w:ascii="Wingdings" w:hAnsi="Wingdings" w:hint="default"/>
      </w:rPr>
    </w:lvl>
    <w:lvl w:ilvl="6" w:tplc="6448B416" w:tentative="1">
      <w:start w:val="1"/>
      <w:numFmt w:val="bullet"/>
      <w:lvlText w:val=""/>
      <w:lvlJc w:val="left"/>
      <w:pPr>
        <w:tabs>
          <w:tab w:val="num" w:pos="5040"/>
        </w:tabs>
        <w:ind w:left="5040" w:hanging="360"/>
      </w:pPr>
      <w:rPr>
        <w:rFonts w:ascii="Wingdings" w:hAnsi="Wingdings" w:hint="default"/>
      </w:rPr>
    </w:lvl>
    <w:lvl w:ilvl="7" w:tplc="20DACCAA" w:tentative="1">
      <w:start w:val="1"/>
      <w:numFmt w:val="bullet"/>
      <w:lvlText w:val=""/>
      <w:lvlJc w:val="left"/>
      <w:pPr>
        <w:tabs>
          <w:tab w:val="num" w:pos="5760"/>
        </w:tabs>
        <w:ind w:left="5760" w:hanging="360"/>
      </w:pPr>
      <w:rPr>
        <w:rFonts w:ascii="Wingdings" w:hAnsi="Wingdings" w:hint="default"/>
      </w:rPr>
    </w:lvl>
    <w:lvl w:ilvl="8" w:tplc="1ED659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D7D67"/>
    <w:multiLevelType w:val="hybridMultilevel"/>
    <w:tmpl w:val="6BE6F6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48C01F2"/>
    <w:multiLevelType w:val="hybridMultilevel"/>
    <w:tmpl w:val="C12A1FD2"/>
    <w:lvl w:ilvl="0" w:tplc="157C82F6">
      <w:start w:val="1"/>
      <w:numFmt w:val="bullet"/>
      <w:lvlText w:val=""/>
      <w:lvlJc w:val="left"/>
      <w:pPr>
        <w:tabs>
          <w:tab w:val="num" w:pos="720"/>
        </w:tabs>
        <w:ind w:left="720" w:hanging="360"/>
      </w:pPr>
      <w:rPr>
        <w:rFonts w:ascii="Wingdings" w:hAnsi="Wingdings" w:hint="default"/>
      </w:rPr>
    </w:lvl>
    <w:lvl w:ilvl="1" w:tplc="7D8283DE" w:tentative="1">
      <w:start w:val="1"/>
      <w:numFmt w:val="bullet"/>
      <w:lvlText w:val=""/>
      <w:lvlJc w:val="left"/>
      <w:pPr>
        <w:tabs>
          <w:tab w:val="num" w:pos="1440"/>
        </w:tabs>
        <w:ind w:left="1440" w:hanging="360"/>
      </w:pPr>
      <w:rPr>
        <w:rFonts w:ascii="Wingdings" w:hAnsi="Wingdings" w:hint="default"/>
      </w:rPr>
    </w:lvl>
    <w:lvl w:ilvl="2" w:tplc="82660E28" w:tentative="1">
      <w:start w:val="1"/>
      <w:numFmt w:val="bullet"/>
      <w:lvlText w:val=""/>
      <w:lvlJc w:val="left"/>
      <w:pPr>
        <w:tabs>
          <w:tab w:val="num" w:pos="2160"/>
        </w:tabs>
        <w:ind w:left="2160" w:hanging="360"/>
      </w:pPr>
      <w:rPr>
        <w:rFonts w:ascii="Wingdings" w:hAnsi="Wingdings" w:hint="default"/>
      </w:rPr>
    </w:lvl>
    <w:lvl w:ilvl="3" w:tplc="804672FA" w:tentative="1">
      <w:start w:val="1"/>
      <w:numFmt w:val="bullet"/>
      <w:lvlText w:val=""/>
      <w:lvlJc w:val="left"/>
      <w:pPr>
        <w:tabs>
          <w:tab w:val="num" w:pos="2880"/>
        </w:tabs>
        <w:ind w:left="2880" w:hanging="360"/>
      </w:pPr>
      <w:rPr>
        <w:rFonts w:ascii="Wingdings" w:hAnsi="Wingdings" w:hint="default"/>
      </w:rPr>
    </w:lvl>
    <w:lvl w:ilvl="4" w:tplc="80888524" w:tentative="1">
      <w:start w:val="1"/>
      <w:numFmt w:val="bullet"/>
      <w:lvlText w:val=""/>
      <w:lvlJc w:val="left"/>
      <w:pPr>
        <w:tabs>
          <w:tab w:val="num" w:pos="3600"/>
        </w:tabs>
        <w:ind w:left="3600" w:hanging="360"/>
      </w:pPr>
      <w:rPr>
        <w:rFonts w:ascii="Wingdings" w:hAnsi="Wingdings" w:hint="default"/>
      </w:rPr>
    </w:lvl>
    <w:lvl w:ilvl="5" w:tplc="270205D6" w:tentative="1">
      <w:start w:val="1"/>
      <w:numFmt w:val="bullet"/>
      <w:lvlText w:val=""/>
      <w:lvlJc w:val="left"/>
      <w:pPr>
        <w:tabs>
          <w:tab w:val="num" w:pos="4320"/>
        </w:tabs>
        <w:ind w:left="4320" w:hanging="360"/>
      </w:pPr>
      <w:rPr>
        <w:rFonts w:ascii="Wingdings" w:hAnsi="Wingdings" w:hint="default"/>
      </w:rPr>
    </w:lvl>
    <w:lvl w:ilvl="6" w:tplc="2D0C7418" w:tentative="1">
      <w:start w:val="1"/>
      <w:numFmt w:val="bullet"/>
      <w:lvlText w:val=""/>
      <w:lvlJc w:val="left"/>
      <w:pPr>
        <w:tabs>
          <w:tab w:val="num" w:pos="5040"/>
        </w:tabs>
        <w:ind w:left="5040" w:hanging="360"/>
      </w:pPr>
      <w:rPr>
        <w:rFonts w:ascii="Wingdings" w:hAnsi="Wingdings" w:hint="default"/>
      </w:rPr>
    </w:lvl>
    <w:lvl w:ilvl="7" w:tplc="2D1CEDA0" w:tentative="1">
      <w:start w:val="1"/>
      <w:numFmt w:val="bullet"/>
      <w:lvlText w:val=""/>
      <w:lvlJc w:val="left"/>
      <w:pPr>
        <w:tabs>
          <w:tab w:val="num" w:pos="5760"/>
        </w:tabs>
        <w:ind w:left="5760" w:hanging="360"/>
      </w:pPr>
      <w:rPr>
        <w:rFonts w:ascii="Wingdings" w:hAnsi="Wingdings" w:hint="default"/>
      </w:rPr>
    </w:lvl>
    <w:lvl w:ilvl="8" w:tplc="B98A51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534E2"/>
    <w:multiLevelType w:val="hybridMultilevel"/>
    <w:tmpl w:val="EBE8C10A"/>
    <w:lvl w:ilvl="0" w:tplc="1102E604">
      <w:start w:val="1"/>
      <w:numFmt w:val="decimal"/>
      <w:lvlText w:val="%1."/>
      <w:lvlJc w:val="left"/>
      <w:pPr>
        <w:ind w:left="1800" w:hanging="360"/>
      </w:pPr>
      <w:rPr>
        <w:rFonts w:ascii="Arial" w:eastAsia="Arial" w:hAnsi="Arial" w:cs="Arial" w:hint="default"/>
        <w:b w:val="0"/>
        <w:bCs w:val="0"/>
        <w:i/>
        <w:iCs/>
        <w:spacing w:val="0"/>
        <w:w w:val="100"/>
        <w:sz w:val="22"/>
        <w:szCs w:val="22"/>
        <w:lang w:val="en-GB" w:eastAsia="en-US" w:bidi="ar-SA"/>
      </w:rPr>
    </w:lvl>
    <w:lvl w:ilvl="1" w:tplc="A920DC6C">
      <w:numFmt w:val="bullet"/>
      <w:lvlText w:val="•"/>
      <w:lvlJc w:val="left"/>
      <w:pPr>
        <w:ind w:left="2810" w:hanging="360"/>
      </w:pPr>
      <w:rPr>
        <w:rFonts w:hint="default"/>
        <w:lang w:val="en-GB" w:eastAsia="en-US" w:bidi="ar-SA"/>
      </w:rPr>
    </w:lvl>
    <w:lvl w:ilvl="2" w:tplc="D0E45A54">
      <w:numFmt w:val="bullet"/>
      <w:lvlText w:val="•"/>
      <w:lvlJc w:val="left"/>
      <w:pPr>
        <w:ind w:left="3820" w:hanging="360"/>
      </w:pPr>
      <w:rPr>
        <w:rFonts w:hint="default"/>
        <w:lang w:val="en-GB" w:eastAsia="en-US" w:bidi="ar-SA"/>
      </w:rPr>
    </w:lvl>
    <w:lvl w:ilvl="3" w:tplc="E1AC2B42">
      <w:numFmt w:val="bullet"/>
      <w:lvlText w:val="•"/>
      <w:lvlJc w:val="left"/>
      <w:pPr>
        <w:ind w:left="4831" w:hanging="360"/>
      </w:pPr>
      <w:rPr>
        <w:rFonts w:hint="default"/>
        <w:lang w:val="en-GB" w:eastAsia="en-US" w:bidi="ar-SA"/>
      </w:rPr>
    </w:lvl>
    <w:lvl w:ilvl="4" w:tplc="CF06A68C">
      <w:numFmt w:val="bullet"/>
      <w:lvlText w:val="•"/>
      <w:lvlJc w:val="left"/>
      <w:pPr>
        <w:ind w:left="5841" w:hanging="360"/>
      </w:pPr>
      <w:rPr>
        <w:rFonts w:hint="default"/>
        <w:lang w:val="en-GB" w:eastAsia="en-US" w:bidi="ar-SA"/>
      </w:rPr>
    </w:lvl>
    <w:lvl w:ilvl="5" w:tplc="D1B83CD8">
      <w:numFmt w:val="bullet"/>
      <w:lvlText w:val="•"/>
      <w:lvlJc w:val="left"/>
      <w:pPr>
        <w:ind w:left="6852" w:hanging="360"/>
      </w:pPr>
      <w:rPr>
        <w:rFonts w:hint="default"/>
        <w:lang w:val="en-GB" w:eastAsia="en-US" w:bidi="ar-SA"/>
      </w:rPr>
    </w:lvl>
    <w:lvl w:ilvl="6" w:tplc="8F5AECB4">
      <w:numFmt w:val="bullet"/>
      <w:lvlText w:val="•"/>
      <w:lvlJc w:val="left"/>
      <w:pPr>
        <w:ind w:left="7862" w:hanging="360"/>
      </w:pPr>
      <w:rPr>
        <w:rFonts w:hint="default"/>
        <w:lang w:val="en-GB" w:eastAsia="en-US" w:bidi="ar-SA"/>
      </w:rPr>
    </w:lvl>
    <w:lvl w:ilvl="7" w:tplc="38CE9C20">
      <w:numFmt w:val="bullet"/>
      <w:lvlText w:val="•"/>
      <w:lvlJc w:val="left"/>
      <w:pPr>
        <w:ind w:left="8872" w:hanging="360"/>
      </w:pPr>
      <w:rPr>
        <w:rFonts w:hint="default"/>
        <w:lang w:val="en-GB" w:eastAsia="en-US" w:bidi="ar-SA"/>
      </w:rPr>
    </w:lvl>
    <w:lvl w:ilvl="8" w:tplc="0244301A">
      <w:numFmt w:val="bullet"/>
      <w:lvlText w:val="•"/>
      <w:lvlJc w:val="left"/>
      <w:pPr>
        <w:ind w:left="9883" w:hanging="360"/>
      </w:pPr>
      <w:rPr>
        <w:rFonts w:hint="default"/>
        <w:lang w:val="en-GB" w:eastAsia="en-US" w:bidi="ar-SA"/>
      </w:rPr>
    </w:lvl>
  </w:abstractNum>
  <w:abstractNum w:abstractNumId="7" w15:restartNumberingAfterBreak="0">
    <w:nsid w:val="550E2F15"/>
    <w:multiLevelType w:val="hybridMultilevel"/>
    <w:tmpl w:val="08ECAF38"/>
    <w:lvl w:ilvl="0" w:tplc="953207BA">
      <w:numFmt w:val="bullet"/>
      <w:lvlText w:val=""/>
      <w:lvlJc w:val="left"/>
      <w:pPr>
        <w:ind w:left="1867" w:hanging="360"/>
      </w:pPr>
      <w:rPr>
        <w:rFonts w:ascii="Symbol" w:eastAsia="Symbol" w:hAnsi="Symbol" w:cs="Symbol" w:hint="default"/>
        <w:b w:val="0"/>
        <w:bCs w:val="0"/>
        <w:i w:val="0"/>
        <w:iCs w:val="0"/>
        <w:w w:val="100"/>
        <w:sz w:val="24"/>
        <w:szCs w:val="24"/>
        <w:lang w:val="en-GB" w:eastAsia="en-US" w:bidi="ar-SA"/>
      </w:rPr>
    </w:lvl>
    <w:lvl w:ilvl="1" w:tplc="AB0448CC">
      <w:numFmt w:val="bullet"/>
      <w:lvlText w:val="•"/>
      <w:lvlJc w:val="left"/>
      <w:pPr>
        <w:ind w:left="2864" w:hanging="360"/>
      </w:pPr>
      <w:rPr>
        <w:rFonts w:hint="default"/>
        <w:lang w:val="en-GB" w:eastAsia="en-US" w:bidi="ar-SA"/>
      </w:rPr>
    </w:lvl>
    <w:lvl w:ilvl="2" w:tplc="3C2834FE">
      <w:numFmt w:val="bullet"/>
      <w:lvlText w:val="•"/>
      <w:lvlJc w:val="left"/>
      <w:pPr>
        <w:ind w:left="3868" w:hanging="360"/>
      </w:pPr>
      <w:rPr>
        <w:rFonts w:hint="default"/>
        <w:lang w:val="en-GB" w:eastAsia="en-US" w:bidi="ar-SA"/>
      </w:rPr>
    </w:lvl>
    <w:lvl w:ilvl="3" w:tplc="49CA3CBE">
      <w:numFmt w:val="bullet"/>
      <w:lvlText w:val="•"/>
      <w:lvlJc w:val="left"/>
      <w:pPr>
        <w:ind w:left="4873" w:hanging="360"/>
      </w:pPr>
      <w:rPr>
        <w:rFonts w:hint="default"/>
        <w:lang w:val="en-GB" w:eastAsia="en-US" w:bidi="ar-SA"/>
      </w:rPr>
    </w:lvl>
    <w:lvl w:ilvl="4" w:tplc="D3BC6AA4">
      <w:numFmt w:val="bullet"/>
      <w:lvlText w:val="•"/>
      <w:lvlJc w:val="left"/>
      <w:pPr>
        <w:ind w:left="5877" w:hanging="360"/>
      </w:pPr>
      <w:rPr>
        <w:rFonts w:hint="default"/>
        <w:lang w:val="en-GB" w:eastAsia="en-US" w:bidi="ar-SA"/>
      </w:rPr>
    </w:lvl>
    <w:lvl w:ilvl="5" w:tplc="9D1A899E">
      <w:numFmt w:val="bullet"/>
      <w:lvlText w:val="•"/>
      <w:lvlJc w:val="left"/>
      <w:pPr>
        <w:ind w:left="6882" w:hanging="360"/>
      </w:pPr>
      <w:rPr>
        <w:rFonts w:hint="default"/>
        <w:lang w:val="en-GB" w:eastAsia="en-US" w:bidi="ar-SA"/>
      </w:rPr>
    </w:lvl>
    <w:lvl w:ilvl="6" w:tplc="D9AC228A">
      <w:numFmt w:val="bullet"/>
      <w:lvlText w:val="•"/>
      <w:lvlJc w:val="left"/>
      <w:pPr>
        <w:ind w:left="7886" w:hanging="360"/>
      </w:pPr>
      <w:rPr>
        <w:rFonts w:hint="default"/>
        <w:lang w:val="en-GB" w:eastAsia="en-US" w:bidi="ar-SA"/>
      </w:rPr>
    </w:lvl>
    <w:lvl w:ilvl="7" w:tplc="77F0B8F4">
      <w:numFmt w:val="bullet"/>
      <w:lvlText w:val="•"/>
      <w:lvlJc w:val="left"/>
      <w:pPr>
        <w:ind w:left="8890" w:hanging="360"/>
      </w:pPr>
      <w:rPr>
        <w:rFonts w:hint="default"/>
        <w:lang w:val="en-GB" w:eastAsia="en-US" w:bidi="ar-SA"/>
      </w:rPr>
    </w:lvl>
    <w:lvl w:ilvl="8" w:tplc="193EC226">
      <w:numFmt w:val="bullet"/>
      <w:lvlText w:val="•"/>
      <w:lvlJc w:val="left"/>
      <w:pPr>
        <w:ind w:left="9895" w:hanging="360"/>
      </w:pPr>
      <w:rPr>
        <w:rFonts w:hint="default"/>
        <w:lang w:val="en-GB" w:eastAsia="en-US" w:bidi="ar-SA"/>
      </w:rPr>
    </w:lvl>
  </w:abstractNum>
  <w:abstractNum w:abstractNumId="8" w15:restartNumberingAfterBreak="0">
    <w:nsid w:val="6614614B"/>
    <w:multiLevelType w:val="hybridMultilevel"/>
    <w:tmpl w:val="9E60434C"/>
    <w:lvl w:ilvl="0" w:tplc="2670F8E8">
      <w:start w:val="1"/>
      <w:numFmt w:val="bullet"/>
      <w:lvlText w:val="•"/>
      <w:lvlJc w:val="left"/>
      <w:pPr>
        <w:tabs>
          <w:tab w:val="num" w:pos="720"/>
        </w:tabs>
        <w:ind w:left="720" w:hanging="360"/>
      </w:pPr>
      <w:rPr>
        <w:rFonts w:ascii="Arial" w:hAnsi="Arial" w:hint="default"/>
      </w:rPr>
    </w:lvl>
    <w:lvl w:ilvl="1" w:tplc="8B409518" w:tentative="1">
      <w:start w:val="1"/>
      <w:numFmt w:val="bullet"/>
      <w:lvlText w:val="•"/>
      <w:lvlJc w:val="left"/>
      <w:pPr>
        <w:tabs>
          <w:tab w:val="num" w:pos="1440"/>
        </w:tabs>
        <w:ind w:left="1440" w:hanging="360"/>
      </w:pPr>
      <w:rPr>
        <w:rFonts w:ascii="Arial" w:hAnsi="Arial" w:hint="default"/>
      </w:rPr>
    </w:lvl>
    <w:lvl w:ilvl="2" w:tplc="6132302C" w:tentative="1">
      <w:start w:val="1"/>
      <w:numFmt w:val="bullet"/>
      <w:lvlText w:val="•"/>
      <w:lvlJc w:val="left"/>
      <w:pPr>
        <w:tabs>
          <w:tab w:val="num" w:pos="2160"/>
        </w:tabs>
        <w:ind w:left="2160" w:hanging="360"/>
      </w:pPr>
      <w:rPr>
        <w:rFonts w:ascii="Arial" w:hAnsi="Arial" w:hint="default"/>
      </w:rPr>
    </w:lvl>
    <w:lvl w:ilvl="3" w:tplc="72269CE2" w:tentative="1">
      <w:start w:val="1"/>
      <w:numFmt w:val="bullet"/>
      <w:lvlText w:val="•"/>
      <w:lvlJc w:val="left"/>
      <w:pPr>
        <w:tabs>
          <w:tab w:val="num" w:pos="2880"/>
        </w:tabs>
        <w:ind w:left="2880" w:hanging="360"/>
      </w:pPr>
      <w:rPr>
        <w:rFonts w:ascii="Arial" w:hAnsi="Arial" w:hint="default"/>
      </w:rPr>
    </w:lvl>
    <w:lvl w:ilvl="4" w:tplc="FB245CB2" w:tentative="1">
      <w:start w:val="1"/>
      <w:numFmt w:val="bullet"/>
      <w:lvlText w:val="•"/>
      <w:lvlJc w:val="left"/>
      <w:pPr>
        <w:tabs>
          <w:tab w:val="num" w:pos="3600"/>
        </w:tabs>
        <w:ind w:left="3600" w:hanging="360"/>
      </w:pPr>
      <w:rPr>
        <w:rFonts w:ascii="Arial" w:hAnsi="Arial" w:hint="default"/>
      </w:rPr>
    </w:lvl>
    <w:lvl w:ilvl="5" w:tplc="9E06E33E" w:tentative="1">
      <w:start w:val="1"/>
      <w:numFmt w:val="bullet"/>
      <w:lvlText w:val="•"/>
      <w:lvlJc w:val="left"/>
      <w:pPr>
        <w:tabs>
          <w:tab w:val="num" w:pos="4320"/>
        </w:tabs>
        <w:ind w:left="4320" w:hanging="360"/>
      </w:pPr>
      <w:rPr>
        <w:rFonts w:ascii="Arial" w:hAnsi="Arial" w:hint="default"/>
      </w:rPr>
    </w:lvl>
    <w:lvl w:ilvl="6" w:tplc="679066A8" w:tentative="1">
      <w:start w:val="1"/>
      <w:numFmt w:val="bullet"/>
      <w:lvlText w:val="•"/>
      <w:lvlJc w:val="left"/>
      <w:pPr>
        <w:tabs>
          <w:tab w:val="num" w:pos="5040"/>
        </w:tabs>
        <w:ind w:left="5040" w:hanging="360"/>
      </w:pPr>
      <w:rPr>
        <w:rFonts w:ascii="Arial" w:hAnsi="Arial" w:hint="default"/>
      </w:rPr>
    </w:lvl>
    <w:lvl w:ilvl="7" w:tplc="933AB95E" w:tentative="1">
      <w:start w:val="1"/>
      <w:numFmt w:val="bullet"/>
      <w:lvlText w:val="•"/>
      <w:lvlJc w:val="left"/>
      <w:pPr>
        <w:tabs>
          <w:tab w:val="num" w:pos="5760"/>
        </w:tabs>
        <w:ind w:left="5760" w:hanging="360"/>
      </w:pPr>
      <w:rPr>
        <w:rFonts w:ascii="Arial" w:hAnsi="Arial" w:hint="default"/>
      </w:rPr>
    </w:lvl>
    <w:lvl w:ilvl="8" w:tplc="D450B2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C45F74"/>
    <w:multiLevelType w:val="hybridMultilevel"/>
    <w:tmpl w:val="422CFC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D6B6AD2"/>
    <w:multiLevelType w:val="hybridMultilevel"/>
    <w:tmpl w:val="92D8CA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720D331C"/>
    <w:multiLevelType w:val="hybridMultilevel"/>
    <w:tmpl w:val="E53CCE82"/>
    <w:lvl w:ilvl="0" w:tplc="0EECDE44">
      <w:numFmt w:val="bullet"/>
      <w:lvlText w:val=""/>
      <w:lvlJc w:val="left"/>
      <w:pPr>
        <w:ind w:left="1800" w:hanging="360"/>
      </w:pPr>
      <w:rPr>
        <w:rFonts w:ascii="Symbol" w:eastAsia="Symbol" w:hAnsi="Symbol" w:cs="Symbol" w:hint="default"/>
        <w:b w:val="0"/>
        <w:bCs w:val="0"/>
        <w:i w:val="0"/>
        <w:iCs w:val="0"/>
        <w:w w:val="100"/>
        <w:sz w:val="24"/>
        <w:szCs w:val="24"/>
        <w:lang w:val="en-GB" w:eastAsia="en-US" w:bidi="ar-SA"/>
      </w:rPr>
    </w:lvl>
    <w:lvl w:ilvl="1" w:tplc="5E0455F0">
      <w:numFmt w:val="bullet"/>
      <w:lvlText w:val="•"/>
      <w:lvlJc w:val="left"/>
      <w:pPr>
        <w:ind w:left="2810" w:hanging="360"/>
      </w:pPr>
      <w:rPr>
        <w:rFonts w:hint="default"/>
        <w:lang w:val="en-GB" w:eastAsia="en-US" w:bidi="ar-SA"/>
      </w:rPr>
    </w:lvl>
    <w:lvl w:ilvl="2" w:tplc="32A07C12">
      <w:numFmt w:val="bullet"/>
      <w:lvlText w:val="•"/>
      <w:lvlJc w:val="left"/>
      <w:pPr>
        <w:ind w:left="3820" w:hanging="360"/>
      </w:pPr>
      <w:rPr>
        <w:rFonts w:hint="default"/>
        <w:lang w:val="en-GB" w:eastAsia="en-US" w:bidi="ar-SA"/>
      </w:rPr>
    </w:lvl>
    <w:lvl w:ilvl="3" w:tplc="4ABC775E">
      <w:numFmt w:val="bullet"/>
      <w:lvlText w:val="•"/>
      <w:lvlJc w:val="left"/>
      <w:pPr>
        <w:ind w:left="4831" w:hanging="360"/>
      </w:pPr>
      <w:rPr>
        <w:rFonts w:hint="default"/>
        <w:lang w:val="en-GB" w:eastAsia="en-US" w:bidi="ar-SA"/>
      </w:rPr>
    </w:lvl>
    <w:lvl w:ilvl="4" w:tplc="B70828A2">
      <w:numFmt w:val="bullet"/>
      <w:lvlText w:val="•"/>
      <w:lvlJc w:val="left"/>
      <w:pPr>
        <w:ind w:left="5841" w:hanging="360"/>
      </w:pPr>
      <w:rPr>
        <w:rFonts w:hint="default"/>
        <w:lang w:val="en-GB" w:eastAsia="en-US" w:bidi="ar-SA"/>
      </w:rPr>
    </w:lvl>
    <w:lvl w:ilvl="5" w:tplc="18A6F6D2">
      <w:numFmt w:val="bullet"/>
      <w:lvlText w:val="•"/>
      <w:lvlJc w:val="left"/>
      <w:pPr>
        <w:ind w:left="6852" w:hanging="360"/>
      </w:pPr>
      <w:rPr>
        <w:rFonts w:hint="default"/>
        <w:lang w:val="en-GB" w:eastAsia="en-US" w:bidi="ar-SA"/>
      </w:rPr>
    </w:lvl>
    <w:lvl w:ilvl="6" w:tplc="86B65372">
      <w:numFmt w:val="bullet"/>
      <w:lvlText w:val="•"/>
      <w:lvlJc w:val="left"/>
      <w:pPr>
        <w:ind w:left="7862" w:hanging="360"/>
      </w:pPr>
      <w:rPr>
        <w:rFonts w:hint="default"/>
        <w:lang w:val="en-GB" w:eastAsia="en-US" w:bidi="ar-SA"/>
      </w:rPr>
    </w:lvl>
    <w:lvl w:ilvl="7" w:tplc="A482B190">
      <w:numFmt w:val="bullet"/>
      <w:lvlText w:val="•"/>
      <w:lvlJc w:val="left"/>
      <w:pPr>
        <w:ind w:left="8872" w:hanging="360"/>
      </w:pPr>
      <w:rPr>
        <w:rFonts w:hint="default"/>
        <w:lang w:val="en-GB" w:eastAsia="en-US" w:bidi="ar-SA"/>
      </w:rPr>
    </w:lvl>
    <w:lvl w:ilvl="8" w:tplc="70529D1C">
      <w:numFmt w:val="bullet"/>
      <w:lvlText w:val="•"/>
      <w:lvlJc w:val="left"/>
      <w:pPr>
        <w:ind w:left="9883" w:hanging="360"/>
      </w:pPr>
      <w:rPr>
        <w:rFonts w:hint="default"/>
        <w:lang w:val="en-GB" w:eastAsia="en-US" w:bidi="ar-SA"/>
      </w:rPr>
    </w:lvl>
  </w:abstractNum>
  <w:abstractNum w:abstractNumId="12" w15:restartNumberingAfterBreak="0">
    <w:nsid w:val="744136AE"/>
    <w:multiLevelType w:val="hybridMultilevel"/>
    <w:tmpl w:val="FE7EF464"/>
    <w:lvl w:ilvl="0" w:tplc="4C442DE8">
      <w:start w:val="1"/>
      <w:numFmt w:val="decimal"/>
      <w:lvlText w:val="%1."/>
      <w:lvlJc w:val="left"/>
      <w:pPr>
        <w:ind w:left="1867" w:hanging="360"/>
      </w:pPr>
      <w:rPr>
        <w:rFonts w:ascii="Arial" w:eastAsia="Arial" w:hAnsi="Arial" w:cs="Arial" w:hint="default"/>
        <w:b/>
        <w:bCs/>
        <w:i w:val="0"/>
        <w:iCs w:val="0"/>
        <w:w w:val="100"/>
        <w:sz w:val="24"/>
        <w:szCs w:val="24"/>
        <w:lang w:val="en-GB" w:eastAsia="en-US" w:bidi="ar-SA"/>
      </w:rPr>
    </w:lvl>
    <w:lvl w:ilvl="1" w:tplc="9CBC4000">
      <w:numFmt w:val="bullet"/>
      <w:lvlText w:val="•"/>
      <w:lvlJc w:val="left"/>
      <w:pPr>
        <w:ind w:left="2864" w:hanging="360"/>
      </w:pPr>
      <w:rPr>
        <w:rFonts w:hint="default"/>
        <w:lang w:val="en-GB" w:eastAsia="en-US" w:bidi="ar-SA"/>
      </w:rPr>
    </w:lvl>
    <w:lvl w:ilvl="2" w:tplc="AFCA45C8">
      <w:numFmt w:val="bullet"/>
      <w:lvlText w:val="•"/>
      <w:lvlJc w:val="left"/>
      <w:pPr>
        <w:ind w:left="3868" w:hanging="360"/>
      </w:pPr>
      <w:rPr>
        <w:rFonts w:hint="default"/>
        <w:lang w:val="en-GB" w:eastAsia="en-US" w:bidi="ar-SA"/>
      </w:rPr>
    </w:lvl>
    <w:lvl w:ilvl="3" w:tplc="8C0C1BF8">
      <w:numFmt w:val="bullet"/>
      <w:lvlText w:val="•"/>
      <w:lvlJc w:val="left"/>
      <w:pPr>
        <w:ind w:left="4873" w:hanging="360"/>
      </w:pPr>
      <w:rPr>
        <w:rFonts w:hint="default"/>
        <w:lang w:val="en-GB" w:eastAsia="en-US" w:bidi="ar-SA"/>
      </w:rPr>
    </w:lvl>
    <w:lvl w:ilvl="4" w:tplc="7CAA241E">
      <w:numFmt w:val="bullet"/>
      <w:lvlText w:val="•"/>
      <w:lvlJc w:val="left"/>
      <w:pPr>
        <w:ind w:left="5877" w:hanging="360"/>
      </w:pPr>
      <w:rPr>
        <w:rFonts w:hint="default"/>
        <w:lang w:val="en-GB" w:eastAsia="en-US" w:bidi="ar-SA"/>
      </w:rPr>
    </w:lvl>
    <w:lvl w:ilvl="5" w:tplc="D6446A60">
      <w:numFmt w:val="bullet"/>
      <w:lvlText w:val="•"/>
      <w:lvlJc w:val="left"/>
      <w:pPr>
        <w:ind w:left="6882" w:hanging="360"/>
      </w:pPr>
      <w:rPr>
        <w:rFonts w:hint="default"/>
        <w:lang w:val="en-GB" w:eastAsia="en-US" w:bidi="ar-SA"/>
      </w:rPr>
    </w:lvl>
    <w:lvl w:ilvl="6" w:tplc="62886C34">
      <w:numFmt w:val="bullet"/>
      <w:lvlText w:val="•"/>
      <w:lvlJc w:val="left"/>
      <w:pPr>
        <w:ind w:left="7886" w:hanging="360"/>
      </w:pPr>
      <w:rPr>
        <w:rFonts w:hint="default"/>
        <w:lang w:val="en-GB" w:eastAsia="en-US" w:bidi="ar-SA"/>
      </w:rPr>
    </w:lvl>
    <w:lvl w:ilvl="7" w:tplc="9550A868">
      <w:numFmt w:val="bullet"/>
      <w:lvlText w:val="•"/>
      <w:lvlJc w:val="left"/>
      <w:pPr>
        <w:ind w:left="8890" w:hanging="360"/>
      </w:pPr>
      <w:rPr>
        <w:rFonts w:hint="default"/>
        <w:lang w:val="en-GB" w:eastAsia="en-US" w:bidi="ar-SA"/>
      </w:rPr>
    </w:lvl>
    <w:lvl w:ilvl="8" w:tplc="3ABC9C08">
      <w:numFmt w:val="bullet"/>
      <w:lvlText w:val="•"/>
      <w:lvlJc w:val="left"/>
      <w:pPr>
        <w:ind w:left="9895" w:hanging="360"/>
      </w:pPr>
      <w:rPr>
        <w:rFonts w:hint="default"/>
        <w:lang w:val="en-GB" w:eastAsia="en-US" w:bidi="ar-SA"/>
      </w:rPr>
    </w:lvl>
  </w:abstractNum>
  <w:abstractNum w:abstractNumId="13" w15:restartNumberingAfterBreak="0">
    <w:nsid w:val="76B83B36"/>
    <w:multiLevelType w:val="hybridMultilevel"/>
    <w:tmpl w:val="889AF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C481C21"/>
    <w:multiLevelType w:val="hybridMultilevel"/>
    <w:tmpl w:val="B6DA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5393">
    <w:abstractNumId w:val="1"/>
  </w:num>
  <w:num w:numId="2" w16cid:durableId="1475172713">
    <w:abstractNumId w:val="11"/>
  </w:num>
  <w:num w:numId="3" w16cid:durableId="254098337">
    <w:abstractNumId w:val="6"/>
  </w:num>
  <w:num w:numId="4" w16cid:durableId="1322076237">
    <w:abstractNumId w:val="7"/>
  </w:num>
  <w:num w:numId="5" w16cid:durableId="457995971">
    <w:abstractNumId w:val="12"/>
  </w:num>
  <w:num w:numId="6" w16cid:durableId="1836724168">
    <w:abstractNumId w:val="2"/>
  </w:num>
  <w:num w:numId="7" w16cid:durableId="764112688">
    <w:abstractNumId w:val="9"/>
  </w:num>
  <w:num w:numId="8" w16cid:durableId="1940791906">
    <w:abstractNumId w:val="0"/>
  </w:num>
  <w:num w:numId="9" w16cid:durableId="1083768854">
    <w:abstractNumId w:val="8"/>
  </w:num>
  <w:num w:numId="10" w16cid:durableId="1007251446">
    <w:abstractNumId w:val="10"/>
  </w:num>
  <w:num w:numId="11" w16cid:durableId="1786734531">
    <w:abstractNumId w:val="5"/>
  </w:num>
  <w:num w:numId="12" w16cid:durableId="951283846">
    <w:abstractNumId w:val="3"/>
  </w:num>
  <w:num w:numId="13" w16cid:durableId="679816129">
    <w:abstractNumId w:val="14"/>
  </w:num>
  <w:num w:numId="14" w16cid:durableId="1466897777">
    <w:abstractNumId w:val="4"/>
  </w:num>
  <w:num w:numId="15" w16cid:durableId="14794151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1B"/>
    <w:rsid w:val="000010FC"/>
    <w:rsid w:val="00002AE6"/>
    <w:rsid w:val="0000550F"/>
    <w:rsid w:val="0000621B"/>
    <w:rsid w:val="000178B0"/>
    <w:rsid w:val="00043660"/>
    <w:rsid w:val="000753C0"/>
    <w:rsid w:val="00080350"/>
    <w:rsid w:val="0008045E"/>
    <w:rsid w:val="00080FFC"/>
    <w:rsid w:val="0008405C"/>
    <w:rsid w:val="000C25A3"/>
    <w:rsid w:val="000D73D8"/>
    <w:rsid w:val="000E21C8"/>
    <w:rsid w:val="00115E41"/>
    <w:rsid w:val="00131CA8"/>
    <w:rsid w:val="001728B7"/>
    <w:rsid w:val="00180F91"/>
    <w:rsid w:val="0018230F"/>
    <w:rsid w:val="001846F5"/>
    <w:rsid w:val="00185E1F"/>
    <w:rsid w:val="001A14D5"/>
    <w:rsid w:val="001B1B41"/>
    <w:rsid w:val="001B4FC5"/>
    <w:rsid w:val="001D0002"/>
    <w:rsid w:val="001F0635"/>
    <w:rsid w:val="001F1E2D"/>
    <w:rsid w:val="001F3FDE"/>
    <w:rsid w:val="00200083"/>
    <w:rsid w:val="002076FC"/>
    <w:rsid w:val="00211E78"/>
    <w:rsid w:val="002125C8"/>
    <w:rsid w:val="00212E69"/>
    <w:rsid w:val="00247C2D"/>
    <w:rsid w:val="00250340"/>
    <w:rsid w:val="00265E78"/>
    <w:rsid w:val="00297F8D"/>
    <w:rsid w:val="002B2F0F"/>
    <w:rsid w:val="002C043D"/>
    <w:rsid w:val="00302B3B"/>
    <w:rsid w:val="003107DF"/>
    <w:rsid w:val="003426AF"/>
    <w:rsid w:val="00355CC8"/>
    <w:rsid w:val="00365CBA"/>
    <w:rsid w:val="0038121B"/>
    <w:rsid w:val="00385E53"/>
    <w:rsid w:val="003965A4"/>
    <w:rsid w:val="003A2613"/>
    <w:rsid w:val="003B465D"/>
    <w:rsid w:val="003C0174"/>
    <w:rsid w:val="003E2A90"/>
    <w:rsid w:val="00406FC3"/>
    <w:rsid w:val="00445C56"/>
    <w:rsid w:val="00450525"/>
    <w:rsid w:val="00452515"/>
    <w:rsid w:val="004557BD"/>
    <w:rsid w:val="0048449B"/>
    <w:rsid w:val="004B70EE"/>
    <w:rsid w:val="004C080B"/>
    <w:rsid w:val="004C21E4"/>
    <w:rsid w:val="004D01B4"/>
    <w:rsid w:val="004F23D8"/>
    <w:rsid w:val="004F4468"/>
    <w:rsid w:val="00501287"/>
    <w:rsid w:val="00505EB1"/>
    <w:rsid w:val="00562D18"/>
    <w:rsid w:val="00564DEA"/>
    <w:rsid w:val="0057033B"/>
    <w:rsid w:val="005740A1"/>
    <w:rsid w:val="005961D8"/>
    <w:rsid w:val="005D309C"/>
    <w:rsid w:val="005E738E"/>
    <w:rsid w:val="00600E36"/>
    <w:rsid w:val="00605940"/>
    <w:rsid w:val="0061038C"/>
    <w:rsid w:val="00614738"/>
    <w:rsid w:val="006163E1"/>
    <w:rsid w:val="00622507"/>
    <w:rsid w:val="00672924"/>
    <w:rsid w:val="006775B1"/>
    <w:rsid w:val="006828AE"/>
    <w:rsid w:val="006955A7"/>
    <w:rsid w:val="00695622"/>
    <w:rsid w:val="006B3C23"/>
    <w:rsid w:val="006C3C49"/>
    <w:rsid w:val="006D704E"/>
    <w:rsid w:val="00710CB0"/>
    <w:rsid w:val="00732EA1"/>
    <w:rsid w:val="00760BA2"/>
    <w:rsid w:val="00776CB5"/>
    <w:rsid w:val="007A15CA"/>
    <w:rsid w:val="007B1063"/>
    <w:rsid w:val="007D22E4"/>
    <w:rsid w:val="00801D7B"/>
    <w:rsid w:val="00833925"/>
    <w:rsid w:val="00837A3E"/>
    <w:rsid w:val="00862424"/>
    <w:rsid w:val="00880C5F"/>
    <w:rsid w:val="008841AB"/>
    <w:rsid w:val="008B4645"/>
    <w:rsid w:val="008B4EEE"/>
    <w:rsid w:val="008E545E"/>
    <w:rsid w:val="008E5786"/>
    <w:rsid w:val="00916B08"/>
    <w:rsid w:val="00923DE4"/>
    <w:rsid w:val="00944746"/>
    <w:rsid w:val="00965E91"/>
    <w:rsid w:val="00976496"/>
    <w:rsid w:val="00982401"/>
    <w:rsid w:val="00992533"/>
    <w:rsid w:val="009C1690"/>
    <w:rsid w:val="009D7A0B"/>
    <w:rsid w:val="009E29D1"/>
    <w:rsid w:val="00A52194"/>
    <w:rsid w:val="00A96E57"/>
    <w:rsid w:val="00AB31AD"/>
    <w:rsid w:val="00AE4BE7"/>
    <w:rsid w:val="00B23CDA"/>
    <w:rsid w:val="00B31039"/>
    <w:rsid w:val="00B4032E"/>
    <w:rsid w:val="00B569EE"/>
    <w:rsid w:val="00B70BC8"/>
    <w:rsid w:val="00B814F4"/>
    <w:rsid w:val="00B94453"/>
    <w:rsid w:val="00BE5450"/>
    <w:rsid w:val="00C14CE5"/>
    <w:rsid w:val="00C15793"/>
    <w:rsid w:val="00C469F2"/>
    <w:rsid w:val="00C61092"/>
    <w:rsid w:val="00CB72D0"/>
    <w:rsid w:val="00D02616"/>
    <w:rsid w:val="00D231AB"/>
    <w:rsid w:val="00D23D86"/>
    <w:rsid w:val="00D26DB6"/>
    <w:rsid w:val="00D27CB1"/>
    <w:rsid w:val="00D44825"/>
    <w:rsid w:val="00D52AF2"/>
    <w:rsid w:val="00D85D2C"/>
    <w:rsid w:val="00D96A16"/>
    <w:rsid w:val="00DC53CA"/>
    <w:rsid w:val="00DF12FC"/>
    <w:rsid w:val="00E078B0"/>
    <w:rsid w:val="00E245E8"/>
    <w:rsid w:val="00E8251F"/>
    <w:rsid w:val="00E96F82"/>
    <w:rsid w:val="00ED4B76"/>
    <w:rsid w:val="00ED76D3"/>
    <w:rsid w:val="00EE69D4"/>
    <w:rsid w:val="00EF2790"/>
    <w:rsid w:val="00EF51EE"/>
    <w:rsid w:val="00F235F2"/>
    <w:rsid w:val="00F27829"/>
    <w:rsid w:val="00F30C38"/>
    <w:rsid w:val="00F6571B"/>
    <w:rsid w:val="00F71FBF"/>
    <w:rsid w:val="00F82766"/>
    <w:rsid w:val="00F873EC"/>
    <w:rsid w:val="00FB0505"/>
    <w:rsid w:val="00FB26D4"/>
    <w:rsid w:val="00FD3719"/>
    <w:rsid w:val="00FD6F16"/>
    <w:rsid w:val="00FD772A"/>
    <w:rsid w:val="00FE1D87"/>
    <w:rsid w:val="00FE37DF"/>
    <w:rsid w:val="00FE7B81"/>
    <w:rsid w:val="0183B5C4"/>
    <w:rsid w:val="0325D01C"/>
    <w:rsid w:val="036E82D3"/>
    <w:rsid w:val="03C022DF"/>
    <w:rsid w:val="03C2E566"/>
    <w:rsid w:val="04894630"/>
    <w:rsid w:val="0501EDA4"/>
    <w:rsid w:val="0651FEC1"/>
    <w:rsid w:val="06AF2CA1"/>
    <w:rsid w:val="075EF3D0"/>
    <w:rsid w:val="07C0E6F2"/>
    <w:rsid w:val="0844F251"/>
    <w:rsid w:val="0A96C668"/>
    <w:rsid w:val="0C15D982"/>
    <w:rsid w:val="0CB89525"/>
    <w:rsid w:val="0CDC1CE9"/>
    <w:rsid w:val="0CE291BD"/>
    <w:rsid w:val="0D201FCB"/>
    <w:rsid w:val="103CB2C5"/>
    <w:rsid w:val="12488823"/>
    <w:rsid w:val="1351D341"/>
    <w:rsid w:val="1479B0FB"/>
    <w:rsid w:val="14FEBDC0"/>
    <w:rsid w:val="195359CC"/>
    <w:rsid w:val="19A03D46"/>
    <w:rsid w:val="19A7EC68"/>
    <w:rsid w:val="19B3DE7E"/>
    <w:rsid w:val="19ED4C93"/>
    <w:rsid w:val="1B1A1A11"/>
    <w:rsid w:val="1B4C41C7"/>
    <w:rsid w:val="1BE255E8"/>
    <w:rsid w:val="1D232353"/>
    <w:rsid w:val="1E5A860C"/>
    <w:rsid w:val="1F15B4EB"/>
    <w:rsid w:val="1F7B0D8E"/>
    <w:rsid w:val="1FF6566D"/>
    <w:rsid w:val="21DD6C19"/>
    <w:rsid w:val="21F69476"/>
    <w:rsid w:val="232DF72F"/>
    <w:rsid w:val="2449568B"/>
    <w:rsid w:val="27041920"/>
    <w:rsid w:val="282447D2"/>
    <w:rsid w:val="29E8C758"/>
    <w:rsid w:val="29F06B84"/>
    <w:rsid w:val="2A2BBACD"/>
    <w:rsid w:val="2AC655DF"/>
    <w:rsid w:val="2D8211E2"/>
    <w:rsid w:val="2EF4D9C6"/>
    <w:rsid w:val="3083E2CF"/>
    <w:rsid w:val="327123E2"/>
    <w:rsid w:val="32BE0C19"/>
    <w:rsid w:val="32DEAD0B"/>
    <w:rsid w:val="32E752D6"/>
    <w:rsid w:val="32F6158A"/>
    <w:rsid w:val="342BC281"/>
    <w:rsid w:val="37BB0A0E"/>
    <w:rsid w:val="3A312EF0"/>
    <w:rsid w:val="3AB6BC18"/>
    <w:rsid w:val="40289AF5"/>
    <w:rsid w:val="4125FD9C"/>
    <w:rsid w:val="44AB7B6A"/>
    <w:rsid w:val="49310F81"/>
    <w:rsid w:val="4D337E8A"/>
    <w:rsid w:val="4DC4F33D"/>
    <w:rsid w:val="4E0480A4"/>
    <w:rsid w:val="4E13AFF3"/>
    <w:rsid w:val="4E37CF87"/>
    <w:rsid w:val="4F7565C3"/>
    <w:rsid w:val="4F7C6E7F"/>
    <w:rsid w:val="4F7F7986"/>
    <w:rsid w:val="4FA05105"/>
    <w:rsid w:val="536452B5"/>
    <w:rsid w:val="53A3A2F1"/>
    <w:rsid w:val="5452EAA9"/>
    <w:rsid w:val="549DCE1B"/>
    <w:rsid w:val="549E2FF4"/>
    <w:rsid w:val="558A0561"/>
    <w:rsid w:val="575B0C74"/>
    <w:rsid w:val="57D5D0B6"/>
    <w:rsid w:val="5837C3D8"/>
    <w:rsid w:val="5A2FC2F8"/>
    <w:rsid w:val="5A80325D"/>
    <w:rsid w:val="5BBD9E42"/>
    <w:rsid w:val="5D83DC6F"/>
    <w:rsid w:val="5D99240A"/>
    <w:rsid w:val="614984D1"/>
    <w:rsid w:val="61F41092"/>
    <w:rsid w:val="639CFE5E"/>
    <w:rsid w:val="63F8ACC8"/>
    <w:rsid w:val="669F78BD"/>
    <w:rsid w:val="69CA36B2"/>
    <w:rsid w:val="6A3FDF31"/>
    <w:rsid w:val="6A625F77"/>
    <w:rsid w:val="6A714801"/>
    <w:rsid w:val="6A798DCA"/>
    <w:rsid w:val="6D01D774"/>
    <w:rsid w:val="6D278103"/>
    <w:rsid w:val="6D777FF3"/>
    <w:rsid w:val="6DFBF35B"/>
    <w:rsid w:val="6E9DA7D5"/>
    <w:rsid w:val="6F28C800"/>
    <w:rsid w:val="6FE5FD64"/>
    <w:rsid w:val="705BF20C"/>
    <w:rsid w:val="712501B3"/>
    <w:rsid w:val="71934700"/>
    <w:rsid w:val="71AC3B91"/>
    <w:rsid w:val="724AF116"/>
    <w:rsid w:val="74112F43"/>
    <w:rsid w:val="74513058"/>
    <w:rsid w:val="74FD04B0"/>
    <w:rsid w:val="7529E570"/>
    <w:rsid w:val="758F5E64"/>
    <w:rsid w:val="75ACFFA4"/>
    <w:rsid w:val="76FD8ABA"/>
    <w:rsid w:val="7748D005"/>
    <w:rsid w:val="78459401"/>
    <w:rsid w:val="78778A27"/>
    <w:rsid w:val="78E4A066"/>
    <w:rsid w:val="7A8070C7"/>
    <w:rsid w:val="7AE263E9"/>
    <w:rsid w:val="7C7E344A"/>
    <w:rsid w:val="7CA1B0AF"/>
    <w:rsid w:val="7E1A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AB677"/>
  <w15:docId w15:val="{600D0C2C-F6B8-46F9-80DC-9601AB92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rsid w:val="00EE69D4"/>
    <w:pPr>
      <w:spacing w:before="68"/>
      <w:ind w:left="1440"/>
      <w:outlineLvl w:val="0"/>
    </w:pPr>
    <w:rPr>
      <w:b/>
      <w:bCs/>
      <w:sz w:val="40"/>
      <w:szCs w:val="44"/>
    </w:rPr>
  </w:style>
  <w:style w:type="paragraph" w:styleId="Heading2">
    <w:name w:val="heading 2"/>
    <w:basedOn w:val="Normal"/>
    <w:uiPriority w:val="9"/>
    <w:unhideWhenUsed/>
    <w:qFormat/>
    <w:rsid w:val="00F27829"/>
    <w:pPr>
      <w:spacing w:before="120" w:after="120"/>
      <w:ind w:left="1440" w:right="1468"/>
      <w:outlineLvl w:val="1"/>
    </w:pPr>
    <w:rPr>
      <w:b/>
      <w:bCs/>
      <w:i/>
      <w:sz w:val="24"/>
      <w:szCs w:val="28"/>
      <w:u w:val="single"/>
    </w:rPr>
  </w:style>
  <w:style w:type="paragraph" w:styleId="Heading3">
    <w:name w:val="heading 3"/>
    <w:basedOn w:val="Normal"/>
    <w:next w:val="Normal"/>
    <w:link w:val="Heading3Char"/>
    <w:uiPriority w:val="9"/>
    <w:unhideWhenUsed/>
    <w:qFormat/>
    <w:rsid w:val="00EE69D4"/>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77"/>
      <w:ind w:left="1440" w:right="1418" w:firstLine="2"/>
      <w:jc w:val="center"/>
    </w:pPr>
    <w:rPr>
      <w:b/>
      <w:bCs/>
      <w:sz w:val="72"/>
      <w:szCs w:val="72"/>
    </w:rPr>
  </w:style>
  <w:style w:type="paragraph" w:styleId="ListParagraph">
    <w:name w:val="List Paragraph"/>
    <w:basedOn w:val="Normal"/>
    <w:uiPriority w:val="1"/>
    <w:qFormat/>
    <w:pPr>
      <w:ind w:left="186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3C49"/>
    <w:pPr>
      <w:tabs>
        <w:tab w:val="center" w:pos="4513"/>
        <w:tab w:val="right" w:pos="9026"/>
      </w:tabs>
    </w:pPr>
  </w:style>
  <w:style w:type="character" w:customStyle="1" w:styleId="HeaderChar">
    <w:name w:val="Header Char"/>
    <w:basedOn w:val="DefaultParagraphFont"/>
    <w:link w:val="Header"/>
    <w:uiPriority w:val="99"/>
    <w:rsid w:val="006C3C49"/>
    <w:rPr>
      <w:rFonts w:ascii="Arial" w:eastAsia="Arial" w:hAnsi="Arial" w:cs="Arial"/>
      <w:lang w:val="en-GB"/>
    </w:rPr>
  </w:style>
  <w:style w:type="paragraph" w:styleId="Footer">
    <w:name w:val="footer"/>
    <w:basedOn w:val="Normal"/>
    <w:link w:val="FooterChar"/>
    <w:uiPriority w:val="99"/>
    <w:unhideWhenUsed/>
    <w:rsid w:val="006C3C49"/>
    <w:pPr>
      <w:tabs>
        <w:tab w:val="center" w:pos="4513"/>
        <w:tab w:val="right" w:pos="9026"/>
      </w:tabs>
    </w:pPr>
  </w:style>
  <w:style w:type="character" w:customStyle="1" w:styleId="FooterChar">
    <w:name w:val="Footer Char"/>
    <w:basedOn w:val="DefaultParagraphFont"/>
    <w:link w:val="Footer"/>
    <w:uiPriority w:val="99"/>
    <w:rsid w:val="006C3C49"/>
    <w:rPr>
      <w:rFonts w:ascii="Arial" w:eastAsia="Arial" w:hAnsi="Arial" w:cs="Arial"/>
      <w:lang w:val="en-GB"/>
    </w:rPr>
  </w:style>
  <w:style w:type="character" w:styleId="Hyperlink">
    <w:name w:val="Hyperlink"/>
    <w:basedOn w:val="DefaultParagraphFont"/>
    <w:uiPriority w:val="99"/>
    <w:unhideWhenUsed/>
    <w:rsid w:val="00976496"/>
    <w:rPr>
      <w:color w:val="0000FF" w:themeColor="hyperlink"/>
      <w:u w:val="single"/>
    </w:rPr>
  </w:style>
  <w:style w:type="character" w:customStyle="1" w:styleId="UnresolvedMention1">
    <w:name w:val="Unresolved Mention1"/>
    <w:basedOn w:val="DefaultParagraphFont"/>
    <w:uiPriority w:val="99"/>
    <w:semiHidden/>
    <w:unhideWhenUsed/>
    <w:rsid w:val="00976496"/>
    <w:rPr>
      <w:color w:val="605E5C"/>
      <w:shd w:val="clear" w:color="auto" w:fill="E1DFDD"/>
    </w:rPr>
  </w:style>
  <w:style w:type="character" w:styleId="FollowedHyperlink">
    <w:name w:val="FollowedHyperlink"/>
    <w:basedOn w:val="DefaultParagraphFont"/>
    <w:uiPriority w:val="99"/>
    <w:semiHidden/>
    <w:unhideWhenUsed/>
    <w:rsid w:val="00080350"/>
    <w:rPr>
      <w:color w:val="800080" w:themeColor="followedHyperlink"/>
      <w:u w:val="single"/>
    </w:rPr>
  </w:style>
  <w:style w:type="paragraph" w:styleId="NormalWeb">
    <w:name w:val="Normal (Web)"/>
    <w:basedOn w:val="Normal"/>
    <w:uiPriority w:val="99"/>
    <w:semiHidden/>
    <w:unhideWhenUsed/>
    <w:rsid w:val="006D704E"/>
    <w:rPr>
      <w:rFonts w:ascii="Times New Roman" w:hAnsi="Times New Roman" w:cs="Times New Roman"/>
      <w:sz w:val="24"/>
      <w:szCs w:val="24"/>
    </w:rPr>
  </w:style>
  <w:style w:type="character" w:customStyle="1" w:styleId="BodyTextChar">
    <w:name w:val="Body Text Char"/>
    <w:basedOn w:val="DefaultParagraphFont"/>
    <w:link w:val="BodyText"/>
    <w:uiPriority w:val="1"/>
    <w:rsid w:val="00C15793"/>
    <w:rPr>
      <w:rFonts w:ascii="Arial" w:eastAsia="Arial" w:hAnsi="Arial" w:cs="Arial"/>
      <w:sz w:val="24"/>
      <w:szCs w:val="24"/>
      <w:lang w:val="en-GB"/>
    </w:rPr>
  </w:style>
  <w:style w:type="character" w:customStyle="1" w:styleId="Heading3Char">
    <w:name w:val="Heading 3 Char"/>
    <w:basedOn w:val="DefaultParagraphFont"/>
    <w:link w:val="Heading3"/>
    <w:uiPriority w:val="9"/>
    <w:rsid w:val="00EE69D4"/>
    <w:rPr>
      <w:rFonts w:ascii="Arial" w:eastAsiaTheme="majorEastAsia" w:hAnsi="Arial" w:cstheme="majorBidi"/>
      <w:b/>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4312">
      <w:bodyDiv w:val="1"/>
      <w:marLeft w:val="0"/>
      <w:marRight w:val="0"/>
      <w:marTop w:val="0"/>
      <w:marBottom w:val="0"/>
      <w:divBdr>
        <w:top w:val="none" w:sz="0" w:space="0" w:color="auto"/>
        <w:left w:val="none" w:sz="0" w:space="0" w:color="auto"/>
        <w:bottom w:val="none" w:sz="0" w:space="0" w:color="auto"/>
        <w:right w:val="none" w:sz="0" w:space="0" w:color="auto"/>
      </w:divBdr>
    </w:div>
    <w:div w:id="309360692">
      <w:bodyDiv w:val="1"/>
      <w:marLeft w:val="0"/>
      <w:marRight w:val="0"/>
      <w:marTop w:val="0"/>
      <w:marBottom w:val="0"/>
      <w:divBdr>
        <w:top w:val="none" w:sz="0" w:space="0" w:color="auto"/>
        <w:left w:val="none" w:sz="0" w:space="0" w:color="auto"/>
        <w:bottom w:val="none" w:sz="0" w:space="0" w:color="auto"/>
        <w:right w:val="none" w:sz="0" w:space="0" w:color="auto"/>
      </w:divBdr>
    </w:div>
    <w:div w:id="357588900">
      <w:bodyDiv w:val="1"/>
      <w:marLeft w:val="0"/>
      <w:marRight w:val="0"/>
      <w:marTop w:val="0"/>
      <w:marBottom w:val="0"/>
      <w:divBdr>
        <w:top w:val="none" w:sz="0" w:space="0" w:color="auto"/>
        <w:left w:val="none" w:sz="0" w:space="0" w:color="auto"/>
        <w:bottom w:val="none" w:sz="0" w:space="0" w:color="auto"/>
        <w:right w:val="none" w:sz="0" w:space="0" w:color="auto"/>
      </w:divBdr>
    </w:div>
    <w:div w:id="464087983">
      <w:bodyDiv w:val="1"/>
      <w:marLeft w:val="0"/>
      <w:marRight w:val="0"/>
      <w:marTop w:val="0"/>
      <w:marBottom w:val="0"/>
      <w:divBdr>
        <w:top w:val="none" w:sz="0" w:space="0" w:color="auto"/>
        <w:left w:val="none" w:sz="0" w:space="0" w:color="auto"/>
        <w:bottom w:val="none" w:sz="0" w:space="0" w:color="auto"/>
        <w:right w:val="none" w:sz="0" w:space="0" w:color="auto"/>
      </w:divBdr>
      <w:divsChild>
        <w:div w:id="572588723">
          <w:marLeft w:val="360"/>
          <w:marRight w:val="0"/>
          <w:marTop w:val="200"/>
          <w:marBottom w:val="0"/>
          <w:divBdr>
            <w:top w:val="none" w:sz="0" w:space="0" w:color="auto"/>
            <w:left w:val="none" w:sz="0" w:space="0" w:color="auto"/>
            <w:bottom w:val="none" w:sz="0" w:space="0" w:color="auto"/>
            <w:right w:val="none" w:sz="0" w:space="0" w:color="auto"/>
          </w:divBdr>
        </w:div>
        <w:div w:id="293218027">
          <w:marLeft w:val="360"/>
          <w:marRight w:val="0"/>
          <w:marTop w:val="200"/>
          <w:marBottom w:val="0"/>
          <w:divBdr>
            <w:top w:val="none" w:sz="0" w:space="0" w:color="auto"/>
            <w:left w:val="none" w:sz="0" w:space="0" w:color="auto"/>
            <w:bottom w:val="none" w:sz="0" w:space="0" w:color="auto"/>
            <w:right w:val="none" w:sz="0" w:space="0" w:color="auto"/>
          </w:divBdr>
        </w:div>
        <w:div w:id="2088644781">
          <w:marLeft w:val="360"/>
          <w:marRight w:val="0"/>
          <w:marTop w:val="200"/>
          <w:marBottom w:val="0"/>
          <w:divBdr>
            <w:top w:val="none" w:sz="0" w:space="0" w:color="auto"/>
            <w:left w:val="none" w:sz="0" w:space="0" w:color="auto"/>
            <w:bottom w:val="none" w:sz="0" w:space="0" w:color="auto"/>
            <w:right w:val="none" w:sz="0" w:space="0" w:color="auto"/>
          </w:divBdr>
        </w:div>
        <w:div w:id="168524709">
          <w:marLeft w:val="360"/>
          <w:marRight w:val="0"/>
          <w:marTop w:val="200"/>
          <w:marBottom w:val="0"/>
          <w:divBdr>
            <w:top w:val="none" w:sz="0" w:space="0" w:color="auto"/>
            <w:left w:val="none" w:sz="0" w:space="0" w:color="auto"/>
            <w:bottom w:val="none" w:sz="0" w:space="0" w:color="auto"/>
            <w:right w:val="none" w:sz="0" w:space="0" w:color="auto"/>
          </w:divBdr>
        </w:div>
      </w:divsChild>
    </w:div>
    <w:div w:id="534932103">
      <w:bodyDiv w:val="1"/>
      <w:marLeft w:val="0"/>
      <w:marRight w:val="0"/>
      <w:marTop w:val="0"/>
      <w:marBottom w:val="0"/>
      <w:divBdr>
        <w:top w:val="none" w:sz="0" w:space="0" w:color="auto"/>
        <w:left w:val="none" w:sz="0" w:space="0" w:color="auto"/>
        <w:bottom w:val="none" w:sz="0" w:space="0" w:color="auto"/>
        <w:right w:val="none" w:sz="0" w:space="0" w:color="auto"/>
      </w:divBdr>
    </w:div>
    <w:div w:id="718170328">
      <w:bodyDiv w:val="1"/>
      <w:marLeft w:val="0"/>
      <w:marRight w:val="0"/>
      <w:marTop w:val="0"/>
      <w:marBottom w:val="0"/>
      <w:divBdr>
        <w:top w:val="none" w:sz="0" w:space="0" w:color="auto"/>
        <w:left w:val="none" w:sz="0" w:space="0" w:color="auto"/>
        <w:bottom w:val="none" w:sz="0" w:space="0" w:color="auto"/>
        <w:right w:val="none" w:sz="0" w:space="0" w:color="auto"/>
      </w:divBdr>
    </w:div>
    <w:div w:id="752164318">
      <w:bodyDiv w:val="1"/>
      <w:marLeft w:val="0"/>
      <w:marRight w:val="0"/>
      <w:marTop w:val="0"/>
      <w:marBottom w:val="0"/>
      <w:divBdr>
        <w:top w:val="none" w:sz="0" w:space="0" w:color="auto"/>
        <w:left w:val="none" w:sz="0" w:space="0" w:color="auto"/>
        <w:bottom w:val="none" w:sz="0" w:space="0" w:color="auto"/>
        <w:right w:val="none" w:sz="0" w:space="0" w:color="auto"/>
      </w:divBdr>
    </w:div>
    <w:div w:id="942810277">
      <w:bodyDiv w:val="1"/>
      <w:marLeft w:val="0"/>
      <w:marRight w:val="0"/>
      <w:marTop w:val="0"/>
      <w:marBottom w:val="0"/>
      <w:divBdr>
        <w:top w:val="none" w:sz="0" w:space="0" w:color="auto"/>
        <w:left w:val="none" w:sz="0" w:space="0" w:color="auto"/>
        <w:bottom w:val="none" w:sz="0" w:space="0" w:color="auto"/>
        <w:right w:val="none" w:sz="0" w:space="0" w:color="auto"/>
      </w:divBdr>
    </w:div>
    <w:div w:id="977222944">
      <w:bodyDiv w:val="1"/>
      <w:marLeft w:val="0"/>
      <w:marRight w:val="0"/>
      <w:marTop w:val="0"/>
      <w:marBottom w:val="0"/>
      <w:divBdr>
        <w:top w:val="none" w:sz="0" w:space="0" w:color="auto"/>
        <w:left w:val="none" w:sz="0" w:space="0" w:color="auto"/>
        <w:bottom w:val="none" w:sz="0" w:space="0" w:color="auto"/>
        <w:right w:val="none" w:sz="0" w:space="0" w:color="auto"/>
      </w:divBdr>
    </w:div>
    <w:div w:id="983509346">
      <w:bodyDiv w:val="1"/>
      <w:marLeft w:val="0"/>
      <w:marRight w:val="0"/>
      <w:marTop w:val="0"/>
      <w:marBottom w:val="0"/>
      <w:divBdr>
        <w:top w:val="none" w:sz="0" w:space="0" w:color="auto"/>
        <w:left w:val="none" w:sz="0" w:space="0" w:color="auto"/>
        <w:bottom w:val="none" w:sz="0" w:space="0" w:color="auto"/>
        <w:right w:val="none" w:sz="0" w:space="0" w:color="auto"/>
      </w:divBdr>
    </w:div>
    <w:div w:id="1028487668">
      <w:bodyDiv w:val="1"/>
      <w:marLeft w:val="0"/>
      <w:marRight w:val="0"/>
      <w:marTop w:val="0"/>
      <w:marBottom w:val="0"/>
      <w:divBdr>
        <w:top w:val="none" w:sz="0" w:space="0" w:color="auto"/>
        <w:left w:val="none" w:sz="0" w:space="0" w:color="auto"/>
        <w:bottom w:val="none" w:sz="0" w:space="0" w:color="auto"/>
        <w:right w:val="none" w:sz="0" w:space="0" w:color="auto"/>
      </w:divBdr>
    </w:div>
    <w:div w:id="1117259009">
      <w:bodyDiv w:val="1"/>
      <w:marLeft w:val="0"/>
      <w:marRight w:val="0"/>
      <w:marTop w:val="0"/>
      <w:marBottom w:val="0"/>
      <w:divBdr>
        <w:top w:val="none" w:sz="0" w:space="0" w:color="auto"/>
        <w:left w:val="none" w:sz="0" w:space="0" w:color="auto"/>
        <w:bottom w:val="none" w:sz="0" w:space="0" w:color="auto"/>
        <w:right w:val="none" w:sz="0" w:space="0" w:color="auto"/>
      </w:divBdr>
    </w:div>
    <w:div w:id="1249847564">
      <w:bodyDiv w:val="1"/>
      <w:marLeft w:val="0"/>
      <w:marRight w:val="0"/>
      <w:marTop w:val="0"/>
      <w:marBottom w:val="0"/>
      <w:divBdr>
        <w:top w:val="none" w:sz="0" w:space="0" w:color="auto"/>
        <w:left w:val="none" w:sz="0" w:space="0" w:color="auto"/>
        <w:bottom w:val="none" w:sz="0" w:space="0" w:color="auto"/>
        <w:right w:val="none" w:sz="0" w:space="0" w:color="auto"/>
      </w:divBdr>
    </w:div>
    <w:div w:id="1445689364">
      <w:bodyDiv w:val="1"/>
      <w:marLeft w:val="0"/>
      <w:marRight w:val="0"/>
      <w:marTop w:val="0"/>
      <w:marBottom w:val="0"/>
      <w:divBdr>
        <w:top w:val="none" w:sz="0" w:space="0" w:color="auto"/>
        <w:left w:val="none" w:sz="0" w:space="0" w:color="auto"/>
        <w:bottom w:val="none" w:sz="0" w:space="0" w:color="auto"/>
        <w:right w:val="none" w:sz="0" w:space="0" w:color="auto"/>
      </w:divBdr>
    </w:div>
    <w:div w:id="1553689582">
      <w:bodyDiv w:val="1"/>
      <w:marLeft w:val="0"/>
      <w:marRight w:val="0"/>
      <w:marTop w:val="0"/>
      <w:marBottom w:val="0"/>
      <w:divBdr>
        <w:top w:val="none" w:sz="0" w:space="0" w:color="auto"/>
        <w:left w:val="none" w:sz="0" w:space="0" w:color="auto"/>
        <w:bottom w:val="none" w:sz="0" w:space="0" w:color="auto"/>
        <w:right w:val="none" w:sz="0" w:space="0" w:color="auto"/>
      </w:divBdr>
    </w:div>
    <w:div w:id="1589341568">
      <w:bodyDiv w:val="1"/>
      <w:marLeft w:val="0"/>
      <w:marRight w:val="0"/>
      <w:marTop w:val="0"/>
      <w:marBottom w:val="0"/>
      <w:divBdr>
        <w:top w:val="none" w:sz="0" w:space="0" w:color="auto"/>
        <w:left w:val="none" w:sz="0" w:space="0" w:color="auto"/>
        <w:bottom w:val="none" w:sz="0" w:space="0" w:color="auto"/>
        <w:right w:val="none" w:sz="0" w:space="0" w:color="auto"/>
      </w:divBdr>
      <w:divsChild>
        <w:div w:id="1544096375">
          <w:marLeft w:val="360"/>
          <w:marRight w:val="0"/>
          <w:marTop w:val="200"/>
          <w:marBottom w:val="0"/>
          <w:divBdr>
            <w:top w:val="none" w:sz="0" w:space="0" w:color="auto"/>
            <w:left w:val="none" w:sz="0" w:space="0" w:color="auto"/>
            <w:bottom w:val="none" w:sz="0" w:space="0" w:color="auto"/>
            <w:right w:val="none" w:sz="0" w:space="0" w:color="auto"/>
          </w:divBdr>
        </w:div>
        <w:div w:id="630941252">
          <w:marLeft w:val="360"/>
          <w:marRight w:val="0"/>
          <w:marTop w:val="200"/>
          <w:marBottom w:val="0"/>
          <w:divBdr>
            <w:top w:val="none" w:sz="0" w:space="0" w:color="auto"/>
            <w:left w:val="none" w:sz="0" w:space="0" w:color="auto"/>
            <w:bottom w:val="none" w:sz="0" w:space="0" w:color="auto"/>
            <w:right w:val="none" w:sz="0" w:space="0" w:color="auto"/>
          </w:divBdr>
        </w:div>
        <w:div w:id="967706899">
          <w:marLeft w:val="360"/>
          <w:marRight w:val="0"/>
          <w:marTop w:val="200"/>
          <w:marBottom w:val="0"/>
          <w:divBdr>
            <w:top w:val="none" w:sz="0" w:space="0" w:color="auto"/>
            <w:left w:val="none" w:sz="0" w:space="0" w:color="auto"/>
            <w:bottom w:val="none" w:sz="0" w:space="0" w:color="auto"/>
            <w:right w:val="none" w:sz="0" w:space="0" w:color="auto"/>
          </w:divBdr>
        </w:div>
        <w:div w:id="1492601947">
          <w:marLeft w:val="360"/>
          <w:marRight w:val="0"/>
          <w:marTop w:val="200"/>
          <w:marBottom w:val="0"/>
          <w:divBdr>
            <w:top w:val="none" w:sz="0" w:space="0" w:color="auto"/>
            <w:left w:val="none" w:sz="0" w:space="0" w:color="auto"/>
            <w:bottom w:val="none" w:sz="0" w:space="0" w:color="auto"/>
            <w:right w:val="none" w:sz="0" w:space="0" w:color="auto"/>
          </w:divBdr>
        </w:div>
      </w:divsChild>
    </w:div>
    <w:div w:id="1672951712">
      <w:bodyDiv w:val="1"/>
      <w:marLeft w:val="0"/>
      <w:marRight w:val="0"/>
      <w:marTop w:val="0"/>
      <w:marBottom w:val="0"/>
      <w:divBdr>
        <w:top w:val="none" w:sz="0" w:space="0" w:color="auto"/>
        <w:left w:val="none" w:sz="0" w:space="0" w:color="auto"/>
        <w:bottom w:val="none" w:sz="0" w:space="0" w:color="auto"/>
        <w:right w:val="none" w:sz="0" w:space="0" w:color="auto"/>
      </w:divBdr>
    </w:div>
    <w:div w:id="1766534775">
      <w:bodyDiv w:val="1"/>
      <w:marLeft w:val="0"/>
      <w:marRight w:val="0"/>
      <w:marTop w:val="0"/>
      <w:marBottom w:val="0"/>
      <w:divBdr>
        <w:top w:val="none" w:sz="0" w:space="0" w:color="auto"/>
        <w:left w:val="none" w:sz="0" w:space="0" w:color="auto"/>
        <w:bottom w:val="none" w:sz="0" w:space="0" w:color="auto"/>
        <w:right w:val="none" w:sz="0" w:space="0" w:color="auto"/>
      </w:divBdr>
    </w:div>
    <w:div w:id="1780904587">
      <w:bodyDiv w:val="1"/>
      <w:marLeft w:val="0"/>
      <w:marRight w:val="0"/>
      <w:marTop w:val="0"/>
      <w:marBottom w:val="0"/>
      <w:divBdr>
        <w:top w:val="none" w:sz="0" w:space="0" w:color="auto"/>
        <w:left w:val="none" w:sz="0" w:space="0" w:color="auto"/>
        <w:bottom w:val="none" w:sz="0" w:space="0" w:color="auto"/>
        <w:right w:val="none" w:sz="0" w:space="0" w:color="auto"/>
      </w:divBdr>
      <w:divsChild>
        <w:div w:id="1426420986">
          <w:marLeft w:val="446"/>
          <w:marRight w:val="0"/>
          <w:marTop w:val="0"/>
          <w:marBottom w:val="0"/>
          <w:divBdr>
            <w:top w:val="none" w:sz="0" w:space="0" w:color="auto"/>
            <w:left w:val="none" w:sz="0" w:space="0" w:color="auto"/>
            <w:bottom w:val="none" w:sz="0" w:space="0" w:color="auto"/>
            <w:right w:val="none" w:sz="0" w:space="0" w:color="auto"/>
          </w:divBdr>
        </w:div>
        <w:div w:id="1026249735">
          <w:marLeft w:val="446"/>
          <w:marRight w:val="0"/>
          <w:marTop w:val="0"/>
          <w:marBottom w:val="0"/>
          <w:divBdr>
            <w:top w:val="none" w:sz="0" w:space="0" w:color="auto"/>
            <w:left w:val="none" w:sz="0" w:space="0" w:color="auto"/>
            <w:bottom w:val="none" w:sz="0" w:space="0" w:color="auto"/>
            <w:right w:val="none" w:sz="0" w:space="0" w:color="auto"/>
          </w:divBdr>
        </w:div>
        <w:div w:id="1218279170">
          <w:marLeft w:val="446"/>
          <w:marRight w:val="0"/>
          <w:marTop w:val="0"/>
          <w:marBottom w:val="0"/>
          <w:divBdr>
            <w:top w:val="none" w:sz="0" w:space="0" w:color="auto"/>
            <w:left w:val="none" w:sz="0" w:space="0" w:color="auto"/>
            <w:bottom w:val="none" w:sz="0" w:space="0" w:color="auto"/>
            <w:right w:val="none" w:sz="0" w:space="0" w:color="auto"/>
          </w:divBdr>
        </w:div>
        <w:div w:id="1861972035">
          <w:marLeft w:val="446"/>
          <w:marRight w:val="0"/>
          <w:marTop w:val="0"/>
          <w:marBottom w:val="0"/>
          <w:divBdr>
            <w:top w:val="none" w:sz="0" w:space="0" w:color="auto"/>
            <w:left w:val="none" w:sz="0" w:space="0" w:color="auto"/>
            <w:bottom w:val="none" w:sz="0" w:space="0" w:color="auto"/>
            <w:right w:val="none" w:sz="0" w:space="0" w:color="auto"/>
          </w:divBdr>
        </w:div>
      </w:divsChild>
    </w:div>
    <w:div w:id="1845974010">
      <w:bodyDiv w:val="1"/>
      <w:marLeft w:val="0"/>
      <w:marRight w:val="0"/>
      <w:marTop w:val="0"/>
      <w:marBottom w:val="0"/>
      <w:divBdr>
        <w:top w:val="none" w:sz="0" w:space="0" w:color="auto"/>
        <w:left w:val="none" w:sz="0" w:space="0" w:color="auto"/>
        <w:bottom w:val="none" w:sz="0" w:space="0" w:color="auto"/>
        <w:right w:val="none" w:sz="0" w:space="0" w:color="auto"/>
      </w:divBdr>
    </w:div>
    <w:div w:id="1955479448">
      <w:bodyDiv w:val="1"/>
      <w:marLeft w:val="0"/>
      <w:marRight w:val="0"/>
      <w:marTop w:val="0"/>
      <w:marBottom w:val="0"/>
      <w:divBdr>
        <w:top w:val="none" w:sz="0" w:space="0" w:color="auto"/>
        <w:left w:val="none" w:sz="0" w:space="0" w:color="auto"/>
        <w:bottom w:val="none" w:sz="0" w:space="0" w:color="auto"/>
        <w:right w:val="none" w:sz="0" w:space="0" w:color="auto"/>
      </w:divBdr>
      <w:divsChild>
        <w:div w:id="23950061">
          <w:marLeft w:val="360"/>
          <w:marRight w:val="0"/>
          <w:marTop w:val="200"/>
          <w:marBottom w:val="0"/>
          <w:divBdr>
            <w:top w:val="none" w:sz="0" w:space="0" w:color="auto"/>
            <w:left w:val="none" w:sz="0" w:space="0" w:color="auto"/>
            <w:bottom w:val="none" w:sz="0" w:space="0" w:color="auto"/>
            <w:right w:val="none" w:sz="0" w:space="0" w:color="auto"/>
          </w:divBdr>
        </w:div>
        <w:div w:id="487938350">
          <w:marLeft w:val="360"/>
          <w:marRight w:val="0"/>
          <w:marTop w:val="200"/>
          <w:marBottom w:val="0"/>
          <w:divBdr>
            <w:top w:val="none" w:sz="0" w:space="0" w:color="auto"/>
            <w:left w:val="none" w:sz="0" w:space="0" w:color="auto"/>
            <w:bottom w:val="none" w:sz="0" w:space="0" w:color="auto"/>
            <w:right w:val="none" w:sz="0" w:space="0" w:color="auto"/>
          </w:divBdr>
        </w:div>
        <w:div w:id="662512218">
          <w:marLeft w:val="360"/>
          <w:marRight w:val="0"/>
          <w:marTop w:val="200"/>
          <w:marBottom w:val="0"/>
          <w:divBdr>
            <w:top w:val="none" w:sz="0" w:space="0" w:color="auto"/>
            <w:left w:val="none" w:sz="0" w:space="0" w:color="auto"/>
            <w:bottom w:val="none" w:sz="0" w:space="0" w:color="auto"/>
            <w:right w:val="none" w:sz="0" w:space="0" w:color="auto"/>
          </w:divBdr>
        </w:div>
        <w:div w:id="105647173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folkjobsdirect.org/southnorfolk/southnorfolk/GenText.aspx?page=Page3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norfolklgbtproject.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1c08b5-47e4-4f6b-b38e-6f465d322e39" xsi:nil="true"/>
    <lcf76f155ced4ddcb4097134ff3c332f xmlns="8c42306a-06d1-4536-a14b-024fe427e5a4">
      <Terms xmlns="http://schemas.microsoft.com/office/infopath/2007/PartnerControls"/>
    </lcf76f155ced4ddcb4097134ff3c332f>
    <SharedWithUsers xmlns="8a1c08b5-47e4-4f6b-b38e-6f465d322e39">
      <UserInfo>
        <DisplayName>Emma Hodds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073ACFB0F57A4F9FD130E9C10A3789" ma:contentTypeVersion="11" ma:contentTypeDescription="Create a new document." ma:contentTypeScope="" ma:versionID="9efd30507f1fac623d0ff788f961f512">
  <xsd:schema xmlns:xsd="http://www.w3.org/2001/XMLSchema" xmlns:xs="http://www.w3.org/2001/XMLSchema" xmlns:p="http://schemas.microsoft.com/office/2006/metadata/properties" xmlns:ns2="8c42306a-06d1-4536-a14b-024fe427e5a4" xmlns:ns3="8a1c08b5-47e4-4f6b-b38e-6f465d322e39" targetNamespace="http://schemas.microsoft.com/office/2006/metadata/properties" ma:root="true" ma:fieldsID="d751871d7f42f9674eb6f0e971e28f8c" ns2:_="" ns3:_="">
    <xsd:import namespace="8c42306a-06d1-4536-a14b-024fe427e5a4"/>
    <xsd:import namespace="8a1c08b5-47e4-4f6b-b38e-6f465d322e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306a-06d1-4536-a14b-024fe427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4fe693-5cfd-43b5-a2e2-1ece0f46df4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c08b5-47e4-4f6b-b38e-6f465d322e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8c13c1f-0df8-4a07-a52e-0d8437e9e1ab}" ma:internalName="TaxCatchAll" ma:showField="CatchAllData" ma:web="8a1c08b5-47e4-4f6b-b38e-6f465d322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00624-1A26-42B5-BF2E-043B31D280B6}">
  <ds:schemaRefs>
    <ds:schemaRef ds:uri="http://schemas.microsoft.com/sharepoint/v3/contenttype/forms"/>
  </ds:schemaRefs>
</ds:datastoreItem>
</file>

<file path=customXml/itemProps2.xml><?xml version="1.0" encoding="utf-8"?>
<ds:datastoreItem xmlns:ds="http://schemas.openxmlformats.org/officeDocument/2006/customXml" ds:itemID="{8BEC8882-26BB-494C-941B-2890C0B6417A}">
  <ds:schemaRefs>
    <ds:schemaRef ds:uri="http://schemas.microsoft.com/office/infopath/2007/PartnerControls"/>
    <ds:schemaRef ds:uri="8c42306a-06d1-4536-a14b-024fe427e5a4"/>
    <ds:schemaRef ds:uri="http://purl.org/dc/terms/"/>
    <ds:schemaRef ds:uri="http://schemas.microsoft.com/office/2006/documentManagement/types"/>
    <ds:schemaRef ds:uri="8a1c08b5-47e4-4f6b-b38e-6f465d322e39"/>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D9CE79-8EC5-4B7F-BC98-1C00F77F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306a-06d1-4536-a14b-024fe427e5a4"/>
    <ds:schemaRef ds:uri="8a1c08b5-47e4-4f6b-b38e-6f465d322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4709</Words>
  <Characters>26843</Characters>
  <Application>Microsoft Office Word</Application>
  <DocSecurity>4</DocSecurity>
  <Lines>223</Lines>
  <Paragraphs>62</Paragraphs>
  <ScaleCrop>false</ScaleCrop>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Naulls</dc:creator>
  <cp:lastModifiedBy>Suzanne Edwards</cp:lastModifiedBy>
  <cp:revision>2</cp:revision>
  <dcterms:created xsi:type="dcterms:W3CDTF">2023-12-22T11:37:00Z</dcterms:created>
  <dcterms:modified xsi:type="dcterms:W3CDTF">2023-12-22T11:37:00Z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for Microsoft 365</vt:lpwstr>
  </property>
  <property fmtid="{D5CDD505-2E9C-101B-9397-08002B2CF9AE}" pid="4" name="LastSaved">
    <vt:filetime>2022-01-31T00:00:00Z</vt:filetime>
  </property>
  <property fmtid="{D5CDD505-2E9C-101B-9397-08002B2CF9AE}" pid="5" name="ContentTypeId">
    <vt:lpwstr>0x01010022073ACFB0F57A4F9FD130E9C10A3789</vt:lpwstr>
  </property>
  <property fmtid="{D5CDD505-2E9C-101B-9397-08002B2CF9AE}" pid="6" name="MediaServiceImageTags">
    <vt:lpwstr/>
  </property>
</Properties>
</file>