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0827" w:rsidR="00135BE6" w:rsidP="45A42E6E" w:rsidRDefault="01885036" w14:paraId="346C993C" w14:textId="68B6E0DB">
      <w:pPr>
        <w:pStyle w:val="Heading1"/>
        <w:rPr>
          <w:rFonts w:ascii="Arial" w:hAnsi="Arial" w:cs="Arial"/>
          <w:lang w:val="en-US"/>
        </w:rPr>
      </w:pPr>
      <w:r w:rsidRPr="00E10827">
        <w:rPr>
          <w:rFonts w:ascii="Arial" w:hAnsi="Arial" w:cs="Arial"/>
          <w:lang w:val="en-US"/>
        </w:rPr>
        <w:t>P</w:t>
      </w:r>
      <w:r w:rsidRPr="00E10827" w:rsidR="3F07E2B0">
        <w:rPr>
          <w:rFonts w:ascii="Arial" w:hAnsi="Arial" w:cs="Arial"/>
          <w:lang w:val="en-US"/>
        </w:rPr>
        <w:t xml:space="preserve">rivacy </w:t>
      </w:r>
      <w:r w:rsidRPr="00E10827" w:rsidR="2F71FF14">
        <w:rPr>
          <w:rFonts w:ascii="Arial" w:hAnsi="Arial" w:cs="Arial"/>
          <w:lang w:val="en-US"/>
        </w:rPr>
        <w:t>n</w:t>
      </w:r>
      <w:r w:rsidRPr="00E10827" w:rsidR="3F07E2B0">
        <w:rPr>
          <w:rFonts w:ascii="Arial" w:hAnsi="Arial" w:cs="Arial"/>
          <w:lang w:val="en-US"/>
        </w:rPr>
        <w:t xml:space="preserve">otice </w:t>
      </w:r>
      <w:r w:rsidRPr="00E10827" w:rsidR="2826CDBB">
        <w:rPr>
          <w:rFonts w:ascii="Arial" w:hAnsi="Arial" w:cs="Arial"/>
          <w:lang w:val="en-US"/>
        </w:rPr>
        <w:t>for</w:t>
      </w:r>
      <w:r w:rsidRPr="00E10827" w:rsidR="7AC7A1DF">
        <w:rPr>
          <w:rFonts w:ascii="Arial" w:hAnsi="Arial" w:cs="Arial"/>
          <w:lang w:val="en-US"/>
        </w:rPr>
        <w:t xml:space="preserve"> </w:t>
      </w:r>
      <w:r w:rsidRPr="00E10827" w:rsidR="11B1795F">
        <w:rPr>
          <w:rFonts w:ascii="Arial" w:hAnsi="Arial" w:cs="Arial"/>
          <w:lang w:val="en-US"/>
        </w:rPr>
        <w:t>taxi driver, operator and vehicle lice</w:t>
      </w:r>
      <w:r w:rsidRPr="00E10827" w:rsidR="00E10827">
        <w:rPr>
          <w:rFonts w:ascii="Arial" w:hAnsi="Arial" w:cs="Arial"/>
          <w:lang w:val="en-US"/>
        </w:rPr>
        <w:t>nsing</w:t>
      </w:r>
    </w:p>
    <w:p w:rsidRPr="00E10827" w:rsidR="004F5282" w:rsidP="001178D2" w:rsidRDefault="00435CF3" w14:paraId="1CD5212C" w14:textId="7E4A9403">
      <w:pPr>
        <w:pStyle w:val="Heading2"/>
        <w:rPr>
          <w:rFonts w:ascii="Arial" w:hAnsi="Arial" w:cs="Arial"/>
          <w:color w:val="000000"/>
          <w:sz w:val="24"/>
          <w:szCs w:val="24"/>
        </w:rPr>
      </w:pPr>
      <w:r w:rsidRPr="00E10827">
        <w:rPr>
          <w:rFonts w:ascii="Arial" w:hAnsi="Arial" w:cs="Arial"/>
          <w:lang w:val="en"/>
        </w:rPr>
        <w:t>What this document is for</w:t>
      </w:r>
    </w:p>
    <w:p w:rsidRPr="00E10827" w:rsidR="00B31A4C" w:rsidP="00B31A4C" w:rsidRDefault="58682352" w14:paraId="10741CCC" w14:textId="0633B3BA">
      <w:p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This privacy notice provides details on how Broadland District Council </w:t>
      </w:r>
      <w:r w:rsidRPr="00E10827" w:rsidR="6173F615">
        <w:rPr>
          <w:rFonts w:ascii="Arial" w:hAnsi="Arial" w:cs="Arial"/>
          <w:color w:val="000000" w:themeColor="text1"/>
          <w:sz w:val="24"/>
          <w:szCs w:val="24"/>
        </w:rPr>
        <w:t>or</w:t>
      </w:r>
      <w:r w:rsidRPr="00E10827">
        <w:rPr>
          <w:rFonts w:ascii="Arial" w:hAnsi="Arial" w:cs="Arial"/>
          <w:color w:val="000000" w:themeColor="text1"/>
          <w:sz w:val="24"/>
          <w:szCs w:val="24"/>
        </w:rPr>
        <w:t xml:space="preserve"> South Norfolk Council</w:t>
      </w:r>
      <w:r w:rsidRPr="00E10827" w:rsidR="6173F615">
        <w:rPr>
          <w:rFonts w:ascii="Arial" w:hAnsi="Arial" w:cs="Arial"/>
          <w:color w:val="000000" w:themeColor="text1"/>
          <w:sz w:val="24"/>
          <w:szCs w:val="24"/>
        </w:rPr>
        <w:t>,</w:t>
      </w:r>
      <w:r w:rsidRPr="00E10827">
        <w:rPr>
          <w:rFonts w:ascii="Arial" w:hAnsi="Arial" w:cs="Arial"/>
          <w:color w:val="000000" w:themeColor="text1"/>
          <w:sz w:val="24"/>
          <w:szCs w:val="24"/>
        </w:rPr>
        <w:t xml:space="preserve"> use your personal information for the purposes of licensing and enforc</w:t>
      </w:r>
      <w:r w:rsidRPr="00E10827" w:rsidR="002B6461">
        <w:rPr>
          <w:rFonts w:ascii="Arial" w:hAnsi="Arial" w:cs="Arial"/>
          <w:color w:val="000000" w:themeColor="text1"/>
          <w:sz w:val="24"/>
          <w:szCs w:val="24"/>
        </w:rPr>
        <w:t xml:space="preserve">ing </w:t>
      </w:r>
      <w:r w:rsidRPr="00E10827">
        <w:rPr>
          <w:rFonts w:ascii="Arial" w:hAnsi="Arial" w:cs="Arial"/>
          <w:color w:val="000000" w:themeColor="text1"/>
          <w:sz w:val="24"/>
          <w:szCs w:val="24"/>
        </w:rPr>
        <w:t xml:space="preserve">taxi drivers, operators and vehicles under the Town and Police Clauses Act 1847 and Local Government (Miscellaneous Provisions) Act 1976. By ‘use’ we mean the various ways it may be processed, including storing and sharing the information. </w:t>
      </w:r>
    </w:p>
    <w:p w:rsidRPr="00E10827" w:rsidR="00B31A4C" w:rsidP="00B31A4C" w:rsidRDefault="00B31A4C" w14:paraId="7C95FE4D" w14:textId="77777777">
      <w:pPr>
        <w:autoSpaceDE w:val="0"/>
        <w:autoSpaceDN w:val="0"/>
        <w:adjustRightInd w:val="0"/>
        <w:spacing w:after="0" w:line="240" w:lineRule="auto"/>
        <w:rPr>
          <w:rFonts w:ascii="Arial" w:hAnsi="Arial" w:cs="Arial"/>
          <w:color w:val="000000"/>
          <w:sz w:val="24"/>
          <w:szCs w:val="24"/>
        </w:rPr>
      </w:pPr>
    </w:p>
    <w:p w:rsidRPr="00E10827" w:rsidR="00B31A4C" w:rsidP="00B31A4C" w:rsidRDefault="6173F615" w14:paraId="5B7D63EA" w14:textId="28A5A57A">
      <w:p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Each Council is </w:t>
      </w:r>
      <w:r w:rsidRPr="00E10827" w:rsidR="58682352">
        <w:rPr>
          <w:rFonts w:ascii="Arial" w:hAnsi="Arial" w:cs="Arial"/>
          <w:color w:val="000000" w:themeColor="text1"/>
          <w:sz w:val="24"/>
          <w:szCs w:val="24"/>
        </w:rPr>
        <w:t>what is known as the ‘Data Controller’ for your data, and act</w:t>
      </w:r>
      <w:r w:rsidRPr="00E10827" w:rsidR="640CFB53">
        <w:rPr>
          <w:rFonts w:ascii="Arial" w:hAnsi="Arial" w:cs="Arial"/>
          <w:color w:val="000000" w:themeColor="text1"/>
          <w:sz w:val="24"/>
          <w:szCs w:val="24"/>
        </w:rPr>
        <w:t>s</w:t>
      </w:r>
      <w:r w:rsidRPr="00E10827" w:rsidR="58682352">
        <w:rPr>
          <w:rFonts w:ascii="Arial" w:hAnsi="Arial" w:cs="Arial"/>
          <w:color w:val="000000" w:themeColor="text1"/>
          <w:sz w:val="24"/>
          <w:szCs w:val="24"/>
        </w:rPr>
        <w:t xml:space="preserve"> as independent, sole data controllers. The Council that you apply to is the ‘Data Controller’ for your personal data for the duration of your licence. </w:t>
      </w:r>
    </w:p>
    <w:p w:rsidRPr="00E10827" w:rsidR="00435CF3" w:rsidP="00FE467A" w:rsidRDefault="00435CF3" w14:paraId="59422986" w14:textId="064ACA96">
      <w:pPr>
        <w:pStyle w:val="Heading2"/>
        <w:rPr>
          <w:rFonts w:ascii="Arial" w:hAnsi="Arial" w:cs="Arial"/>
          <w:lang w:val="en"/>
        </w:rPr>
      </w:pPr>
      <w:r w:rsidRPr="00E10827">
        <w:rPr>
          <w:rFonts w:ascii="Arial" w:hAnsi="Arial" w:cs="Arial"/>
          <w:lang w:val="en"/>
        </w:rPr>
        <w:t>Further details</w:t>
      </w:r>
    </w:p>
    <w:p w:rsidRPr="00E10827" w:rsidR="002B6461" w:rsidP="002B6461" w:rsidRDefault="002B6461" w14:paraId="1E51BFBE" w14:textId="77777777">
      <w:pPr>
        <w:spacing w:before="240" w:beforeAutospacing="1" w:after="100" w:afterAutospacing="1" w:line="240" w:lineRule="auto"/>
        <w:rPr>
          <w:rFonts w:ascii="Arial" w:hAnsi="Arial" w:eastAsia="Times New Roman" w:cs="Arial"/>
          <w:sz w:val="24"/>
          <w:szCs w:val="24"/>
          <w:lang w:val="en" w:eastAsia="en-GB"/>
        </w:rPr>
      </w:pPr>
      <w:bookmarkStart w:name="_Hlk191630176" w:id="0"/>
      <w:r w:rsidRPr="00E10827">
        <w:rPr>
          <w:rFonts w:ascii="Arial" w:hAnsi="Arial" w:eastAsia="Times New Roman" w:cs="Arial"/>
          <w:sz w:val="24"/>
          <w:szCs w:val="24"/>
          <w:lang w:val="en" w:eastAsia="en-GB"/>
        </w:rPr>
        <w:t>We also provide the following details in our general privacy notice on our websites (please follow relevant link below to access these)</w:t>
      </w:r>
    </w:p>
    <w:p w:rsidRPr="00E10827" w:rsidR="002B6461" w:rsidP="002B6461" w:rsidRDefault="002B6461" w14:paraId="4135A694" w14:textId="77777777">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E10827">
        <w:rPr>
          <w:rFonts w:ascii="Arial" w:hAnsi="Arial" w:eastAsia="Times New Roman" w:cs="Arial"/>
          <w:sz w:val="24"/>
          <w:szCs w:val="24"/>
          <w:lang w:val="en" w:eastAsia="en-GB"/>
        </w:rPr>
        <w:t>Your rights under the UK General Data Protection Regulation (the UK GDPR) and how to exercise them;</w:t>
      </w:r>
    </w:p>
    <w:p w:rsidRPr="00E10827" w:rsidR="002B6461" w:rsidP="002B6461" w:rsidRDefault="002B6461" w14:paraId="42444B57" w14:textId="77777777">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E10827">
        <w:rPr>
          <w:rFonts w:ascii="Arial" w:hAnsi="Arial" w:eastAsia="Times New Roman" w:cs="Arial"/>
          <w:sz w:val="24"/>
          <w:szCs w:val="24"/>
          <w:lang w:val="en" w:eastAsia="en-GB"/>
        </w:rPr>
        <w:t>How to make a complaint and contact our Data Protection Officer; and</w:t>
      </w:r>
    </w:p>
    <w:p w:rsidRPr="00E10827" w:rsidR="002B6461" w:rsidP="002B6461" w:rsidRDefault="002B6461" w14:paraId="510B1EB3" w14:textId="77777777">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E10827">
        <w:rPr>
          <w:rFonts w:ascii="Arial" w:hAnsi="Arial" w:eastAsia="Times New Roman" w:cs="Arial"/>
          <w:sz w:val="24"/>
          <w:szCs w:val="24"/>
          <w:lang w:val="en" w:eastAsia="en-GB"/>
        </w:rPr>
        <w:t>How to contact the regulator, the Information Commissioner’s Office </w:t>
      </w:r>
    </w:p>
    <w:p w:rsidRPr="00E10827" w:rsidR="002B6461" w:rsidP="002B6461" w:rsidRDefault="00E10827" w14:paraId="32A5878E" w14:textId="77777777">
      <w:pPr>
        <w:pStyle w:val="Heading2"/>
        <w:rPr>
          <w:rFonts w:ascii="Arial" w:hAnsi="Arial" w:cs="Arial"/>
          <w:sz w:val="24"/>
          <w:szCs w:val="24"/>
          <w:u w:val="single"/>
          <w:lang w:val="en"/>
        </w:rPr>
      </w:pPr>
      <w:hyperlink r:id="rId8">
        <w:r w:rsidRPr="00E10827" w:rsidR="002B6461">
          <w:rPr>
            <w:rFonts w:ascii="Arial" w:hAnsi="Arial" w:cs="Arial"/>
            <w:color w:val="0000FF"/>
            <w:sz w:val="24"/>
            <w:szCs w:val="24"/>
            <w:u w:val="single"/>
            <w:lang w:val="en"/>
          </w:rPr>
          <w:t>South Norfolk Council</w:t>
        </w:r>
      </w:hyperlink>
      <w:r w:rsidRPr="00E10827" w:rsidR="002B6461">
        <w:rPr>
          <w:rFonts w:ascii="Arial" w:hAnsi="Arial" w:cs="Arial"/>
          <w:color w:val="0000FF"/>
          <w:sz w:val="24"/>
          <w:szCs w:val="24"/>
          <w:lang w:val="en"/>
        </w:rPr>
        <w:t xml:space="preserve">   </w:t>
      </w:r>
      <w:r w:rsidRPr="00E10827" w:rsidR="002B6461">
        <w:rPr>
          <w:rFonts w:ascii="Arial" w:hAnsi="Arial" w:cs="Arial"/>
          <w:color w:val="0000FF"/>
          <w:sz w:val="24"/>
          <w:szCs w:val="24"/>
          <w:u w:val="single"/>
          <w:lang w:val="en"/>
        </w:rPr>
        <w:t xml:space="preserve"> </w:t>
      </w:r>
      <w:hyperlink r:id="rId9">
        <w:r w:rsidRPr="00E10827" w:rsidR="002B6461">
          <w:rPr>
            <w:rStyle w:val="Hyperlink"/>
            <w:rFonts w:ascii="Arial" w:hAnsi="Arial" w:cs="Arial"/>
            <w:sz w:val="24"/>
            <w:szCs w:val="24"/>
            <w:lang w:val="en"/>
          </w:rPr>
          <w:t>Broadland District Council</w:t>
        </w:r>
      </w:hyperlink>
      <w:r w:rsidRPr="00E10827" w:rsidR="002B6461">
        <w:rPr>
          <w:rFonts w:ascii="Arial" w:hAnsi="Arial" w:cs="Arial"/>
          <w:sz w:val="24"/>
          <w:szCs w:val="24"/>
          <w:u w:val="single"/>
          <w:lang w:val="en"/>
        </w:rPr>
        <w:t xml:space="preserve"> </w:t>
      </w:r>
    </w:p>
    <w:bookmarkEnd w:id="0"/>
    <w:p w:rsidRPr="00E10827" w:rsidR="00435CF3" w:rsidP="00CC016B" w:rsidRDefault="00435CF3" w14:paraId="696B46B8" w14:textId="6B3767D2">
      <w:pPr>
        <w:pStyle w:val="Heading2"/>
        <w:rPr>
          <w:rFonts w:ascii="Arial" w:hAnsi="Arial" w:cs="Arial"/>
          <w:lang w:val="en"/>
        </w:rPr>
      </w:pPr>
      <w:r w:rsidRPr="00E10827">
        <w:rPr>
          <w:rFonts w:ascii="Arial" w:hAnsi="Arial" w:cs="Arial"/>
          <w:lang w:val="en"/>
        </w:rPr>
        <w:t>What we use your information for</w:t>
      </w:r>
    </w:p>
    <w:p w:rsidRPr="00E10827" w:rsidR="00135BE6" w:rsidP="00FE467A" w:rsidRDefault="007B59DB" w14:paraId="0B5181C5" w14:textId="57E5DC3E">
      <w:pPr>
        <w:spacing w:before="100" w:beforeAutospacing="1" w:after="100" w:afterAutospacing="1"/>
        <w:rPr>
          <w:rFonts w:ascii="Arial" w:hAnsi="Arial" w:eastAsia="Times New Roman" w:cs="Arial"/>
          <w:sz w:val="24"/>
          <w:szCs w:val="24"/>
          <w:lang w:eastAsia="en-GB"/>
        </w:rPr>
      </w:pPr>
      <w:r w:rsidRPr="00E10827">
        <w:rPr>
          <w:rFonts w:ascii="Arial" w:hAnsi="Arial" w:eastAsia="Times New Roman" w:cs="Arial"/>
          <w:sz w:val="24"/>
          <w:szCs w:val="24"/>
          <w:lang w:eastAsia="en-GB"/>
        </w:rPr>
        <w:t>The</w:t>
      </w:r>
      <w:r w:rsidRPr="00E10827" w:rsidR="00135BE6">
        <w:rPr>
          <w:rFonts w:ascii="Arial" w:hAnsi="Arial" w:eastAsia="Times New Roman" w:cs="Arial"/>
          <w:sz w:val="24"/>
          <w:szCs w:val="24"/>
          <w:lang w:eastAsia="en-GB"/>
        </w:rPr>
        <w:t xml:space="preserve"> Council will use your information</w:t>
      </w:r>
      <w:r w:rsidRPr="00E10827" w:rsidR="004720B7">
        <w:rPr>
          <w:rFonts w:ascii="Arial" w:hAnsi="Arial" w:eastAsia="Times New Roman" w:cs="Arial"/>
          <w:sz w:val="24"/>
          <w:szCs w:val="24"/>
          <w:lang w:eastAsia="en-GB"/>
        </w:rPr>
        <w:t xml:space="preserve"> to</w:t>
      </w:r>
      <w:r w:rsidRPr="00E10827" w:rsidR="00135BE6">
        <w:rPr>
          <w:rFonts w:ascii="Arial" w:hAnsi="Arial" w:eastAsia="Times New Roman" w:cs="Arial"/>
          <w:sz w:val="24"/>
          <w:szCs w:val="24"/>
          <w:lang w:eastAsia="en-GB"/>
        </w:rPr>
        <w:t>:</w:t>
      </w:r>
    </w:p>
    <w:p w:rsidRPr="00E10827" w:rsidR="00E02697" w:rsidP="004720B7" w:rsidRDefault="079E4E86" w14:paraId="242BABDC" w14:textId="509B5F6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Process applications</w:t>
      </w:r>
      <w:r w:rsidRPr="00E10827" w:rsidR="3582E450">
        <w:rPr>
          <w:rFonts w:ascii="Arial" w:hAnsi="Arial" w:cs="Arial"/>
          <w:color w:val="000000" w:themeColor="text1"/>
          <w:sz w:val="24"/>
          <w:szCs w:val="24"/>
        </w:rPr>
        <w:t xml:space="preserve"> (including </w:t>
      </w:r>
      <w:r w:rsidRPr="00E10827" w:rsidR="721DC7B6">
        <w:rPr>
          <w:rFonts w:ascii="Arial" w:hAnsi="Arial" w:cs="Arial"/>
          <w:color w:val="000000" w:themeColor="text1"/>
          <w:sz w:val="24"/>
          <w:szCs w:val="24"/>
        </w:rPr>
        <w:t>checking your suitability against third party information)</w:t>
      </w:r>
      <w:r w:rsidRPr="00E10827" w:rsidR="1F31E938">
        <w:rPr>
          <w:rFonts w:ascii="Arial" w:hAnsi="Arial" w:cs="Arial"/>
          <w:color w:val="000000" w:themeColor="text1"/>
          <w:sz w:val="24"/>
          <w:szCs w:val="24"/>
        </w:rPr>
        <w:t xml:space="preserve"> to</w:t>
      </w:r>
      <w:r w:rsidRPr="00E10827" w:rsidR="021B2C67">
        <w:rPr>
          <w:rFonts w:ascii="Arial" w:hAnsi="Arial" w:cs="Arial"/>
          <w:color w:val="000000" w:themeColor="text1"/>
          <w:sz w:val="24"/>
          <w:szCs w:val="24"/>
        </w:rPr>
        <w:t xml:space="preserve"> </w:t>
      </w:r>
      <w:r w:rsidRPr="00E10827">
        <w:rPr>
          <w:rFonts w:ascii="Arial" w:hAnsi="Arial" w:cs="Arial"/>
          <w:color w:val="000000" w:themeColor="text1"/>
          <w:sz w:val="24"/>
          <w:szCs w:val="24"/>
        </w:rPr>
        <w:t xml:space="preserve">issue </w:t>
      </w:r>
      <w:r w:rsidRPr="00E10827" w:rsidR="39F4AC77">
        <w:rPr>
          <w:rFonts w:ascii="Arial" w:hAnsi="Arial" w:cs="Arial"/>
          <w:color w:val="000000" w:themeColor="text1"/>
          <w:sz w:val="24"/>
          <w:szCs w:val="24"/>
        </w:rPr>
        <w:t>a licence</w:t>
      </w:r>
      <w:r w:rsidRPr="00E10827">
        <w:rPr>
          <w:rFonts w:ascii="Arial" w:hAnsi="Arial" w:cs="Arial"/>
          <w:color w:val="000000" w:themeColor="text1"/>
          <w:sz w:val="24"/>
          <w:szCs w:val="24"/>
        </w:rPr>
        <w:t xml:space="preserve"> </w:t>
      </w:r>
    </w:p>
    <w:p w:rsidRPr="00E10827" w:rsidR="002B6461" w:rsidP="004720B7" w:rsidRDefault="00A74D5A" w14:paraId="55B77220" w14:textId="57934133">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Take p</w:t>
      </w:r>
      <w:r w:rsidRPr="00E10827" w:rsidR="002B6461">
        <w:rPr>
          <w:rFonts w:ascii="Arial" w:hAnsi="Arial" w:cs="Arial"/>
          <w:color w:val="000000" w:themeColor="text1"/>
          <w:sz w:val="24"/>
          <w:szCs w:val="24"/>
        </w:rPr>
        <w:t>ayments</w:t>
      </w:r>
    </w:p>
    <w:p w:rsidRPr="00E10827" w:rsidR="007B59DB" w:rsidP="004720B7" w:rsidRDefault="0017059F" w14:paraId="4FD3295D" w14:textId="1FABA295">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Send reminders to licensees to renew licences by t</w:t>
      </w:r>
      <w:r w:rsidRPr="00E10827" w:rsidR="1F065B2C">
        <w:rPr>
          <w:rFonts w:ascii="Arial" w:hAnsi="Arial" w:cs="Arial"/>
          <w:color w:val="000000" w:themeColor="text1"/>
          <w:sz w:val="24"/>
          <w:szCs w:val="24"/>
        </w:rPr>
        <w:t>ext</w:t>
      </w:r>
      <w:r w:rsidRPr="00E10827">
        <w:rPr>
          <w:rFonts w:ascii="Arial" w:hAnsi="Arial" w:cs="Arial"/>
          <w:color w:val="000000" w:themeColor="text1"/>
          <w:sz w:val="24"/>
          <w:szCs w:val="24"/>
        </w:rPr>
        <w:t>,</w:t>
      </w:r>
      <w:r w:rsidRPr="00E10827" w:rsidR="1F065B2C">
        <w:rPr>
          <w:rFonts w:ascii="Arial" w:hAnsi="Arial" w:cs="Arial"/>
          <w:color w:val="000000" w:themeColor="text1"/>
          <w:sz w:val="24"/>
          <w:szCs w:val="24"/>
        </w:rPr>
        <w:t xml:space="preserve"> </w:t>
      </w:r>
      <w:r w:rsidRPr="00E10827" w:rsidR="66991858">
        <w:rPr>
          <w:rFonts w:ascii="Arial" w:hAnsi="Arial" w:cs="Arial"/>
          <w:color w:val="000000" w:themeColor="text1"/>
          <w:sz w:val="24"/>
          <w:szCs w:val="24"/>
        </w:rPr>
        <w:t xml:space="preserve">email </w:t>
      </w:r>
      <w:r w:rsidRPr="00E10827">
        <w:rPr>
          <w:rFonts w:ascii="Arial" w:hAnsi="Arial" w:cs="Arial"/>
          <w:color w:val="000000" w:themeColor="text1"/>
          <w:sz w:val="24"/>
          <w:szCs w:val="24"/>
        </w:rPr>
        <w:t>or letter</w:t>
      </w:r>
    </w:p>
    <w:p w:rsidRPr="00E10827" w:rsidR="002B6461" w:rsidP="002B6461" w:rsidRDefault="002B6461" w14:paraId="5CFD552D" w14:textId="77777777">
      <w:pPr>
        <w:pStyle w:val="ListParagraph"/>
        <w:numPr>
          <w:ilvl w:val="0"/>
          <w:numId w:val="19"/>
        </w:numPr>
        <w:spacing w:after="0" w:line="240" w:lineRule="auto"/>
        <w:rPr>
          <w:rFonts w:ascii="Arial" w:hAnsi="Arial" w:eastAsia="Arial" w:cs="Arial"/>
          <w:color w:val="000000" w:themeColor="text1"/>
          <w:sz w:val="24"/>
          <w:szCs w:val="24"/>
        </w:rPr>
      </w:pPr>
      <w:r w:rsidRPr="00E10827">
        <w:rPr>
          <w:rFonts w:ascii="Arial" w:hAnsi="Arial" w:eastAsia="Arial" w:cs="Arial"/>
          <w:color w:val="000000" w:themeColor="text1"/>
          <w:sz w:val="24"/>
          <w:szCs w:val="24"/>
        </w:rPr>
        <w:t>Investigate complaints, intelligence reports and incident reports</w:t>
      </w:r>
    </w:p>
    <w:p w:rsidRPr="00E10827" w:rsidR="007B59DB" w:rsidP="004720B7" w:rsidRDefault="007B59DB" w14:paraId="441C6B10" w14:textId="7B9B7280">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Undertake enforcement action, where necessary</w:t>
      </w:r>
    </w:p>
    <w:p w:rsidRPr="00E10827" w:rsidR="007B59DB" w:rsidP="004720B7" w:rsidRDefault="007B59DB" w14:paraId="158497CE" w14:textId="2E0F3BED">
      <w:pPr>
        <w:pStyle w:val="ListParagraph"/>
        <w:numPr>
          <w:ilvl w:val="0"/>
          <w:numId w:val="19"/>
        </w:numPr>
        <w:autoSpaceDE w:val="0"/>
        <w:autoSpaceDN w:val="0"/>
        <w:adjustRightInd w:val="0"/>
        <w:spacing w:after="0" w:line="240" w:lineRule="auto"/>
        <w:rPr>
          <w:rFonts w:ascii="Arial" w:hAnsi="Arial" w:cs="Arial"/>
          <w:sz w:val="24"/>
          <w:szCs w:val="24"/>
        </w:rPr>
      </w:pPr>
      <w:r w:rsidRPr="00E10827">
        <w:rPr>
          <w:rFonts w:ascii="Arial" w:hAnsi="Arial" w:cs="Arial"/>
          <w:sz w:val="24"/>
          <w:szCs w:val="24"/>
        </w:rPr>
        <w:t xml:space="preserve">Offer advice </w:t>
      </w:r>
    </w:p>
    <w:p w:rsidRPr="00E10827" w:rsidR="00C30AA3" w:rsidP="004720B7" w:rsidRDefault="03AB5389" w14:paraId="197AC479" w14:textId="0BEAFC1C">
      <w:pPr>
        <w:pStyle w:val="ListParagraph"/>
        <w:numPr>
          <w:ilvl w:val="0"/>
          <w:numId w:val="19"/>
        </w:numPr>
        <w:autoSpaceDE w:val="0"/>
        <w:autoSpaceDN w:val="0"/>
        <w:adjustRightInd w:val="0"/>
        <w:spacing w:after="0" w:line="240" w:lineRule="auto"/>
        <w:rPr>
          <w:rFonts w:ascii="Arial" w:hAnsi="Arial" w:cs="Arial"/>
          <w:sz w:val="24"/>
          <w:szCs w:val="24"/>
        </w:rPr>
      </w:pPr>
      <w:r w:rsidRPr="00E10827">
        <w:rPr>
          <w:rFonts w:ascii="Arial" w:hAnsi="Arial" w:cs="Arial"/>
          <w:sz w:val="24"/>
          <w:szCs w:val="24"/>
        </w:rPr>
        <w:t>Provide information about updates to legislation and guidance</w:t>
      </w:r>
    </w:p>
    <w:p w:rsidRPr="00E10827" w:rsidR="006026A4" w:rsidP="004720B7" w:rsidRDefault="6384C0BE" w14:paraId="759D2552" w14:textId="1EAD8D29">
      <w:pPr>
        <w:pStyle w:val="ListParagraph"/>
        <w:numPr>
          <w:ilvl w:val="0"/>
          <w:numId w:val="19"/>
        </w:numPr>
        <w:autoSpaceDE w:val="0"/>
        <w:autoSpaceDN w:val="0"/>
        <w:adjustRightInd w:val="0"/>
        <w:spacing w:after="0" w:line="240" w:lineRule="auto"/>
        <w:rPr>
          <w:rFonts w:ascii="Arial" w:hAnsi="Arial" w:cs="Arial"/>
          <w:sz w:val="24"/>
          <w:szCs w:val="24"/>
        </w:rPr>
      </w:pPr>
      <w:r w:rsidRPr="00E10827">
        <w:rPr>
          <w:rFonts w:ascii="Arial" w:hAnsi="Arial" w:cs="Arial"/>
          <w:sz w:val="24"/>
          <w:szCs w:val="24"/>
        </w:rPr>
        <w:t xml:space="preserve">Provide information about your history </w:t>
      </w:r>
      <w:r w:rsidRPr="00E10827" w:rsidR="211919AF">
        <w:rPr>
          <w:rFonts w:ascii="Arial" w:hAnsi="Arial" w:cs="Arial"/>
          <w:sz w:val="24"/>
          <w:szCs w:val="24"/>
        </w:rPr>
        <w:t>if you apply to another local authority</w:t>
      </w:r>
    </w:p>
    <w:p w:rsidRPr="00E10827" w:rsidR="45A42E6E" w:rsidP="01513104" w:rsidRDefault="5F73D843" w14:paraId="34802C0F" w14:textId="2A03BCCB">
      <w:pPr>
        <w:pStyle w:val="ListParagraph"/>
        <w:numPr>
          <w:ilvl w:val="0"/>
          <w:numId w:val="19"/>
        </w:numPr>
        <w:spacing w:after="0" w:line="240" w:lineRule="auto"/>
        <w:rPr>
          <w:rFonts w:ascii="Arial" w:hAnsi="Arial" w:cs="Arial"/>
          <w:sz w:val="24"/>
          <w:szCs w:val="24"/>
        </w:rPr>
      </w:pPr>
      <w:r w:rsidRPr="00E10827">
        <w:rPr>
          <w:rFonts w:ascii="Arial" w:hAnsi="Arial" w:cs="Arial"/>
          <w:sz w:val="24"/>
          <w:szCs w:val="24"/>
        </w:rPr>
        <w:t xml:space="preserve">Add </w:t>
      </w:r>
      <w:r w:rsidRPr="00E10827" w:rsidR="65D7BA90">
        <w:rPr>
          <w:rFonts w:ascii="Arial" w:hAnsi="Arial" w:cs="Arial"/>
          <w:sz w:val="24"/>
          <w:szCs w:val="24"/>
        </w:rPr>
        <w:t xml:space="preserve">and check </w:t>
      </w:r>
      <w:r w:rsidRPr="00E10827" w:rsidR="561301BA">
        <w:rPr>
          <w:rFonts w:ascii="Arial" w:hAnsi="Arial" w:cs="Arial"/>
          <w:sz w:val="24"/>
          <w:szCs w:val="24"/>
        </w:rPr>
        <w:t>on</w:t>
      </w:r>
      <w:r w:rsidRPr="00E10827">
        <w:rPr>
          <w:rFonts w:ascii="Arial" w:hAnsi="Arial" w:cs="Arial"/>
          <w:sz w:val="24"/>
          <w:szCs w:val="24"/>
        </w:rPr>
        <w:t xml:space="preserve"> the </w:t>
      </w:r>
      <w:r w:rsidRPr="00E10827" w:rsidR="4AC943EC">
        <w:rPr>
          <w:rFonts w:ascii="Arial" w:hAnsi="Arial" w:cs="Arial"/>
          <w:sz w:val="24"/>
          <w:szCs w:val="24"/>
        </w:rPr>
        <w:t>N</w:t>
      </w:r>
      <w:r w:rsidRPr="00E10827">
        <w:rPr>
          <w:rFonts w:ascii="Arial" w:hAnsi="Arial" w:cs="Arial"/>
          <w:sz w:val="24"/>
          <w:szCs w:val="24"/>
        </w:rPr>
        <w:t xml:space="preserve">ational </w:t>
      </w:r>
      <w:r w:rsidRPr="00E10827" w:rsidR="2282B39E">
        <w:rPr>
          <w:rFonts w:ascii="Arial" w:hAnsi="Arial" w:cs="Arial"/>
          <w:sz w:val="24"/>
          <w:szCs w:val="24"/>
        </w:rPr>
        <w:t>Refusals Register (NR3</w:t>
      </w:r>
      <w:r w:rsidRPr="00E10827" w:rsidR="002B6461">
        <w:rPr>
          <w:rFonts w:ascii="Arial" w:hAnsi="Arial" w:cs="Arial"/>
          <w:sz w:val="24"/>
          <w:szCs w:val="24"/>
        </w:rPr>
        <w:t>S</w:t>
      </w:r>
      <w:r w:rsidRPr="00E10827" w:rsidR="2282B39E">
        <w:rPr>
          <w:rFonts w:ascii="Arial" w:hAnsi="Arial" w:cs="Arial"/>
          <w:sz w:val="24"/>
          <w:szCs w:val="24"/>
        </w:rPr>
        <w:t>)</w:t>
      </w:r>
      <w:r w:rsidRPr="00E10827">
        <w:rPr>
          <w:rFonts w:ascii="Arial" w:hAnsi="Arial" w:cs="Arial"/>
          <w:sz w:val="24"/>
          <w:szCs w:val="24"/>
        </w:rPr>
        <w:t xml:space="preserve"> </w:t>
      </w:r>
      <w:r w:rsidRPr="00E10827" w:rsidR="0C02E737">
        <w:rPr>
          <w:rFonts w:ascii="Arial" w:hAnsi="Arial" w:cs="Arial"/>
          <w:sz w:val="24"/>
          <w:szCs w:val="24"/>
        </w:rPr>
        <w:t>an applicant or licence holder</w:t>
      </w:r>
      <w:r w:rsidRPr="00E10827" w:rsidR="4708B208">
        <w:rPr>
          <w:rFonts w:ascii="Arial" w:hAnsi="Arial" w:cs="Arial"/>
          <w:sz w:val="24"/>
          <w:szCs w:val="24"/>
        </w:rPr>
        <w:t>’</w:t>
      </w:r>
      <w:r w:rsidRPr="00E10827" w:rsidR="0C02E737">
        <w:rPr>
          <w:rFonts w:ascii="Arial" w:hAnsi="Arial" w:cs="Arial"/>
          <w:sz w:val="24"/>
          <w:szCs w:val="24"/>
        </w:rPr>
        <w:t xml:space="preserve">s suitability and to add the details of any licensed drivers that are </w:t>
      </w:r>
      <w:r w:rsidRPr="00E10827">
        <w:rPr>
          <w:rFonts w:ascii="Arial" w:hAnsi="Arial" w:cs="Arial"/>
          <w:sz w:val="24"/>
          <w:szCs w:val="24"/>
        </w:rPr>
        <w:t>suspended or revoked</w:t>
      </w:r>
      <w:r w:rsidRPr="00E10827" w:rsidR="04BA0EE5">
        <w:rPr>
          <w:rFonts w:ascii="Arial" w:hAnsi="Arial" w:cs="Arial"/>
          <w:sz w:val="24"/>
          <w:szCs w:val="24"/>
        </w:rPr>
        <w:t xml:space="preserve"> and any refusal of a licence</w:t>
      </w:r>
      <w:r w:rsidRPr="00E10827" w:rsidR="002B6461">
        <w:rPr>
          <w:rFonts w:ascii="Arial" w:hAnsi="Arial" w:cs="Arial"/>
          <w:sz w:val="24"/>
          <w:szCs w:val="24"/>
        </w:rPr>
        <w:t xml:space="preserve"> (hackney carriage and private hire drivers only)</w:t>
      </w:r>
    </w:p>
    <w:p w:rsidRPr="00E10827" w:rsidR="14C1FC2D" w:rsidP="01513104" w:rsidRDefault="14C1FC2D" w14:paraId="6D35D7E1" w14:textId="6416B061">
      <w:pPr>
        <w:pStyle w:val="ListParagraph"/>
        <w:numPr>
          <w:ilvl w:val="0"/>
          <w:numId w:val="19"/>
        </w:numPr>
        <w:spacing w:after="0" w:line="240" w:lineRule="auto"/>
        <w:rPr>
          <w:rFonts w:ascii="Arial" w:hAnsi="Arial" w:cs="Arial"/>
          <w:sz w:val="24"/>
          <w:szCs w:val="24"/>
        </w:rPr>
      </w:pPr>
      <w:r w:rsidRPr="00E10827">
        <w:rPr>
          <w:rFonts w:ascii="Arial" w:hAnsi="Arial" w:cs="Arial"/>
          <w:sz w:val="24"/>
          <w:szCs w:val="24"/>
        </w:rPr>
        <w:t>Maintain a public register</w:t>
      </w:r>
    </w:p>
    <w:p w:rsidRPr="00E10827" w:rsidR="01513104" w:rsidP="01513104" w:rsidRDefault="01513104" w14:paraId="11E42C67" w14:textId="09957D0F">
      <w:pPr>
        <w:pStyle w:val="ListParagraph"/>
        <w:spacing w:after="0" w:line="240" w:lineRule="auto"/>
        <w:rPr>
          <w:rFonts w:ascii="Arial" w:hAnsi="Arial" w:cs="Arial"/>
          <w:sz w:val="24"/>
          <w:szCs w:val="24"/>
        </w:rPr>
      </w:pPr>
    </w:p>
    <w:p w:rsidRPr="00E10827" w:rsidR="00C60B9B" w:rsidP="01513104" w:rsidRDefault="00435CF3" w14:paraId="7469CCC6" w14:textId="346B44BA">
      <w:pPr>
        <w:pStyle w:val="Heading2"/>
        <w:autoSpaceDE w:val="0"/>
        <w:autoSpaceDN w:val="0"/>
        <w:adjustRightInd w:val="0"/>
        <w:spacing w:after="0"/>
        <w:rPr>
          <w:rFonts w:ascii="Arial" w:hAnsi="Arial" w:cs="Arial"/>
          <w:color w:val="000000" w:themeColor="text1"/>
          <w:sz w:val="24"/>
          <w:szCs w:val="24"/>
        </w:rPr>
      </w:pPr>
      <w:r w:rsidRPr="00E10827">
        <w:rPr>
          <w:rFonts w:ascii="Arial" w:hAnsi="Arial" w:cs="Arial"/>
          <w:lang w:val="en"/>
        </w:rPr>
        <w:lastRenderedPageBreak/>
        <w:t>What personal data we collect</w:t>
      </w:r>
    </w:p>
    <w:p w:rsidRPr="00E10827" w:rsidR="00D10567" w:rsidP="00FE467A" w:rsidRDefault="00D10567" w14:paraId="51B06017" w14:textId="2132A9E1">
      <w:p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We may collect the following personal information about </w:t>
      </w:r>
      <w:r w:rsidRPr="00E10827" w:rsidR="00F36CA1">
        <w:rPr>
          <w:rFonts w:ascii="Arial" w:hAnsi="Arial" w:cs="Arial"/>
          <w:color w:val="000000"/>
          <w:sz w:val="24"/>
          <w:szCs w:val="24"/>
        </w:rPr>
        <w:t>you</w:t>
      </w:r>
      <w:r w:rsidRPr="00E10827" w:rsidR="00FA50E9">
        <w:rPr>
          <w:rFonts w:ascii="Arial" w:hAnsi="Arial" w:cs="Arial"/>
          <w:color w:val="000000"/>
          <w:sz w:val="24"/>
          <w:szCs w:val="24"/>
        </w:rPr>
        <w:t xml:space="preserve"> in relation to </w:t>
      </w:r>
      <w:r w:rsidRPr="00E10827" w:rsidR="00F24AE1">
        <w:rPr>
          <w:rFonts w:ascii="Arial" w:hAnsi="Arial" w:cs="Arial"/>
          <w:color w:val="000000" w:themeColor="text1"/>
          <w:sz w:val="24"/>
          <w:szCs w:val="24"/>
        </w:rPr>
        <w:t>t</w:t>
      </w:r>
      <w:r w:rsidRPr="00E10827" w:rsidR="00FA50E9">
        <w:rPr>
          <w:rFonts w:ascii="Arial" w:hAnsi="Arial" w:cs="Arial"/>
          <w:color w:val="000000" w:themeColor="text1"/>
          <w:sz w:val="24"/>
          <w:szCs w:val="24"/>
        </w:rPr>
        <w:t>axi driver (hackney carriage and private hire)/private hire operator/vehicle proprietor</w:t>
      </w:r>
      <w:r w:rsidRPr="00E10827" w:rsidR="00F24AE1">
        <w:rPr>
          <w:rFonts w:ascii="Arial" w:hAnsi="Arial" w:cs="Arial"/>
          <w:color w:val="000000" w:themeColor="text1"/>
          <w:sz w:val="24"/>
          <w:szCs w:val="24"/>
        </w:rPr>
        <w:t xml:space="preserve"> </w:t>
      </w:r>
      <w:r w:rsidRPr="00E10827" w:rsidR="0001161F">
        <w:rPr>
          <w:rFonts w:ascii="Arial" w:hAnsi="Arial" w:cs="Arial"/>
          <w:color w:val="000000" w:themeColor="text1"/>
          <w:sz w:val="24"/>
          <w:szCs w:val="24"/>
        </w:rPr>
        <w:t>licences</w:t>
      </w:r>
      <w:r w:rsidRPr="00E10827">
        <w:rPr>
          <w:rFonts w:ascii="Arial" w:hAnsi="Arial" w:cs="Arial"/>
          <w:color w:val="000000"/>
          <w:sz w:val="24"/>
          <w:szCs w:val="24"/>
        </w:rPr>
        <w:t>:</w:t>
      </w:r>
    </w:p>
    <w:p w:rsidRPr="00E10827" w:rsidR="00E10827" w:rsidP="00FE467A" w:rsidRDefault="00E10827" w14:paraId="6EC40F9D" w14:textId="77777777">
      <w:pPr>
        <w:autoSpaceDE w:val="0"/>
        <w:autoSpaceDN w:val="0"/>
        <w:adjustRightInd w:val="0"/>
        <w:spacing w:after="0" w:line="240" w:lineRule="auto"/>
        <w:rPr>
          <w:rFonts w:ascii="Arial" w:hAnsi="Arial" w:cs="Arial"/>
          <w:color w:val="000000"/>
          <w:sz w:val="24"/>
          <w:szCs w:val="24"/>
        </w:rPr>
      </w:pPr>
    </w:p>
    <w:p w:rsidRPr="00E10827" w:rsidR="00D10567" w:rsidP="004720B7" w:rsidRDefault="00FA50E9" w14:paraId="76633170" w14:textId="13394D6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Full name</w:t>
      </w:r>
    </w:p>
    <w:p w:rsidRPr="00E10827" w:rsidR="00D10567" w:rsidP="002B6461" w:rsidRDefault="00D10567" w14:paraId="1BE21E7B" w14:textId="59E13C59">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Address</w:t>
      </w:r>
    </w:p>
    <w:p w:rsidRPr="00E10827" w:rsidR="00D10567" w:rsidP="004720B7" w:rsidRDefault="4131992D" w14:paraId="4D4E6559" w14:textId="4CDF89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Contact details</w:t>
      </w:r>
      <w:r w:rsidRPr="00E10827" w:rsidR="7E26043F">
        <w:rPr>
          <w:rFonts w:ascii="Arial" w:hAnsi="Arial" w:cs="Arial"/>
          <w:color w:val="000000" w:themeColor="text1"/>
          <w:sz w:val="24"/>
          <w:szCs w:val="24"/>
        </w:rPr>
        <w:t>, including telephone number(s) and email address</w:t>
      </w:r>
    </w:p>
    <w:p w:rsidRPr="00E10827" w:rsidR="000E4F32" w:rsidP="004720B7" w:rsidRDefault="000E4F32" w14:paraId="7E79AE70" w14:textId="7BAD45E5">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Signature </w:t>
      </w:r>
    </w:p>
    <w:p w:rsidRPr="00E10827" w:rsidR="4131992D" w:rsidP="01513104" w:rsidRDefault="4131992D" w14:paraId="69BD5A28" w14:textId="028BDDC2">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Your eligibility to remain and/or work in the UK</w:t>
      </w:r>
      <w:r w:rsidRPr="00E10827" w:rsidR="4BF1C76D">
        <w:rPr>
          <w:rFonts w:ascii="Arial" w:hAnsi="Arial" w:cs="Arial"/>
          <w:color w:val="000000" w:themeColor="text1"/>
          <w:sz w:val="24"/>
          <w:szCs w:val="24"/>
        </w:rPr>
        <w:t xml:space="preserve"> (including documented proof</w:t>
      </w:r>
      <w:r w:rsidRPr="00E10827" w:rsidR="5FA70FE3">
        <w:rPr>
          <w:rFonts w:ascii="Arial" w:hAnsi="Arial" w:cs="Arial"/>
          <w:color w:val="000000" w:themeColor="text1"/>
          <w:sz w:val="24"/>
          <w:szCs w:val="24"/>
        </w:rPr>
        <w:t xml:space="preserve"> including Home Office share code)</w:t>
      </w:r>
    </w:p>
    <w:p w:rsidRPr="00E10827" w:rsidR="0058239E" w:rsidP="00746D92" w:rsidRDefault="4131992D" w14:paraId="7EA2CFCE" w14:textId="781A3E61">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Evidence relating to enforcement actions which may include prosecutions and reviews</w:t>
      </w:r>
      <w:r w:rsidRPr="00E10827" w:rsidR="4BF1C76D">
        <w:rPr>
          <w:rFonts w:ascii="Arial" w:hAnsi="Arial" w:cs="Arial"/>
          <w:color w:val="000000" w:themeColor="text1"/>
          <w:sz w:val="24"/>
          <w:szCs w:val="24"/>
        </w:rPr>
        <w:t xml:space="preserve">, which </w:t>
      </w:r>
      <w:r w:rsidRPr="00E10827">
        <w:rPr>
          <w:rFonts w:ascii="Arial" w:hAnsi="Arial" w:cs="Arial"/>
          <w:color w:val="000000" w:themeColor="text1"/>
          <w:sz w:val="24"/>
          <w:szCs w:val="24"/>
        </w:rPr>
        <w:t>may make reference to individuals (including personal data)</w:t>
      </w:r>
    </w:p>
    <w:p w:rsidRPr="00E10827" w:rsidR="5461710D" w:rsidP="01513104" w:rsidRDefault="5461710D" w14:paraId="2062A62D" w14:textId="2E3CC978">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 xml:space="preserve">His </w:t>
      </w:r>
      <w:r w:rsidRPr="00E10827" w:rsidR="7C2EFB8D">
        <w:rPr>
          <w:rFonts w:ascii="Arial" w:hAnsi="Arial" w:cs="Arial"/>
          <w:color w:val="000000" w:themeColor="text1"/>
          <w:sz w:val="24"/>
          <w:szCs w:val="24"/>
        </w:rPr>
        <w:t>M</w:t>
      </w:r>
      <w:r w:rsidRPr="00E10827">
        <w:rPr>
          <w:rFonts w:ascii="Arial" w:hAnsi="Arial" w:cs="Arial"/>
          <w:color w:val="000000" w:themeColor="text1"/>
          <w:sz w:val="24"/>
          <w:szCs w:val="24"/>
        </w:rPr>
        <w:t xml:space="preserve">ajesty's </w:t>
      </w:r>
      <w:r w:rsidRPr="00E10827" w:rsidR="2024A968">
        <w:rPr>
          <w:rFonts w:ascii="Arial" w:hAnsi="Arial" w:cs="Arial"/>
          <w:color w:val="000000" w:themeColor="text1"/>
          <w:sz w:val="24"/>
          <w:szCs w:val="24"/>
        </w:rPr>
        <w:t>R</w:t>
      </w:r>
      <w:r w:rsidRPr="00E10827">
        <w:rPr>
          <w:rFonts w:ascii="Arial" w:hAnsi="Arial" w:cs="Arial"/>
          <w:color w:val="000000" w:themeColor="text1"/>
          <w:sz w:val="24"/>
          <w:szCs w:val="24"/>
        </w:rPr>
        <w:t xml:space="preserve">evenues &amp; </w:t>
      </w:r>
      <w:r w:rsidRPr="00E10827" w:rsidR="0D2F4B0A">
        <w:rPr>
          <w:rFonts w:ascii="Arial" w:hAnsi="Arial" w:cs="Arial"/>
          <w:color w:val="000000" w:themeColor="text1"/>
          <w:sz w:val="24"/>
          <w:szCs w:val="24"/>
        </w:rPr>
        <w:t>C</w:t>
      </w:r>
      <w:r w:rsidRPr="00E10827">
        <w:rPr>
          <w:rFonts w:ascii="Arial" w:hAnsi="Arial" w:cs="Arial"/>
          <w:color w:val="000000" w:themeColor="text1"/>
          <w:sz w:val="24"/>
          <w:szCs w:val="24"/>
        </w:rPr>
        <w:t xml:space="preserve">ustoms </w:t>
      </w:r>
      <w:r w:rsidRPr="00E10827" w:rsidR="11A19168">
        <w:rPr>
          <w:rFonts w:ascii="Arial" w:hAnsi="Arial" w:cs="Arial"/>
          <w:color w:val="000000" w:themeColor="text1"/>
          <w:sz w:val="24"/>
          <w:szCs w:val="24"/>
        </w:rPr>
        <w:t xml:space="preserve">via a </w:t>
      </w:r>
      <w:r w:rsidRPr="00E10827" w:rsidR="7699D091">
        <w:rPr>
          <w:rFonts w:ascii="Arial" w:hAnsi="Arial" w:cs="Arial"/>
          <w:color w:val="000000" w:themeColor="text1"/>
          <w:sz w:val="24"/>
          <w:szCs w:val="24"/>
        </w:rPr>
        <w:t>tax share code</w:t>
      </w:r>
      <w:r w:rsidRPr="00E10827" w:rsidR="0058198B">
        <w:rPr>
          <w:rFonts w:ascii="Arial" w:hAnsi="Arial" w:cs="Arial"/>
          <w:color w:val="000000" w:themeColor="text1"/>
          <w:sz w:val="24"/>
          <w:szCs w:val="24"/>
        </w:rPr>
        <w:t xml:space="preserve"> (operator and driver only)</w:t>
      </w:r>
    </w:p>
    <w:p w:rsidRPr="00E10827" w:rsidR="001A408A" w:rsidP="01513104" w:rsidRDefault="001A408A" w14:paraId="6387E51A" w14:textId="1A480B25">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Date and place of birth</w:t>
      </w:r>
    </w:p>
    <w:p w:rsidRPr="00E10827" w:rsidR="00D10567" w:rsidP="00FE467A" w:rsidRDefault="00D10567" w14:paraId="5392E2BE" w14:textId="35D30731">
      <w:pPr>
        <w:autoSpaceDE w:val="0"/>
        <w:autoSpaceDN w:val="0"/>
        <w:adjustRightInd w:val="0"/>
        <w:spacing w:after="0" w:line="240" w:lineRule="auto"/>
        <w:rPr>
          <w:rFonts w:ascii="Arial" w:hAnsi="Arial" w:cs="Arial"/>
          <w:color w:val="000000"/>
          <w:sz w:val="24"/>
          <w:szCs w:val="24"/>
        </w:rPr>
      </w:pPr>
    </w:p>
    <w:p w:rsidRPr="00E10827" w:rsidR="0058198B" w:rsidP="0058198B" w:rsidRDefault="0058198B" w14:paraId="7FE03074" w14:textId="497F1DE4">
      <w:pPr>
        <w:autoSpaceDE w:val="0"/>
        <w:autoSpaceDN w:val="0"/>
        <w:adjustRightInd w:val="0"/>
        <w:spacing w:after="0" w:line="240" w:lineRule="auto"/>
        <w:rPr>
          <w:rFonts w:ascii="Arial" w:hAnsi="Arial" w:cs="Arial"/>
          <w:color w:val="000000" w:themeColor="text1"/>
          <w:sz w:val="24"/>
          <w:szCs w:val="24"/>
        </w:rPr>
      </w:pPr>
      <w:r w:rsidRPr="00E10827">
        <w:rPr>
          <w:rFonts w:ascii="Arial" w:hAnsi="Arial" w:cs="Arial"/>
          <w:color w:val="000000"/>
          <w:sz w:val="24"/>
          <w:szCs w:val="24"/>
        </w:rPr>
        <w:t>In addition to the above, for t</w:t>
      </w:r>
      <w:r w:rsidRPr="00E10827">
        <w:rPr>
          <w:rFonts w:ascii="Arial" w:hAnsi="Arial" w:cs="Arial"/>
          <w:color w:val="000000" w:themeColor="text1"/>
          <w:sz w:val="24"/>
          <w:szCs w:val="24"/>
        </w:rPr>
        <w:t xml:space="preserve">axi driver (hackney carriage and private hire) &amp; </w:t>
      </w:r>
      <w:r w:rsidRPr="00E10827" w:rsidR="0017059F">
        <w:rPr>
          <w:rFonts w:ascii="Arial" w:hAnsi="Arial" w:cs="Arial"/>
          <w:color w:val="000000" w:themeColor="text1"/>
          <w:sz w:val="24"/>
          <w:szCs w:val="24"/>
        </w:rPr>
        <w:t xml:space="preserve">private hire </w:t>
      </w:r>
      <w:r w:rsidRPr="00E10827">
        <w:rPr>
          <w:rFonts w:ascii="Arial" w:hAnsi="Arial" w:cs="Arial"/>
          <w:color w:val="000000" w:themeColor="text1"/>
          <w:sz w:val="24"/>
          <w:szCs w:val="24"/>
        </w:rPr>
        <w:t>operator</w:t>
      </w:r>
      <w:r w:rsidRPr="00E10827" w:rsidR="0001161F">
        <w:rPr>
          <w:rFonts w:ascii="Arial" w:hAnsi="Arial" w:cs="Arial"/>
          <w:color w:val="000000" w:themeColor="text1"/>
          <w:sz w:val="24"/>
          <w:szCs w:val="24"/>
        </w:rPr>
        <w:t xml:space="preserve"> licences</w:t>
      </w:r>
      <w:r w:rsidRPr="00E10827">
        <w:rPr>
          <w:rFonts w:ascii="Arial" w:hAnsi="Arial" w:cs="Arial"/>
          <w:color w:val="000000" w:themeColor="text1"/>
          <w:sz w:val="24"/>
          <w:szCs w:val="24"/>
        </w:rPr>
        <w:t>:</w:t>
      </w:r>
    </w:p>
    <w:p w:rsidRPr="00E10827" w:rsidR="00E10827" w:rsidP="0058198B" w:rsidRDefault="00E10827" w14:paraId="2887CE16" w14:textId="77777777">
      <w:pPr>
        <w:autoSpaceDE w:val="0"/>
        <w:autoSpaceDN w:val="0"/>
        <w:adjustRightInd w:val="0"/>
        <w:spacing w:after="0" w:line="240" w:lineRule="auto"/>
        <w:rPr>
          <w:rFonts w:ascii="Arial" w:hAnsi="Arial" w:cs="Arial"/>
          <w:color w:val="000000" w:themeColor="text1"/>
          <w:sz w:val="24"/>
          <w:szCs w:val="24"/>
        </w:rPr>
      </w:pPr>
    </w:p>
    <w:p w:rsidRPr="00E10827" w:rsidR="0058198B" w:rsidP="0058198B" w:rsidRDefault="0058198B" w14:paraId="21002A58" w14:textId="6C8DE94B">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Certificate/s of good conduct</w:t>
      </w:r>
    </w:p>
    <w:p w:rsidRPr="00E10827" w:rsidR="0058198B" w:rsidP="0058198B" w:rsidRDefault="0058198B" w14:paraId="12B53657" w14:textId="61800D9A">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Employment history </w:t>
      </w:r>
    </w:p>
    <w:p w:rsidRPr="00E10827" w:rsidR="0058198B" w:rsidP="0058198B" w:rsidRDefault="0058198B" w14:paraId="4CF2523D" w14:textId="23E87A81">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Any criminal </w:t>
      </w:r>
      <w:r w:rsidRPr="00E10827" w:rsidR="0017059F">
        <w:rPr>
          <w:rFonts w:ascii="Arial" w:hAnsi="Arial" w:cs="Arial"/>
          <w:color w:val="000000" w:themeColor="text1"/>
          <w:sz w:val="24"/>
          <w:szCs w:val="24"/>
        </w:rPr>
        <w:t>history</w:t>
      </w:r>
      <w:r w:rsidRPr="00E10827">
        <w:rPr>
          <w:rFonts w:ascii="Arial" w:hAnsi="Arial" w:cs="Arial"/>
          <w:color w:val="000000" w:themeColor="text1"/>
          <w:sz w:val="24"/>
          <w:szCs w:val="24"/>
        </w:rPr>
        <w:t xml:space="preserve"> (this includes any convictions that may be deemed as spent under the Rehabilitation of Offenders Act 1974)</w:t>
      </w:r>
      <w:r w:rsidRPr="00E10827" w:rsidR="0017059F">
        <w:rPr>
          <w:rFonts w:ascii="Arial" w:hAnsi="Arial" w:cs="Arial"/>
          <w:color w:val="000000" w:themeColor="text1"/>
          <w:sz w:val="24"/>
          <w:szCs w:val="24"/>
        </w:rPr>
        <w:t xml:space="preserve">, </w:t>
      </w:r>
      <w:r w:rsidRPr="00E10827">
        <w:rPr>
          <w:rFonts w:ascii="Arial" w:hAnsi="Arial" w:cs="Arial"/>
          <w:color w:val="000000" w:themeColor="text1"/>
          <w:sz w:val="24"/>
          <w:szCs w:val="24"/>
        </w:rPr>
        <w:t>including details of formal cautions and any criminal or motoring convictions or endorsements and/or current criminal investigations</w:t>
      </w:r>
    </w:p>
    <w:p w:rsidRPr="00E10827" w:rsidR="0058198B" w:rsidP="00FA50E9" w:rsidRDefault="0058198B" w14:paraId="0B36D00F" w14:textId="5F65BAD3">
      <w:pPr>
        <w:pStyle w:val="ListParagraph"/>
        <w:numPr>
          <w:ilvl w:val="0"/>
          <w:numId w:val="24"/>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Any licensing history that may be relevant to you (such as details of licences held with other licensing authorities, the </w:t>
      </w:r>
      <w:r w:rsidRPr="00E10827" w:rsidR="0017059F">
        <w:rPr>
          <w:rFonts w:ascii="Arial" w:hAnsi="Arial" w:cs="Arial"/>
          <w:color w:val="000000"/>
          <w:sz w:val="24"/>
          <w:szCs w:val="24"/>
        </w:rPr>
        <w:t>determination</w:t>
      </w:r>
      <w:r w:rsidRPr="00E10827">
        <w:rPr>
          <w:rFonts w:ascii="Arial" w:hAnsi="Arial" w:cs="Arial"/>
          <w:color w:val="000000"/>
          <w:sz w:val="24"/>
          <w:szCs w:val="24"/>
        </w:rPr>
        <w:t xml:space="preserve"> of those applications</w:t>
      </w:r>
      <w:r w:rsidRPr="00E10827" w:rsidR="0017059F">
        <w:rPr>
          <w:rFonts w:ascii="Arial" w:hAnsi="Arial" w:cs="Arial"/>
          <w:color w:val="000000"/>
          <w:sz w:val="24"/>
          <w:szCs w:val="24"/>
        </w:rPr>
        <w:t xml:space="preserve"> and any</w:t>
      </w:r>
      <w:r w:rsidRPr="00E10827">
        <w:rPr>
          <w:rFonts w:ascii="Arial" w:hAnsi="Arial" w:cs="Arial"/>
          <w:color w:val="000000"/>
          <w:sz w:val="24"/>
          <w:szCs w:val="24"/>
        </w:rPr>
        <w:t xml:space="preserve"> enforcement action taken and the outcome of any such action) </w:t>
      </w:r>
    </w:p>
    <w:p w:rsidRPr="00E10827" w:rsidR="0058198B" w:rsidP="00FE467A" w:rsidRDefault="0058198B" w14:paraId="04C91101" w14:textId="77777777">
      <w:pPr>
        <w:autoSpaceDE w:val="0"/>
        <w:autoSpaceDN w:val="0"/>
        <w:adjustRightInd w:val="0"/>
        <w:spacing w:after="0" w:line="240" w:lineRule="auto"/>
        <w:rPr>
          <w:rFonts w:ascii="Arial" w:hAnsi="Arial" w:cs="Arial"/>
          <w:color w:val="000000"/>
          <w:sz w:val="24"/>
          <w:szCs w:val="24"/>
        </w:rPr>
      </w:pPr>
    </w:p>
    <w:p w:rsidRPr="00E10827" w:rsidR="0058198B" w:rsidP="00FE467A" w:rsidRDefault="0058198B" w14:paraId="110CE19D" w14:textId="184E24F5">
      <w:pPr>
        <w:autoSpaceDE w:val="0"/>
        <w:autoSpaceDN w:val="0"/>
        <w:adjustRightInd w:val="0"/>
        <w:spacing w:after="0" w:line="240" w:lineRule="auto"/>
        <w:rPr>
          <w:rFonts w:ascii="Arial" w:hAnsi="Arial" w:cs="Arial"/>
          <w:color w:val="000000" w:themeColor="text1"/>
          <w:sz w:val="24"/>
          <w:szCs w:val="24"/>
        </w:rPr>
      </w:pPr>
      <w:r w:rsidRPr="00E10827">
        <w:rPr>
          <w:rFonts w:ascii="Arial" w:hAnsi="Arial" w:cs="Arial"/>
          <w:color w:val="000000"/>
          <w:sz w:val="24"/>
          <w:szCs w:val="24"/>
        </w:rPr>
        <w:t>In addition to the above, for t</w:t>
      </w:r>
      <w:r w:rsidRPr="00E10827">
        <w:rPr>
          <w:rFonts w:ascii="Arial" w:hAnsi="Arial" w:cs="Arial"/>
          <w:color w:val="000000" w:themeColor="text1"/>
          <w:sz w:val="24"/>
          <w:szCs w:val="24"/>
        </w:rPr>
        <w:t>axi driver (hackney carriage and private hire)</w:t>
      </w:r>
      <w:r w:rsidRPr="00E10827" w:rsidR="0001161F">
        <w:rPr>
          <w:rFonts w:ascii="Arial" w:hAnsi="Arial" w:cs="Arial"/>
          <w:color w:val="000000" w:themeColor="text1"/>
          <w:sz w:val="24"/>
          <w:szCs w:val="24"/>
        </w:rPr>
        <w:t xml:space="preserve"> licences</w:t>
      </w:r>
      <w:r w:rsidRPr="00E10827">
        <w:rPr>
          <w:rFonts w:ascii="Arial" w:hAnsi="Arial" w:cs="Arial"/>
          <w:color w:val="000000" w:themeColor="text1"/>
          <w:sz w:val="24"/>
          <w:szCs w:val="24"/>
        </w:rPr>
        <w:t>:</w:t>
      </w:r>
    </w:p>
    <w:p w:rsidRPr="00E10827" w:rsidR="00E10827" w:rsidP="00FE467A" w:rsidRDefault="00E10827" w14:paraId="75387548" w14:textId="77777777">
      <w:pPr>
        <w:autoSpaceDE w:val="0"/>
        <w:autoSpaceDN w:val="0"/>
        <w:adjustRightInd w:val="0"/>
        <w:spacing w:after="0" w:line="240" w:lineRule="auto"/>
        <w:rPr>
          <w:rFonts w:ascii="Arial" w:hAnsi="Arial" w:cs="Arial"/>
          <w:color w:val="000000" w:themeColor="text1"/>
          <w:sz w:val="24"/>
          <w:szCs w:val="24"/>
        </w:rPr>
      </w:pPr>
    </w:p>
    <w:p w:rsidRPr="00E10827" w:rsidR="002B6461" w:rsidP="002B6461" w:rsidRDefault="002B6461" w14:paraId="7B71F51A"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Photograph</w:t>
      </w:r>
    </w:p>
    <w:p w:rsidRPr="00E10827" w:rsidR="002B6461" w:rsidP="002B6461" w:rsidRDefault="002B6461" w14:paraId="45665E66" w14:textId="71EFECCF">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Previous name, if applicable</w:t>
      </w:r>
    </w:p>
    <w:p w:rsidRPr="00E10827" w:rsidR="0058198B" w:rsidP="0058198B" w:rsidRDefault="0058198B" w14:paraId="6848D555"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National Insurance Number </w:t>
      </w:r>
    </w:p>
    <w:p w:rsidRPr="00E10827" w:rsidR="0058198B" w:rsidP="0058198B" w:rsidRDefault="0058198B" w14:paraId="4D2D1C22" w14:textId="5170F78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Medical history </w:t>
      </w:r>
    </w:p>
    <w:p w:rsidRPr="00E10827" w:rsidR="0058198B" w:rsidP="0058198B" w:rsidRDefault="0058198B" w14:paraId="5DDF97EC" w14:textId="64C24BF0">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Qualification and assessment </w:t>
      </w:r>
      <w:r w:rsidRPr="00E10827" w:rsidR="0017059F">
        <w:rPr>
          <w:rFonts w:ascii="Arial" w:hAnsi="Arial" w:cs="Arial"/>
          <w:color w:val="000000"/>
          <w:sz w:val="24"/>
          <w:szCs w:val="24"/>
        </w:rPr>
        <w:t xml:space="preserve">required as part of the application </w:t>
      </w:r>
      <w:r w:rsidRPr="00E10827">
        <w:rPr>
          <w:rFonts w:ascii="Arial" w:hAnsi="Arial" w:cs="Arial"/>
          <w:color w:val="000000"/>
          <w:sz w:val="24"/>
          <w:szCs w:val="24"/>
        </w:rPr>
        <w:t>relevant to the position</w:t>
      </w:r>
    </w:p>
    <w:p w:rsidRPr="00E10827" w:rsidR="0058198B" w:rsidP="0058198B" w:rsidRDefault="0017059F" w14:paraId="31F6A5AF" w14:textId="6C6168B2">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DVLA d</w:t>
      </w:r>
      <w:r w:rsidRPr="00E10827" w:rsidR="0058198B">
        <w:rPr>
          <w:rFonts w:ascii="Arial" w:hAnsi="Arial" w:cs="Arial"/>
          <w:color w:val="000000"/>
          <w:sz w:val="24"/>
          <w:szCs w:val="24"/>
        </w:rPr>
        <w:t xml:space="preserve">riving licence </w:t>
      </w:r>
      <w:r w:rsidRPr="00E10827">
        <w:rPr>
          <w:rFonts w:ascii="Arial" w:hAnsi="Arial" w:cs="Arial"/>
          <w:color w:val="000000"/>
          <w:sz w:val="24"/>
          <w:szCs w:val="24"/>
        </w:rPr>
        <w:t>information</w:t>
      </w:r>
    </w:p>
    <w:p w:rsidRPr="00E10827" w:rsidR="00E81AAF" w:rsidP="0058198B" w:rsidRDefault="00E81AAF" w14:paraId="72B1B145" w14:textId="2F9E05FD">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Three identity documents for proof of identification as prescribed by the </w:t>
      </w:r>
      <w:hyperlink w:history="1" r:id="rId10">
        <w:r w:rsidRPr="00E10827">
          <w:rPr>
            <w:rStyle w:val="Hyperlink"/>
            <w:rFonts w:ascii="Arial" w:hAnsi="Arial" w:cs="Arial"/>
            <w:sz w:val="24"/>
            <w:szCs w:val="24"/>
          </w:rPr>
          <w:t>Disclosure &amp; Barring Service</w:t>
        </w:r>
      </w:hyperlink>
    </w:p>
    <w:p w:rsidRPr="00E10827" w:rsidR="0058198B" w:rsidP="0058198B" w:rsidRDefault="0058198B" w14:paraId="5EA09213" w14:textId="77777777">
      <w:pPr>
        <w:pStyle w:val="ListParagraph"/>
        <w:spacing w:after="0" w:line="240" w:lineRule="auto"/>
        <w:rPr>
          <w:rFonts w:ascii="Arial" w:hAnsi="Arial" w:cs="Arial"/>
          <w:color w:val="000000" w:themeColor="text1"/>
          <w:sz w:val="24"/>
          <w:szCs w:val="24"/>
        </w:rPr>
      </w:pPr>
    </w:p>
    <w:p w:rsidRPr="00E10827" w:rsidR="0058198B" w:rsidP="0058198B" w:rsidRDefault="0058198B" w14:paraId="5B0205BF" w14:textId="09437E06">
      <w:pPr>
        <w:spacing w:after="0" w:line="240" w:lineRule="auto"/>
        <w:rPr>
          <w:rFonts w:ascii="Arial" w:hAnsi="Arial" w:cs="Arial"/>
          <w:color w:val="000000"/>
          <w:sz w:val="24"/>
          <w:szCs w:val="24"/>
        </w:rPr>
      </w:pPr>
      <w:r w:rsidRPr="00E10827">
        <w:rPr>
          <w:rFonts w:ascii="Arial" w:hAnsi="Arial" w:cs="Arial"/>
          <w:color w:val="000000"/>
          <w:sz w:val="24"/>
          <w:szCs w:val="24"/>
        </w:rPr>
        <w:t>In addition to the above, for private hire operator</w:t>
      </w:r>
      <w:r w:rsidRPr="00E10827" w:rsidR="0001161F">
        <w:rPr>
          <w:rFonts w:ascii="Arial" w:hAnsi="Arial" w:cs="Arial"/>
          <w:color w:val="000000"/>
          <w:sz w:val="24"/>
          <w:szCs w:val="24"/>
        </w:rPr>
        <w:t xml:space="preserve"> licences</w:t>
      </w:r>
      <w:r w:rsidRPr="00E10827">
        <w:rPr>
          <w:rFonts w:ascii="Arial" w:hAnsi="Arial" w:cs="Arial"/>
          <w:color w:val="000000"/>
          <w:sz w:val="24"/>
          <w:szCs w:val="24"/>
        </w:rPr>
        <w:t>:</w:t>
      </w:r>
    </w:p>
    <w:p w:rsidRPr="00E10827" w:rsidR="00E10827" w:rsidP="0058198B" w:rsidRDefault="00E10827" w14:paraId="42CA4A6B" w14:textId="77777777">
      <w:pPr>
        <w:spacing w:after="0" w:line="240" w:lineRule="auto"/>
        <w:rPr>
          <w:rFonts w:ascii="Arial" w:hAnsi="Arial" w:cs="Arial"/>
          <w:color w:val="000000"/>
          <w:sz w:val="24"/>
          <w:szCs w:val="24"/>
        </w:rPr>
      </w:pPr>
    </w:p>
    <w:p w:rsidRPr="00E10827" w:rsidR="0058198B" w:rsidP="0058198B" w:rsidRDefault="0058198B" w14:paraId="18124728" w14:textId="77777777">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Details of public liability insurance certificate</w:t>
      </w:r>
    </w:p>
    <w:p w:rsidRPr="00E10827" w:rsidR="0058198B" w:rsidP="00FA50E9" w:rsidRDefault="0058198B" w14:paraId="607976A9" w14:textId="77777777">
      <w:pPr>
        <w:spacing w:after="0" w:line="240" w:lineRule="auto"/>
        <w:rPr>
          <w:rFonts w:ascii="Arial" w:hAnsi="Arial" w:cs="Arial"/>
          <w:color w:val="000000" w:themeColor="text1"/>
          <w:sz w:val="24"/>
          <w:szCs w:val="24"/>
        </w:rPr>
      </w:pPr>
    </w:p>
    <w:p w:rsidRPr="00E10827" w:rsidR="0058198B" w:rsidP="0058198B" w:rsidRDefault="0058198B" w14:paraId="0488AB3F" w14:textId="3B9483B7">
      <w:pPr>
        <w:spacing w:after="0" w:line="240" w:lineRule="auto"/>
        <w:rPr>
          <w:rFonts w:ascii="Arial" w:hAnsi="Arial" w:cs="Arial"/>
          <w:color w:val="000000"/>
          <w:sz w:val="24"/>
          <w:szCs w:val="24"/>
        </w:rPr>
      </w:pPr>
      <w:r w:rsidRPr="00E10827">
        <w:rPr>
          <w:rFonts w:ascii="Arial" w:hAnsi="Arial" w:cs="Arial"/>
          <w:color w:val="000000"/>
          <w:sz w:val="24"/>
          <w:szCs w:val="24"/>
        </w:rPr>
        <w:t>In addition to the above, for vehicle proprietor</w:t>
      </w:r>
      <w:r w:rsidRPr="00E10827" w:rsidR="0001161F">
        <w:rPr>
          <w:rFonts w:ascii="Arial" w:hAnsi="Arial" w:cs="Arial"/>
          <w:color w:val="000000"/>
          <w:sz w:val="24"/>
          <w:szCs w:val="24"/>
        </w:rPr>
        <w:t xml:space="preserve"> licences</w:t>
      </w:r>
      <w:r w:rsidRPr="00E10827">
        <w:rPr>
          <w:rFonts w:ascii="Arial" w:hAnsi="Arial" w:cs="Arial"/>
          <w:color w:val="000000"/>
          <w:sz w:val="24"/>
          <w:szCs w:val="24"/>
        </w:rPr>
        <w:t>:</w:t>
      </w:r>
    </w:p>
    <w:p w:rsidRPr="00E10827" w:rsidR="00E10827" w:rsidP="0058198B" w:rsidRDefault="00E10827" w14:paraId="1BA44DA5" w14:textId="77777777">
      <w:pPr>
        <w:spacing w:after="0" w:line="240" w:lineRule="auto"/>
        <w:rPr>
          <w:rFonts w:ascii="Arial" w:hAnsi="Arial" w:cs="Arial"/>
          <w:color w:val="000000"/>
          <w:sz w:val="24"/>
          <w:szCs w:val="24"/>
        </w:rPr>
      </w:pPr>
    </w:p>
    <w:p w:rsidRPr="00E10827" w:rsidR="0017059F" w:rsidP="0058198B" w:rsidRDefault="0058198B" w14:paraId="472FBE2A" w14:textId="26557C79">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Vehicle registration number</w:t>
      </w:r>
    </w:p>
    <w:p w:rsidRPr="00E10827" w:rsidR="0017059F" w:rsidP="0058198B" w:rsidRDefault="00BD2D33" w14:paraId="21DA8FEE" w14:textId="6236A34D">
      <w:pPr>
        <w:pStyle w:val="ListParagraph"/>
        <w:numPr>
          <w:ilvl w:val="0"/>
          <w:numId w:val="25"/>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lastRenderedPageBreak/>
        <w:t>details of i</w:t>
      </w:r>
      <w:r w:rsidRPr="00E10827" w:rsidR="0058198B">
        <w:rPr>
          <w:rFonts w:ascii="Arial" w:hAnsi="Arial" w:cs="Arial"/>
          <w:color w:val="000000" w:themeColor="text1"/>
          <w:sz w:val="24"/>
          <w:szCs w:val="24"/>
        </w:rPr>
        <w:t xml:space="preserve">nsurance </w:t>
      </w:r>
    </w:p>
    <w:p w:rsidRPr="00E10827" w:rsidR="00435CF3" w:rsidP="7967EF43" w:rsidRDefault="3F07E2B0" w14:paraId="20DD0849" w14:textId="000B9F97">
      <w:pPr>
        <w:pStyle w:val="Heading2"/>
        <w:spacing w:after="0"/>
        <w:rPr>
          <w:rFonts w:ascii="Arial" w:hAnsi="Arial" w:cs="Arial"/>
          <w:lang w:val="en"/>
        </w:rPr>
      </w:pPr>
      <w:r w:rsidRPr="00E10827">
        <w:rPr>
          <w:rFonts w:ascii="Arial" w:hAnsi="Arial" w:cs="Arial"/>
          <w:lang w:val="en"/>
        </w:rPr>
        <w:t>Who provides this information</w:t>
      </w:r>
    </w:p>
    <w:p w:rsidRPr="00E10827" w:rsidR="619CBFB5" w:rsidP="0EAF8883" w:rsidRDefault="619CBFB5" w14:paraId="365ABD9E" w14:textId="09E4BD92">
      <w:pPr>
        <w:rPr>
          <w:rFonts w:ascii="Arial" w:hAnsi="Arial" w:cs="Arial"/>
        </w:rPr>
      </w:pPr>
      <w:r w:rsidRPr="00E10827">
        <w:rPr>
          <w:rFonts w:ascii="Arial" w:hAnsi="Arial" w:eastAsia="Arial" w:cs="Arial"/>
          <w:sz w:val="24"/>
          <w:szCs w:val="24"/>
          <w:lang w:val="en-US"/>
        </w:rPr>
        <w:t>We receive information from individuals themselves.  We may also obtain some of this data or request confirmation from the following agencies where relevant:</w:t>
      </w:r>
    </w:p>
    <w:p w:rsidRPr="00E10827" w:rsidR="0017059F" w:rsidP="006E6244" w:rsidRDefault="006E6244" w14:paraId="32114282" w14:textId="0FD64173">
      <w:pPr>
        <w:spacing w:after="0" w:line="240" w:lineRule="auto"/>
        <w:rPr>
          <w:rFonts w:ascii="Arial" w:hAnsi="Arial" w:cs="Arial"/>
          <w:sz w:val="24"/>
          <w:szCs w:val="24"/>
        </w:rPr>
      </w:pPr>
      <w:r w:rsidRPr="00E10827">
        <w:rPr>
          <w:rFonts w:ascii="Arial" w:hAnsi="Arial" w:cs="Arial"/>
          <w:sz w:val="24"/>
          <w:szCs w:val="24"/>
        </w:rPr>
        <w:t>For t</w:t>
      </w:r>
      <w:r w:rsidRPr="00E10827" w:rsidR="0017059F">
        <w:rPr>
          <w:rFonts w:ascii="Arial" w:hAnsi="Arial" w:cs="Arial"/>
          <w:sz w:val="24"/>
          <w:szCs w:val="24"/>
        </w:rPr>
        <w:t>axi driver (hackney carriage and private hire)/private hire operator/vehicle proprietor</w:t>
      </w:r>
      <w:r w:rsidRPr="00E10827">
        <w:rPr>
          <w:rFonts w:ascii="Arial" w:hAnsi="Arial" w:cs="Arial"/>
          <w:sz w:val="24"/>
          <w:szCs w:val="24"/>
        </w:rPr>
        <w:t>:</w:t>
      </w:r>
    </w:p>
    <w:p w:rsidRPr="00E10827" w:rsidR="00E10827" w:rsidP="006E6244" w:rsidRDefault="00E10827" w14:paraId="0158FA4B" w14:textId="77777777">
      <w:pPr>
        <w:spacing w:after="0" w:line="240" w:lineRule="auto"/>
        <w:rPr>
          <w:rFonts w:ascii="Arial" w:hAnsi="Arial" w:cs="Arial"/>
        </w:rPr>
      </w:pPr>
    </w:p>
    <w:p w:rsidRPr="00E10827" w:rsidR="0017059F" w:rsidP="0017059F" w:rsidRDefault="0017059F" w14:paraId="34C1908D"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Norfolk County Council </w:t>
      </w:r>
    </w:p>
    <w:p w:rsidRPr="00E10827" w:rsidR="0017059F" w:rsidP="0017059F" w:rsidRDefault="0017059F" w14:paraId="00D330D7"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Suffolk County Council </w:t>
      </w:r>
    </w:p>
    <w:p w:rsidRPr="00E10827" w:rsidR="0017059F" w:rsidP="0017059F" w:rsidRDefault="0017059F" w14:paraId="410563C0"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Norfolk Constabulary</w:t>
      </w:r>
    </w:p>
    <w:p w:rsidRPr="00E10827" w:rsidR="0017059F" w:rsidP="0017059F" w:rsidRDefault="0017059F" w14:paraId="06D086B6"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Suffolk Constabulary</w:t>
      </w:r>
    </w:p>
    <w:p w:rsidRPr="00E10827" w:rsidR="0017059F" w:rsidP="0017059F" w:rsidRDefault="0017059F" w14:paraId="16BE09C4"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Disclosure &amp; Barring Service</w:t>
      </w:r>
    </w:p>
    <w:p w:rsidRPr="00E10827" w:rsidR="0017059F" w:rsidP="0017059F" w:rsidRDefault="0017059F" w14:paraId="13895715"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Home Office </w:t>
      </w:r>
    </w:p>
    <w:p w:rsidRPr="00E10827" w:rsidR="0017059F" w:rsidP="0017059F" w:rsidRDefault="0017059F" w14:paraId="2DD8C8D8" w14:textId="4F1546AF">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Additional </w:t>
      </w:r>
      <w:r w:rsidRPr="00E10827" w:rsidR="00FE09B4">
        <w:rPr>
          <w:rFonts w:ascii="Arial" w:hAnsi="Arial" w:cs="Arial"/>
          <w:color w:val="000000"/>
          <w:sz w:val="24"/>
          <w:szCs w:val="24"/>
        </w:rPr>
        <w:t>l</w:t>
      </w:r>
      <w:r w:rsidRPr="00E10827">
        <w:rPr>
          <w:rFonts w:ascii="Arial" w:hAnsi="Arial" w:cs="Arial"/>
          <w:color w:val="000000"/>
          <w:sz w:val="24"/>
          <w:szCs w:val="24"/>
        </w:rPr>
        <w:t xml:space="preserve">icensing </w:t>
      </w:r>
      <w:r w:rsidRPr="00E10827" w:rsidR="00FE09B4">
        <w:rPr>
          <w:rFonts w:ascii="Arial" w:hAnsi="Arial" w:cs="Arial"/>
          <w:color w:val="000000"/>
          <w:sz w:val="24"/>
          <w:szCs w:val="24"/>
        </w:rPr>
        <w:t>a</w:t>
      </w:r>
      <w:r w:rsidRPr="00E10827">
        <w:rPr>
          <w:rFonts w:ascii="Arial" w:hAnsi="Arial" w:cs="Arial"/>
          <w:color w:val="000000"/>
          <w:sz w:val="24"/>
          <w:szCs w:val="24"/>
        </w:rPr>
        <w:t>uthorities</w:t>
      </w:r>
    </w:p>
    <w:p w:rsidRPr="00E10827" w:rsidR="00FE09B4" w:rsidP="00FE09B4" w:rsidRDefault="00FE09B4" w14:paraId="3A841D75"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Licensed operators</w:t>
      </w:r>
    </w:p>
    <w:p w:rsidRPr="00E10827" w:rsidR="00FE09B4" w:rsidP="00FE09B4" w:rsidRDefault="00FE09B4" w14:paraId="66D9A81C" w14:textId="2B545C93">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His Majesty’s Revenues &amp; Customs</w:t>
      </w:r>
    </w:p>
    <w:p w:rsidRPr="00E10827" w:rsidR="00474420" w:rsidP="00474420" w:rsidRDefault="00474420" w14:paraId="40794C78" w14:textId="7F332766">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Driver and Vehicle Licensing Agency </w:t>
      </w:r>
    </w:p>
    <w:p w:rsidRPr="00E10827" w:rsidR="00E10827" w:rsidP="00474420" w:rsidRDefault="00E10827" w14:paraId="453B0FE8" w14:textId="2DCAA67B">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Complainants</w:t>
      </w:r>
    </w:p>
    <w:p w:rsidRPr="00E10827" w:rsidR="00FE09B4" w:rsidP="0017059F" w:rsidRDefault="00FE09B4" w14:paraId="2C5D2368" w14:textId="77777777">
      <w:pPr>
        <w:autoSpaceDE w:val="0"/>
        <w:autoSpaceDN w:val="0"/>
        <w:adjustRightInd w:val="0"/>
        <w:spacing w:after="0" w:line="240" w:lineRule="auto"/>
        <w:rPr>
          <w:rFonts w:ascii="Arial" w:hAnsi="Arial" w:cs="Arial"/>
          <w:color w:val="000000"/>
          <w:sz w:val="24"/>
          <w:szCs w:val="24"/>
        </w:rPr>
      </w:pPr>
    </w:p>
    <w:p w:rsidR="009116F1" w:rsidP="0017059F" w:rsidRDefault="0017059F" w14:paraId="0F29A8ED" w14:textId="51F396E6">
      <w:pPr>
        <w:autoSpaceDE w:val="0"/>
        <w:autoSpaceDN w:val="0"/>
        <w:adjustRightInd w:val="0"/>
        <w:spacing w:after="0" w:line="240" w:lineRule="auto"/>
        <w:rPr>
          <w:rFonts w:ascii="Arial" w:hAnsi="Arial" w:cs="Arial"/>
          <w:color w:val="000000" w:themeColor="text1"/>
          <w:sz w:val="24"/>
          <w:szCs w:val="24"/>
        </w:rPr>
      </w:pPr>
      <w:r w:rsidRPr="00E10827">
        <w:rPr>
          <w:rFonts w:ascii="Arial" w:hAnsi="Arial" w:cs="Arial"/>
          <w:color w:val="000000"/>
          <w:sz w:val="24"/>
          <w:szCs w:val="24"/>
        </w:rPr>
        <w:t>In addition to the above, for t</w:t>
      </w:r>
      <w:r w:rsidRPr="00E10827">
        <w:rPr>
          <w:rFonts w:ascii="Arial" w:hAnsi="Arial" w:cs="Arial"/>
          <w:color w:val="000000" w:themeColor="text1"/>
          <w:sz w:val="24"/>
          <w:szCs w:val="24"/>
        </w:rPr>
        <w:t>axi driver (hackney carriage and private hire) &amp; private hire operator:</w:t>
      </w:r>
    </w:p>
    <w:p w:rsidRPr="00E10827" w:rsidR="00E10827" w:rsidP="0017059F" w:rsidRDefault="00E10827" w14:paraId="19E6A0A4" w14:textId="77777777">
      <w:pPr>
        <w:autoSpaceDE w:val="0"/>
        <w:autoSpaceDN w:val="0"/>
        <w:adjustRightInd w:val="0"/>
        <w:spacing w:after="0" w:line="240" w:lineRule="auto"/>
        <w:rPr>
          <w:rFonts w:ascii="Arial" w:hAnsi="Arial" w:cs="Arial"/>
          <w:color w:val="000000" w:themeColor="text1"/>
          <w:sz w:val="24"/>
          <w:szCs w:val="24"/>
        </w:rPr>
      </w:pPr>
    </w:p>
    <w:p w:rsidRPr="00E10827" w:rsidR="00FE09B4" w:rsidP="00FE09B4" w:rsidRDefault="00FE09B4" w14:paraId="09D29D71" w14:textId="77777777">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Foreign Embassies</w:t>
      </w:r>
    </w:p>
    <w:p w:rsidRPr="00E10827" w:rsidR="0017059F" w:rsidP="0017059F" w:rsidRDefault="0017059F" w14:paraId="000E3317" w14:textId="77777777">
      <w:pPr>
        <w:autoSpaceDE w:val="0"/>
        <w:autoSpaceDN w:val="0"/>
        <w:adjustRightInd w:val="0"/>
        <w:spacing w:after="0" w:line="240" w:lineRule="auto"/>
        <w:rPr>
          <w:rFonts w:ascii="Arial" w:hAnsi="Arial" w:cs="Arial"/>
          <w:color w:val="000000"/>
          <w:sz w:val="24"/>
          <w:szCs w:val="24"/>
        </w:rPr>
      </w:pPr>
    </w:p>
    <w:p w:rsidR="00FE09B4" w:rsidP="0017059F" w:rsidRDefault="0017059F" w14:paraId="137A49AB" w14:textId="7CA77B1D">
      <w:pPr>
        <w:autoSpaceDE w:val="0"/>
        <w:autoSpaceDN w:val="0"/>
        <w:adjustRightInd w:val="0"/>
        <w:spacing w:after="0" w:line="240" w:lineRule="auto"/>
        <w:rPr>
          <w:rFonts w:ascii="Arial" w:hAnsi="Arial" w:cs="Arial"/>
          <w:color w:val="000000" w:themeColor="text1"/>
          <w:sz w:val="24"/>
          <w:szCs w:val="24"/>
        </w:rPr>
      </w:pPr>
      <w:r w:rsidRPr="00E10827">
        <w:rPr>
          <w:rFonts w:ascii="Arial" w:hAnsi="Arial" w:cs="Arial"/>
          <w:color w:val="000000"/>
          <w:sz w:val="24"/>
          <w:szCs w:val="24"/>
        </w:rPr>
        <w:t>In addition to the above, for t</w:t>
      </w:r>
      <w:r w:rsidRPr="00E10827">
        <w:rPr>
          <w:rFonts w:ascii="Arial" w:hAnsi="Arial" w:cs="Arial"/>
          <w:color w:val="000000" w:themeColor="text1"/>
          <w:sz w:val="24"/>
          <w:szCs w:val="24"/>
        </w:rPr>
        <w:t>axi driver (hackney carriage and private hire):</w:t>
      </w:r>
    </w:p>
    <w:p w:rsidRPr="00E10827" w:rsidR="00E10827" w:rsidP="0017059F" w:rsidRDefault="00E10827" w14:paraId="4D05B8B8" w14:textId="77777777">
      <w:pPr>
        <w:autoSpaceDE w:val="0"/>
        <w:autoSpaceDN w:val="0"/>
        <w:adjustRightInd w:val="0"/>
        <w:spacing w:after="0" w:line="240" w:lineRule="auto"/>
        <w:rPr>
          <w:rFonts w:ascii="Arial" w:hAnsi="Arial" w:cs="Arial"/>
          <w:color w:val="000000" w:themeColor="text1"/>
          <w:sz w:val="24"/>
          <w:szCs w:val="24"/>
        </w:rPr>
      </w:pPr>
    </w:p>
    <w:p w:rsidRPr="00E10827" w:rsidR="00FE09B4" w:rsidP="00FE09B4" w:rsidRDefault="00FE09B4" w14:paraId="6DBB0340"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Medical professionals and practitioners</w:t>
      </w:r>
    </w:p>
    <w:p w:rsidRPr="00E10827" w:rsidR="00FE09B4" w:rsidP="00FE09B4" w:rsidRDefault="00FE09B4" w14:paraId="5FBA07F1"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Relevant bodies responsible for safeguarding training and certificates</w:t>
      </w:r>
    </w:p>
    <w:p w:rsidRPr="00E10827" w:rsidR="00FE09B4" w:rsidP="00FE09B4" w:rsidRDefault="00FE09B4" w14:paraId="7ECF8529"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Relevant bodies responsible for driving standards assessment certificates</w:t>
      </w:r>
    </w:p>
    <w:p w:rsidR="00FE09B4" w:rsidP="00FE09B4" w:rsidRDefault="00FE09B4" w14:paraId="7A346336" w14:textId="77777777">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Relevant bodies responsible for disability awareness training</w:t>
      </w:r>
    </w:p>
    <w:p w:rsidRPr="00E10827" w:rsidR="00E10827" w:rsidP="00FE09B4" w:rsidRDefault="00E10827" w14:paraId="3A6D9E12" w14:textId="4BA225EF">
      <w:pPr>
        <w:pStyle w:val="ListParagraph"/>
        <w:numPr>
          <w:ilvl w:val="0"/>
          <w:numId w:val="19"/>
        </w:numPr>
        <w:spacing w:after="0" w:line="240" w:lineRule="auto"/>
        <w:rPr>
          <w:rFonts w:ascii="Arial" w:hAnsi="Arial" w:cs="Arial"/>
          <w:color w:val="000000" w:themeColor="text1"/>
          <w:sz w:val="24"/>
          <w:szCs w:val="24"/>
        </w:rPr>
      </w:pPr>
      <w:r>
        <w:rPr>
          <w:rFonts w:ascii="Arial" w:hAnsi="Arial" w:cs="Arial"/>
          <w:color w:val="000000" w:themeColor="text1"/>
          <w:sz w:val="24"/>
          <w:szCs w:val="24"/>
        </w:rPr>
        <w:t>First Advantage</w:t>
      </w:r>
    </w:p>
    <w:p w:rsidRPr="00E10827" w:rsidR="00FE09B4" w:rsidP="00FE09B4" w:rsidRDefault="00FE09B4" w14:paraId="7A9EA98D" w14:textId="7D84A67C">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National Register of Taxi and Private Hire Licence Revocations and Refusals (NR3S)</w:t>
      </w:r>
    </w:p>
    <w:p w:rsidRPr="00E10827" w:rsidR="0017059F" w:rsidP="0017059F" w:rsidRDefault="0017059F" w14:paraId="68190747" w14:textId="77777777">
      <w:pPr>
        <w:autoSpaceDE w:val="0"/>
        <w:autoSpaceDN w:val="0"/>
        <w:adjustRightInd w:val="0"/>
        <w:spacing w:after="0" w:line="240" w:lineRule="auto"/>
        <w:rPr>
          <w:rFonts w:ascii="Arial" w:hAnsi="Arial" w:cs="Arial"/>
          <w:color w:val="000000"/>
          <w:sz w:val="24"/>
          <w:szCs w:val="24"/>
        </w:rPr>
      </w:pPr>
    </w:p>
    <w:p w:rsidR="009116F1" w:rsidP="0017059F" w:rsidRDefault="0017059F" w14:paraId="69EC9D3A" w14:textId="72A6E595">
      <w:pPr>
        <w:spacing w:after="0" w:line="240" w:lineRule="auto"/>
        <w:rPr>
          <w:rFonts w:ascii="Arial" w:hAnsi="Arial" w:cs="Arial"/>
          <w:color w:val="000000"/>
          <w:sz w:val="24"/>
          <w:szCs w:val="24"/>
        </w:rPr>
      </w:pPr>
      <w:r w:rsidRPr="00E10827">
        <w:rPr>
          <w:rFonts w:ascii="Arial" w:hAnsi="Arial" w:cs="Arial"/>
          <w:color w:val="000000"/>
          <w:sz w:val="24"/>
          <w:szCs w:val="24"/>
        </w:rPr>
        <w:t>In addition to the above, for private hire operators:</w:t>
      </w:r>
    </w:p>
    <w:p w:rsidRPr="00E10827" w:rsidR="00E10827" w:rsidP="0017059F" w:rsidRDefault="00E10827" w14:paraId="4837D107" w14:textId="77777777">
      <w:pPr>
        <w:spacing w:after="0" w:line="240" w:lineRule="auto"/>
        <w:rPr>
          <w:rFonts w:ascii="Arial" w:hAnsi="Arial" w:cs="Arial"/>
          <w:color w:val="000000"/>
          <w:sz w:val="24"/>
          <w:szCs w:val="24"/>
        </w:rPr>
      </w:pPr>
    </w:p>
    <w:p w:rsidRPr="00E10827" w:rsidR="0017059F" w:rsidP="00FA50E9" w:rsidRDefault="00FE09B4" w14:paraId="24FAFA81" w14:textId="574FBCAC">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Insurance brokers/companies</w:t>
      </w:r>
    </w:p>
    <w:p w:rsidRPr="00E10827" w:rsidR="0017059F" w:rsidP="0017059F" w:rsidRDefault="0017059F" w14:paraId="5C1B349D" w14:textId="77777777">
      <w:pPr>
        <w:spacing w:after="0" w:line="240" w:lineRule="auto"/>
        <w:rPr>
          <w:rFonts w:ascii="Arial" w:hAnsi="Arial" w:cs="Arial"/>
          <w:color w:val="000000" w:themeColor="text1"/>
          <w:sz w:val="24"/>
          <w:szCs w:val="24"/>
        </w:rPr>
      </w:pPr>
    </w:p>
    <w:p w:rsidR="009116F1" w:rsidP="0017059F" w:rsidRDefault="0017059F" w14:paraId="2DAE8CC4" w14:textId="5899FAB1">
      <w:pPr>
        <w:spacing w:after="0" w:line="240" w:lineRule="auto"/>
        <w:rPr>
          <w:rFonts w:ascii="Arial" w:hAnsi="Arial" w:cs="Arial"/>
          <w:color w:val="000000"/>
          <w:sz w:val="24"/>
          <w:szCs w:val="24"/>
        </w:rPr>
      </w:pPr>
      <w:r w:rsidRPr="00E10827">
        <w:rPr>
          <w:rFonts w:ascii="Arial" w:hAnsi="Arial" w:cs="Arial"/>
          <w:color w:val="000000"/>
          <w:sz w:val="24"/>
          <w:szCs w:val="24"/>
        </w:rPr>
        <w:t>In addition to the above, for vehicle proprietors:</w:t>
      </w:r>
    </w:p>
    <w:p w:rsidRPr="00E10827" w:rsidR="00E10827" w:rsidP="0017059F" w:rsidRDefault="00E10827" w14:paraId="192AD1CF" w14:textId="77777777">
      <w:pPr>
        <w:spacing w:after="0" w:line="240" w:lineRule="auto"/>
        <w:rPr>
          <w:rFonts w:ascii="Arial" w:hAnsi="Arial" w:cs="Arial"/>
          <w:color w:val="000000"/>
          <w:sz w:val="24"/>
          <w:szCs w:val="24"/>
        </w:rPr>
      </w:pPr>
    </w:p>
    <w:p w:rsidRPr="00E10827" w:rsidR="00FE09B4" w:rsidP="00FE09B4" w:rsidRDefault="00FE09B4" w14:paraId="43D93809" w14:textId="318EAFFF">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Approved taxi testing garages (South Norfolk Council only)</w:t>
      </w:r>
    </w:p>
    <w:p w:rsidRPr="00E10827" w:rsidR="00FE09B4" w:rsidP="00FE09B4" w:rsidRDefault="00FE09B4" w14:paraId="4CC1F520"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Vehicle insurance brokers/companies</w:t>
      </w:r>
    </w:p>
    <w:p w:rsidRPr="00E10827" w:rsidR="00474420" w:rsidP="00FE09B4" w:rsidRDefault="00474420" w14:paraId="5F8A289D" w14:textId="1D886809">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Hire Purchase Investigation Limited</w:t>
      </w:r>
    </w:p>
    <w:p w:rsidRPr="00E10827" w:rsidR="00FE09B4" w:rsidP="00FE09B4" w:rsidRDefault="00FE09B4" w14:paraId="47E5B7C6" w14:textId="77777777">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Any Vehicle and Operator Service Agency (VOSA) MOT testing station (Broadland District Council)</w:t>
      </w:r>
    </w:p>
    <w:p w:rsidR="00E10827" w:rsidP="7967EF43" w:rsidRDefault="00E10827" w14:paraId="3DB752C2" w14:textId="77777777">
      <w:pPr>
        <w:pStyle w:val="Heading2"/>
        <w:spacing w:after="0"/>
        <w:rPr>
          <w:rFonts w:ascii="Arial" w:hAnsi="Arial" w:cs="Arial"/>
          <w:lang w:val="en"/>
        </w:rPr>
      </w:pPr>
    </w:p>
    <w:p w:rsidRPr="00E10827" w:rsidR="00435CF3" w:rsidP="7967EF43" w:rsidRDefault="0B4E788C" w14:paraId="1C3AFCB2" w14:textId="181D78FD">
      <w:pPr>
        <w:pStyle w:val="Heading2"/>
        <w:spacing w:after="0"/>
        <w:rPr>
          <w:rFonts w:ascii="Arial" w:hAnsi="Arial" w:cs="Arial"/>
          <w:lang w:val="en"/>
        </w:rPr>
      </w:pPr>
      <w:r w:rsidRPr="00E10827">
        <w:rPr>
          <w:rFonts w:ascii="Arial" w:hAnsi="Arial" w:cs="Arial"/>
          <w:lang w:val="en"/>
        </w:rPr>
        <w:t>Ho</w:t>
      </w:r>
      <w:r w:rsidRPr="00E10827" w:rsidR="00E81AAF">
        <w:rPr>
          <w:rFonts w:ascii="Arial" w:hAnsi="Arial" w:cs="Arial"/>
          <w:lang w:val="en"/>
        </w:rPr>
        <w:t>w</w:t>
      </w:r>
      <w:r w:rsidRPr="00E10827" w:rsidR="3F07E2B0">
        <w:rPr>
          <w:rFonts w:ascii="Arial" w:hAnsi="Arial" w:cs="Arial"/>
          <w:lang w:val="en"/>
        </w:rPr>
        <w:t xml:space="preserve"> we share your information </w:t>
      </w:r>
    </w:p>
    <w:p w:rsidR="00FE467A" w:rsidP="00A123BC" w:rsidRDefault="00E96208" w14:paraId="7EA99EDC" w14:textId="2CC6B3BF">
      <w:pPr>
        <w:spacing w:after="0" w:line="240" w:lineRule="auto"/>
        <w:rPr>
          <w:rFonts w:ascii="Arial" w:hAnsi="Arial" w:cs="Arial"/>
          <w:color w:val="000000"/>
          <w:sz w:val="24"/>
          <w:szCs w:val="24"/>
        </w:rPr>
      </w:pPr>
      <w:r w:rsidRPr="00E10827">
        <w:rPr>
          <w:rFonts w:ascii="Arial" w:hAnsi="Arial" w:cs="Arial"/>
          <w:color w:val="000000"/>
          <w:sz w:val="24"/>
          <w:szCs w:val="24"/>
        </w:rPr>
        <w:t>We may share your information with the following bodies</w:t>
      </w:r>
      <w:r w:rsidRPr="00E10827" w:rsidR="00A123BC">
        <w:rPr>
          <w:rFonts w:ascii="Arial" w:hAnsi="Arial" w:cs="Arial"/>
          <w:color w:val="000000"/>
          <w:sz w:val="24"/>
          <w:szCs w:val="24"/>
        </w:rPr>
        <w:t xml:space="preserve"> in relation to t</w:t>
      </w:r>
      <w:r w:rsidRPr="00E10827" w:rsidR="00A123BC">
        <w:rPr>
          <w:rFonts w:ascii="Arial" w:hAnsi="Arial" w:cs="Arial"/>
          <w:sz w:val="24"/>
          <w:szCs w:val="24"/>
        </w:rPr>
        <w:t>axi driver (hackney carriage and private hire)/private hire operator/vehicle proprietor</w:t>
      </w:r>
      <w:r w:rsidRPr="00E10827">
        <w:rPr>
          <w:rFonts w:ascii="Arial" w:hAnsi="Arial" w:cs="Arial"/>
          <w:color w:val="000000"/>
          <w:sz w:val="24"/>
          <w:szCs w:val="24"/>
        </w:rPr>
        <w:t>:</w:t>
      </w:r>
    </w:p>
    <w:p w:rsidRPr="00E10827" w:rsidR="00E10827" w:rsidP="00A123BC" w:rsidRDefault="00E10827" w14:paraId="058B822C" w14:textId="77777777">
      <w:pPr>
        <w:spacing w:after="0" w:line="240" w:lineRule="auto"/>
        <w:rPr>
          <w:rFonts w:ascii="Arial" w:hAnsi="Arial" w:cs="Arial"/>
          <w:color w:val="000000"/>
          <w:sz w:val="24"/>
          <w:szCs w:val="24"/>
        </w:rPr>
      </w:pPr>
    </w:p>
    <w:p w:rsidRPr="00E10827" w:rsidR="00FE09B4" w:rsidP="00FE09B4" w:rsidRDefault="00FE09B4" w14:paraId="68529636"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Councillors who sit on the Licensing Committee</w:t>
      </w:r>
    </w:p>
    <w:p w:rsidRPr="00E10827" w:rsidR="00FE09B4" w:rsidP="00FE09B4" w:rsidRDefault="00FE09B4" w14:paraId="4359827D"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Legal providers</w:t>
      </w:r>
    </w:p>
    <w:p w:rsidRPr="00E10827" w:rsidR="00FE09B4" w:rsidP="00FE09B4" w:rsidRDefault="00FE09B4" w14:paraId="2B21E21A"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Norfolk County Council </w:t>
      </w:r>
    </w:p>
    <w:p w:rsidRPr="00E10827" w:rsidR="00FE09B4" w:rsidP="00FE09B4" w:rsidRDefault="00FE09B4" w14:paraId="4DEBB744"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Suffolk County Council </w:t>
      </w:r>
    </w:p>
    <w:p w:rsidRPr="00E10827" w:rsidR="00FE09B4" w:rsidP="00FE09B4" w:rsidRDefault="00FE09B4" w14:paraId="66E291E7"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Norfolk Constabulary</w:t>
      </w:r>
    </w:p>
    <w:p w:rsidRPr="00E10827" w:rsidR="00FE09B4" w:rsidP="00FE09B4" w:rsidRDefault="00FE09B4" w14:paraId="1D0441D5"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Suffolk Constabulary</w:t>
      </w:r>
    </w:p>
    <w:p w:rsidRPr="00E10827" w:rsidR="00FE09B4" w:rsidP="00FE09B4" w:rsidRDefault="00FE09B4" w14:paraId="3AEEAFF7" w14:textId="161C0E61">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Additional Licensing Authorities</w:t>
      </w:r>
    </w:p>
    <w:p w:rsidRPr="00E10827" w:rsidR="00FE09B4" w:rsidP="00FE09B4" w:rsidRDefault="00FE09B4" w14:paraId="489F19D6"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Other officers within the Council</w:t>
      </w:r>
    </w:p>
    <w:p w:rsidRPr="00E10827" w:rsidR="00FE09B4" w:rsidP="00FE09B4" w:rsidRDefault="00FE09B4" w14:paraId="534883C1" w14:textId="79A8EFD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Publicly available as part of a register </w:t>
      </w:r>
    </w:p>
    <w:p w:rsidRPr="00E10827" w:rsidR="00FE09B4" w:rsidP="00FE09B4" w:rsidRDefault="00FE09B4" w14:paraId="46DCDEA5"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Disclosure &amp; Barring Service</w:t>
      </w:r>
    </w:p>
    <w:p w:rsidRPr="00E10827" w:rsidR="00FE09B4" w:rsidP="00FE09B4" w:rsidRDefault="00FE09B4" w14:paraId="0FD64543"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 xml:space="preserve">Home Office </w:t>
      </w:r>
    </w:p>
    <w:p w:rsidRPr="00E10827" w:rsidR="009116F1" w:rsidP="009116F1" w:rsidRDefault="009116F1" w14:paraId="1DD71224"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His Majesty’s Revenue and Customs </w:t>
      </w:r>
    </w:p>
    <w:p w:rsidRPr="00E10827" w:rsidR="009116F1" w:rsidP="009116F1" w:rsidRDefault="009116F1" w14:paraId="0E1DD44F"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Department of Transport</w:t>
      </w:r>
    </w:p>
    <w:p w:rsidRPr="00E10827" w:rsidR="00474420" w:rsidP="00474420" w:rsidRDefault="00474420" w14:paraId="6D88BF23" w14:textId="4DDAC203">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 xml:space="preserve">Driver and Vehicle Licensing Agency </w:t>
      </w:r>
    </w:p>
    <w:p w:rsidRPr="00E10827" w:rsidR="00FE09B4" w:rsidP="00FE09B4" w:rsidRDefault="00FE09B4" w14:paraId="4D052194" w14:textId="77777777">
      <w:pPr>
        <w:autoSpaceDE w:val="0"/>
        <w:autoSpaceDN w:val="0"/>
        <w:adjustRightInd w:val="0"/>
        <w:spacing w:after="0" w:line="240" w:lineRule="auto"/>
        <w:rPr>
          <w:rFonts w:ascii="Arial" w:hAnsi="Arial" w:cs="Arial"/>
          <w:color w:val="000000"/>
          <w:sz w:val="24"/>
          <w:szCs w:val="24"/>
        </w:rPr>
      </w:pPr>
    </w:p>
    <w:p w:rsidR="00FE09B4" w:rsidP="00FE09B4" w:rsidRDefault="00FE09B4" w14:paraId="223796F3" w14:textId="264CEB76">
      <w:pPr>
        <w:autoSpaceDE w:val="0"/>
        <w:autoSpaceDN w:val="0"/>
        <w:adjustRightInd w:val="0"/>
        <w:spacing w:after="0" w:line="240" w:lineRule="auto"/>
        <w:rPr>
          <w:rFonts w:ascii="Arial" w:hAnsi="Arial" w:cs="Arial"/>
          <w:color w:val="000000" w:themeColor="text1"/>
          <w:sz w:val="24"/>
          <w:szCs w:val="24"/>
        </w:rPr>
      </w:pPr>
      <w:r w:rsidRPr="00E10827">
        <w:rPr>
          <w:rFonts w:ascii="Arial" w:hAnsi="Arial" w:cs="Arial"/>
          <w:color w:val="000000"/>
          <w:sz w:val="24"/>
          <w:szCs w:val="24"/>
        </w:rPr>
        <w:t>In addition to the above, for t</w:t>
      </w:r>
      <w:r w:rsidRPr="00E10827">
        <w:rPr>
          <w:rFonts w:ascii="Arial" w:hAnsi="Arial" w:cs="Arial"/>
          <w:color w:val="000000" w:themeColor="text1"/>
          <w:sz w:val="24"/>
          <w:szCs w:val="24"/>
        </w:rPr>
        <w:t>axi driver (hackney carriage and private hire):</w:t>
      </w:r>
    </w:p>
    <w:p w:rsidRPr="00E10827" w:rsidR="00E10827" w:rsidP="00FE09B4" w:rsidRDefault="00E10827" w14:paraId="2DF9C070" w14:textId="77777777">
      <w:pPr>
        <w:autoSpaceDE w:val="0"/>
        <w:autoSpaceDN w:val="0"/>
        <w:adjustRightInd w:val="0"/>
        <w:spacing w:after="0" w:line="240" w:lineRule="auto"/>
        <w:rPr>
          <w:rFonts w:ascii="Arial" w:hAnsi="Arial" w:cs="Arial"/>
          <w:color w:val="000000" w:themeColor="text1"/>
          <w:sz w:val="24"/>
          <w:szCs w:val="24"/>
        </w:rPr>
      </w:pPr>
    </w:p>
    <w:p w:rsidRPr="00E10827" w:rsidR="009116F1" w:rsidP="009116F1" w:rsidRDefault="009116F1" w14:paraId="2AD3E2CE" w14:textId="79534A6F">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Any Council approved medical provider and practitioners</w:t>
      </w:r>
    </w:p>
    <w:p w:rsidRPr="00E10827" w:rsidR="009116F1" w:rsidP="009116F1" w:rsidRDefault="009116F1" w14:paraId="30768B59"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Licensed operators</w:t>
      </w:r>
    </w:p>
    <w:p w:rsidRPr="00E10827" w:rsidR="009116F1" w:rsidP="009116F1" w:rsidRDefault="009116F1" w14:paraId="4E2CA1B8" w14:textId="77777777">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National Register of Taxi and Private Hire Licence Revocations and Refusals (NR3S)</w:t>
      </w:r>
    </w:p>
    <w:p w:rsidR="009116F1" w:rsidP="009116F1" w:rsidRDefault="009116F1" w14:paraId="26F5D8EB" w14:textId="1D78E5A9">
      <w:pPr>
        <w:pStyle w:val="ListParagraph"/>
        <w:numPr>
          <w:ilvl w:val="0"/>
          <w:numId w:val="19"/>
        </w:numPr>
        <w:spacing w:after="0" w:line="240" w:lineRule="auto"/>
        <w:rPr>
          <w:rFonts w:ascii="Arial" w:hAnsi="Arial" w:cs="Arial"/>
          <w:color w:val="000000" w:themeColor="text1"/>
          <w:sz w:val="24"/>
          <w:szCs w:val="24"/>
        </w:rPr>
      </w:pPr>
      <w:r w:rsidRPr="00E10827">
        <w:rPr>
          <w:rFonts w:ascii="Arial" w:hAnsi="Arial" w:cs="Arial"/>
          <w:color w:val="000000" w:themeColor="text1"/>
          <w:sz w:val="24"/>
          <w:szCs w:val="24"/>
        </w:rPr>
        <w:t>National Fraud Initiative Network (NAFN)</w:t>
      </w:r>
    </w:p>
    <w:p w:rsidRPr="00E10827" w:rsidR="00E10827" w:rsidP="009116F1" w:rsidRDefault="00E10827" w14:paraId="08025E0F" w14:textId="5FAA067B">
      <w:pPr>
        <w:pStyle w:val="ListParagraph"/>
        <w:numPr>
          <w:ilvl w:val="0"/>
          <w:numId w:val="19"/>
        </w:numPr>
        <w:spacing w:after="0" w:line="240" w:lineRule="auto"/>
        <w:rPr>
          <w:rFonts w:ascii="Arial" w:hAnsi="Arial" w:cs="Arial"/>
          <w:color w:val="000000" w:themeColor="text1"/>
          <w:sz w:val="24"/>
          <w:szCs w:val="24"/>
        </w:rPr>
      </w:pPr>
      <w:r>
        <w:rPr>
          <w:rFonts w:ascii="Arial" w:hAnsi="Arial" w:cs="Arial"/>
          <w:color w:val="000000" w:themeColor="text1"/>
          <w:sz w:val="24"/>
          <w:szCs w:val="24"/>
        </w:rPr>
        <w:t>First Advantage</w:t>
      </w:r>
    </w:p>
    <w:p w:rsidRPr="00E10827" w:rsidR="009116F1" w:rsidP="009116F1" w:rsidRDefault="009116F1" w14:paraId="61E55C2C"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Relevant bodies responsible for safeguarding training and certificates</w:t>
      </w:r>
    </w:p>
    <w:p w:rsidRPr="00E10827" w:rsidR="00FE09B4" w:rsidP="00FE09B4" w:rsidRDefault="00FE09B4" w14:paraId="5D05D466" w14:textId="77777777">
      <w:pPr>
        <w:autoSpaceDE w:val="0"/>
        <w:autoSpaceDN w:val="0"/>
        <w:adjustRightInd w:val="0"/>
        <w:spacing w:after="0" w:line="240" w:lineRule="auto"/>
        <w:rPr>
          <w:rFonts w:ascii="Arial" w:hAnsi="Arial" w:cs="Arial"/>
          <w:color w:val="000000"/>
          <w:sz w:val="24"/>
          <w:szCs w:val="24"/>
        </w:rPr>
      </w:pPr>
    </w:p>
    <w:p w:rsidR="009116F1" w:rsidP="00FE09B4" w:rsidRDefault="00FE09B4" w14:paraId="77E17A65" w14:textId="12E053B9">
      <w:pPr>
        <w:spacing w:after="0" w:line="240" w:lineRule="auto"/>
        <w:rPr>
          <w:rFonts w:ascii="Arial" w:hAnsi="Arial" w:cs="Arial"/>
          <w:color w:val="000000"/>
          <w:sz w:val="24"/>
          <w:szCs w:val="24"/>
        </w:rPr>
      </w:pPr>
      <w:r w:rsidRPr="00E10827">
        <w:rPr>
          <w:rFonts w:ascii="Arial" w:hAnsi="Arial" w:cs="Arial"/>
          <w:color w:val="000000"/>
          <w:sz w:val="24"/>
          <w:szCs w:val="24"/>
        </w:rPr>
        <w:t>In addition to the above, for vehicle proprietors:</w:t>
      </w:r>
    </w:p>
    <w:p w:rsidRPr="00E10827" w:rsidR="00E10827" w:rsidP="00FE09B4" w:rsidRDefault="00E10827" w14:paraId="576899AC" w14:textId="77777777">
      <w:pPr>
        <w:spacing w:after="0" w:line="240" w:lineRule="auto"/>
        <w:rPr>
          <w:rFonts w:ascii="Arial" w:hAnsi="Arial" w:cs="Arial"/>
          <w:color w:val="000000"/>
          <w:sz w:val="24"/>
          <w:szCs w:val="24"/>
        </w:rPr>
      </w:pPr>
    </w:p>
    <w:p w:rsidRPr="00E10827" w:rsidR="009116F1" w:rsidP="009116F1" w:rsidRDefault="009116F1" w14:paraId="4D98D071"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sz w:val="24"/>
          <w:szCs w:val="24"/>
        </w:rPr>
        <w:t>Licensed operators</w:t>
      </w:r>
    </w:p>
    <w:p w:rsidRPr="00E10827" w:rsidR="009116F1" w:rsidP="009116F1" w:rsidRDefault="009116F1" w14:paraId="69D13ED7" w14:textId="77777777">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E10827">
        <w:rPr>
          <w:rFonts w:ascii="Arial" w:hAnsi="Arial" w:cs="Arial"/>
          <w:color w:val="000000" w:themeColor="text1"/>
          <w:sz w:val="24"/>
          <w:szCs w:val="24"/>
        </w:rPr>
        <w:t>Department for Environment, Food &amp; Rural Affairs</w:t>
      </w:r>
    </w:p>
    <w:p w:rsidRPr="00E10827" w:rsidR="009116F1" w:rsidP="00084422" w:rsidRDefault="009116F1" w14:paraId="15DBDAAF" w14:textId="77777777">
      <w:pPr>
        <w:autoSpaceDE w:val="0"/>
        <w:autoSpaceDN w:val="0"/>
        <w:adjustRightInd w:val="0"/>
        <w:spacing w:after="0" w:line="240" w:lineRule="auto"/>
        <w:rPr>
          <w:rFonts w:ascii="Arial" w:hAnsi="Arial" w:cs="Arial"/>
          <w:color w:val="000000"/>
          <w:sz w:val="24"/>
          <w:szCs w:val="24"/>
        </w:rPr>
      </w:pPr>
    </w:p>
    <w:p w:rsidRPr="00E10827" w:rsidR="009116F1" w:rsidP="009116F1" w:rsidRDefault="009116F1" w14:paraId="1D7D849D" w14:textId="77777777">
      <w:pPr>
        <w:autoSpaceDE w:val="0"/>
        <w:autoSpaceDN w:val="0"/>
        <w:adjustRightInd w:val="0"/>
        <w:spacing w:after="0" w:line="240" w:lineRule="auto"/>
        <w:rPr>
          <w:rFonts w:ascii="Arial" w:hAnsi="Arial" w:cs="Arial"/>
          <w:color w:val="000000"/>
          <w:sz w:val="24"/>
          <w:szCs w:val="24"/>
        </w:rPr>
      </w:pPr>
      <w:bookmarkStart w:name="_Hlk191631121" w:id="1"/>
      <w:r w:rsidRPr="00E10827">
        <w:rPr>
          <w:rFonts w:ascii="Arial" w:hAnsi="Arial" w:eastAsia="Arial" w:cs="Arial"/>
          <w:color w:val="000000" w:themeColor="text1"/>
          <w:sz w:val="24"/>
          <w:szCs w:val="24"/>
          <w:lang w:val="en-US"/>
        </w:rPr>
        <w:t xml:space="preserve">The Councils enable individuals to submit applications online, via Victoria Forms. If this </w:t>
      </w:r>
      <w:r w:rsidRPr="00E10827">
        <w:rPr>
          <w:rFonts w:ascii="Arial" w:hAnsi="Arial" w:eastAsia="Arial" w:cs="Arial"/>
          <w:color w:val="000000" w:themeColor="text1"/>
          <w:sz w:val="24"/>
          <w:szCs w:val="24"/>
        </w:rPr>
        <w:t>facility</w:t>
      </w:r>
      <w:r w:rsidRPr="00E10827">
        <w:rPr>
          <w:rFonts w:ascii="Arial" w:hAnsi="Arial" w:eastAsia="Arial" w:cs="Arial"/>
          <w:color w:val="000000" w:themeColor="text1"/>
          <w:sz w:val="24"/>
          <w:szCs w:val="24"/>
          <w:lang w:val="en-US"/>
        </w:rPr>
        <w:t xml:space="preserve"> is utilised, your information will be processed by Victoria Forms as the Council’s Processor. </w:t>
      </w:r>
    </w:p>
    <w:p w:rsidRPr="00E10827" w:rsidR="009116F1" w:rsidP="009116F1" w:rsidRDefault="009116F1" w14:paraId="73552E6F" w14:textId="77777777">
      <w:pPr>
        <w:spacing w:before="100" w:beforeAutospacing="1" w:after="100" w:afterAutospacing="1" w:line="240" w:lineRule="auto"/>
        <w:rPr>
          <w:rFonts w:ascii="Arial" w:hAnsi="Arial" w:eastAsia="Times New Roman" w:cs="Arial"/>
          <w:sz w:val="24"/>
          <w:szCs w:val="24"/>
          <w:lang w:val="en" w:eastAsia="en-GB"/>
        </w:rPr>
      </w:pPr>
      <w:r w:rsidRPr="00E10827">
        <w:rPr>
          <w:rFonts w:ascii="Arial" w:hAnsi="Arial" w:eastAsia="Times New Roman" w:cs="Arial"/>
          <w:sz w:val="24"/>
          <w:szCs w:val="24"/>
          <w:lang w:val="en" w:eastAsia="en-GB"/>
        </w:rPr>
        <w:t xml:space="preserve">In some cases, such as for the prevention and detection of crime, we are legally obliged to share information with other agencies. </w:t>
      </w:r>
    </w:p>
    <w:bookmarkEnd w:id="1"/>
    <w:p w:rsidR="009116F1" w:rsidP="009116F1" w:rsidRDefault="009116F1" w14:paraId="6566AD2E" w14:textId="77777777">
      <w:pPr>
        <w:autoSpaceDE w:val="0"/>
        <w:autoSpaceDN w:val="0"/>
        <w:adjustRightInd w:val="0"/>
        <w:spacing w:beforeAutospacing="1" w:after="0" w:afterAutospacing="1" w:line="240" w:lineRule="auto"/>
        <w:rPr>
          <w:rFonts w:ascii="Arial" w:hAnsi="Arial" w:eastAsia="Times New Roman" w:cs="Arial"/>
          <w:sz w:val="24"/>
          <w:szCs w:val="24"/>
          <w:lang w:eastAsia="en-GB"/>
        </w:rPr>
      </w:pPr>
      <w:r w:rsidRPr="00E10827">
        <w:rPr>
          <w:rFonts w:ascii="Arial" w:hAnsi="Arial" w:eastAsia="Times New Roman" w:cs="Arial"/>
          <w:sz w:val="24"/>
          <w:szCs w:val="24"/>
          <w:lang w:eastAsia="en-GB"/>
        </w:rPr>
        <w:t xml:space="preserve">Your full name must be made available to the public, as required by legislation, via a public register or public access.  </w:t>
      </w:r>
    </w:p>
    <w:p w:rsidR="00E10827" w:rsidP="009116F1" w:rsidRDefault="00E10827" w14:paraId="38495C8B" w14:textId="77777777">
      <w:pPr>
        <w:autoSpaceDE w:val="0"/>
        <w:autoSpaceDN w:val="0"/>
        <w:adjustRightInd w:val="0"/>
        <w:spacing w:beforeAutospacing="1" w:after="0" w:afterAutospacing="1" w:line="240" w:lineRule="auto"/>
        <w:rPr>
          <w:rFonts w:ascii="Arial" w:hAnsi="Arial" w:eastAsia="Times New Roman" w:cs="Arial"/>
          <w:sz w:val="24"/>
          <w:szCs w:val="24"/>
          <w:lang w:eastAsia="en-GB"/>
        </w:rPr>
      </w:pPr>
    </w:p>
    <w:p w:rsidRPr="00E10827" w:rsidR="00435CF3" w:rsidP="001178D2" w:rsidRDefault="00435CF3" w14:paraId="7F2CF1AC" w14:textId="52C4A19D">
      <w:pPr>
        <w:pStyle w:val="Heading2"/>
        <w:rPr>
          <w:rFonts w:ascii="Arial" w:hAnsi="Arial" w:cs="Arial"/>
          <w:lang w:val="en"/>
        </w:rPr>
      </w:pPr>
      <w:r w:rsidRPr="00E10827">
        <w:rPr>
          <w:rFonts w:ascii="Arial" w:hAnsi="Arial" w:cs="Arial"/>
          <w:lang w:val="en"/>
        </w:rPr>
        <w:lastRenderedPageBreak/>
        <w:t>How the law protects you and the legal basis for processing your information</w:t>
      </w:r>
    </w:p>
    <w:p w:rsidRPr="00E10827" w:rsidR="009116F1" w:rsidP="009116F1" w:rsidRDefault="009116F1" w14:paraId="138A4676" w14:textId="77777777">
      <w:pPr>
        <w:spacing w:before="100" w:beforeAutospacing="1" w:after="100" w:afterAutospacing="1" w:line="240" w:lineRule="auto"/>
        <w:rPr>
          <w:rFonts w:ascii="Arial" w:hAnsi="Arial" w:eastAsia="Times New Roman" w:cs="Arial"/>
          <w:sz w:val="24"/>
          <w:szCs w:val="24"/>
          <w:lang w:val="en" w:eastAsia="en-GB"/>
        </w:rPr>
      </w:pPr>
      <w:bookmarkStart w:name="_Hlk191631138" w:id="2"/>
      <w:r w:rsidRPr="00E10827">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 as detailed elsewhere in this Notice.</w:t>
      </w:r>
    </w:p>
    <w:bookmarkEnd w:id="2"/>
    <w:p w:rsidRPr="00E10827" w:rsidR="003F7FA5" w:rsidP="003F7FA5" w:rsidRDefault="1CFA7569" w14:paraId="49D6FEE0" w14:textId="356941AF">
      <w:pPr>
        <w:spacing w:before="100" w:beforeAutospacing="1" w:after="100" w:afterAutospacing="1" w:line="240" w:lineRule="auto"/>
        <w:rPr>
          <w:rFonts w:ascii="Arial" w:hAnsi="Arial" w:cs="Arial"/>
          <w:b/>
          <w:bCs/>
          <w:color w:val="FF0000"/>
          <w:lang w:val="en-US"/>
        </w:rPr>
      </w:pPr>
      <w:r w:rsidRPr="00E10827">
        <w:rPr>
          <w:rFonts w:ascii="Arial" w:hAnsi="Arial" w:eastAsia="Times New Roman" w:cs="Arial"/>
          <w:sz w:val="24"/>
          <w:szCs w:val="24"/>
          <w:lang w:val="en-US" w:eastAsia="en-GB"/>
        </w:rPr>
        <w:t>Where it is necessary to process special categories of personal data, such as your birth details which reveal your racial or ethnic origin, safeguarding issues and your health details, these are processed under Article 9.2(g) where there is a substantial public interest to safeguard the fundamental rights and the interests of the data subject.</w:t>
      </w:r>
    </w:p>
    <w:p w:rsidRPr="00E10827" w:rsidR="00435CF3" w:rsidP="001178D2" w:rsidRDefault="00435CF3" w14:paraId="45B47DE8" w14:textId="6079A317">
      <w:pPr>
        <w:pStyle w:val="Heading2"/>
        <w:rPr>
          <w:rFonts w:ascii="Arial" w:hAnsi="Arial" w:cs="Arial"/>
          <w:lang w:val="en"/>
        </w:rPr>
      </w:pPr>
      <w:r w:rsidRPr="00E10827">
        <w:rPr>
          <w:rFonts w:ascii="Arial" w:hAnsi="Arial" w:cs="Arial"/>
          <w:lang w:val="en"/>
        </w:rPr>
        <w:t>How long will we keep your personal information for</w:t>
      </w:r>
    </w:p>
    <w:p w:rsidRPr="00E10827" w:rsidR="009116F1" w:rsidP="009116F1" w:rsidRDefault="009116F1" w14:paraId="471328FA" w14:textId="3B459305">
      <w:pPr>
        <w:spacing w:after="0" w:line="240" w:lineRule="auto"/>
        <w:rPr>
          <w:rFonts w:ascii="Arial" w:hAnsi="Arial" w:eastAsia="Times New Roman" w:cs="Arial"/>
          <w:sz w:val="24"/>
          <w:szCs w:val="24"/>
          <w:lang w:eastAsia="en-GB"/>
        </w:rPr>
      </w:pPr>
      <w:r w:rsidRPr="00E10827">
        <w:rPr>
          <w:rFonts w:ascii="Arial" w:hAnsi="Arial" w:eastAsia="Times New Roman" w:cs="Arial"/>
          <w:sz w:val="24"/>
          <w:szCs w:val="24"/>
          <w:lang w:eastAsia="en-GB"/>
        </w:rPr>
        <w:t xml:space="preserve">The information you provide necessary for our statutory obligations will be held securely by us for a period of no longer than </w:t>
      </w:r>
      <w:r w:rsidRPr="00E10827" w:rsidR="00E81AAF">
        <w:rPr>
          <w:rFonts w:ascii="Arial" w:hAnsi="Arial" w:eastAsia="Times New Roman" w:cs="Arial"/>
          <w:sz w:val="24"/>
          <w:szCs w:val="24"/>
          <w:lang w:eastAsia="en-GB"/>
        </w:rPr>
        <w:t>six</w:t>
      </w:r>
      <w:r w:rsidRPr="00E10827">
        <w:rPr>
          <w:rFonts w:ascii="Arial" w:hAnsi="Arial" w:eastAsia="Times New Roman" w:cs="Arial"/>
          <w:sz w:val="24"/>
          <w:szCs w:val="24"/>
          <w:lang w:eastAsia="en-GB"/>
        </w:rPr>
        <w:t xml:space="preserve"> years plus current year</w:t>
      </w:r>
      <w:r w:rsidR="00E10827">
        <w:rPr>
          <w:rFonts w:ascii="Arial" w:hAnsi="Arial" w:eastAsia="Times New Roman" w:cs="Arial"/>
          <w:sz w:val="24"/>
          <w:szCs w:val="24"/>
          <w:lang w:eastAsia="en-GB"/>
        </w:rPr>
        <w:t xml:space="preserve"> if your details is not stored by NR3S </w:t>
      </w:r>
      <w:r w:rsidRPr="00E10827" w:rsidR="00E81AAF">
        <w:rPr>
          <w:rFonts w:ascii="Arial" w:hAnsi="Arial" w:eastAsia="Times New Roman" w:cs="Arial"/>
          <w:sz w:val="24"/>
          <w:szCs w:val="24"/>
          <w:lang w:eastAsia="en-GB"/>
        </w:rPr>
        <w:t xml:space="preserve">or </w:t>
      </w:r>
      <w:r w:rsidR="00E10827">
        <w:rPr>
          <w:rFonts w:ascii="Arial" w:hAnsi="Arial" w:eastAsia="Times New Roman" w:cs="Arial"/>
          <w:sz w:val="24"/>
          <w:szCs w:val="24"/>
          <w:lang w:eastAsia="en-GB"/>
        </w:rPr>
        <w:t>11</w:t>
      </w:r>
      <w:r w:rsidRPr="00E10827" w:rsidR="00E81AAF">
        <w:rPr>
          <w:rFonts w:ascii="Arial" w:hAnsi="Arial" w:eastAsia="Times New Roman" w:cs="Arial"/>
          <w:sz w:val="24"/>
          <w:szCs w:val="24"/>
          <w:lang w:eastAsia="en-GB"/>
        </w:rPr>
        <w:t xml:space="preserve"> years plus current year if your details have been added to NR3S</w:t>
      </w:r>
      <w:r w:rsidRPr="00E10827">
        <w:rPr>
          <w:rFonts w:ascii="Arial" w:hAnsi="Arial" w:eastAsia="Times New Roman" w:cs="Arial"/>
          <w:sz w:val="24"/>
          <w:szCs w:val="24"/>
          <w:lang w:eastAsia="en-GB"/>
        </w:rPr>
        <w:t xml:space="preserve"> following the expiration of </w:t>
      </w:r>
      <w:r w:rsidR="00E10827">
        <w:rPr>
          <w:rFonts w:ascii="Arial" w:hAnsi="Arial" w:eastAsia="Times New Roman" w:cs="Arial"/>
          <w:sz w:val="24"/>
          <w:szCs w:val="24"/>
          <w:lang w:eastAsia="en-GB"/>
        </w:rPr>
        <w:t>a</w:t>
      </w:r>
      <w:r w:rsidRPr="00E10827">
        <w:rPr>
          <w:rFonts w:ascii="Arial" w:hAnsi="Arial" w:eastAsia="Times New Roman" w:cs="Arial"/>
          <w:sz w:val="24"/>
          <w:szCs w:val="24"/>
          <w:lang w:eastAsia="en-GB"/>
        </w:rPr>
        <w:t xml:space="preserve"> licence.</w:t>
      </w:r>
    </w:p>
    <w:p w:rsidRPr="00E10827" w:rsidR="00E81AAF" w:rsidP="009116F1" w:rsidRDefault="00E81AAF" w14:paraId="0CE74D05" w14:textId="77777777">
      <w:pPr>
        <w:spacing w:after="0" w:line="240" w:lineRule="auto"/>
        <w:rPr>
          <w:rFonts w:ascii="Arial" w:hAnsi="Arial" w:eastAsia="Times New Roman" w:cs="Arial"/>
          <w:sz w:val="24"/>
          <w:szCs w:val="24"/>
          <w:lang w:eastAsia="en-GB"/>
        </w:rPr>
      </w:pPr>
    </w:p>
    <w:p w:rsidRPr="00E10827" w:rsidR="487B2BAA" w:rsidP="7967EF43" w:rsidRDefault="487B2BAA" w14:paraId="6D04D39F" w14:textId="79D6523C">
      <w:pPr>
        <w:spacing w:after="0" w:line="240" w:lineRule="auto"/>
        <w:rPr>
          <w:rFonts w:ascii="Arial" w:hAnsi="Arial" w:eastAsia="Times New Roman" w:cs="Arial"/>
          <w:sz w:val="24"/>
          <w:szCs w:val="24"/>
          <w:lang w:eastAsia="en-GB"/>
        </w:rPr>
      </w:pPr>
      <w:r w:rsidRPr="00E10827">
        <w:rPr>
          <w:rFonts w:ascii="Arial" w:hAnsi="Arial" w:eastAsia="Times New Roman" w:cs="Arial"/>
          <w:sz w:val="24"/>
          <w:szCs w:val="24"/>
          <w:lang w:eastAsia="en-GB"/>
        </w:rPr>
        <w:t>Documents provided to prove right to work status in the UK will</w:t>
      </w:r>
      <w:r w:rsidRPr="00E10827" w:rsidR="75BE50B3">
        <w:rPr>
          <w:rFonts w:ascii="Arial" w:hAnsi="Arial" w:eastAsia="Times New Roman" w:cs="Arial"/>
          <w:sz w:val="24"/>
          <w:szCs w:val="24"/>
          <w:lang w:eastAsia="en-GB"/>
        </w:rPr>
        <w:t xml:space="preserve"> </w:t>
      </w:r>
      <w:r w:rsidRPr="00E10827">
        <w:rPr>
          <w:rFonts w:ascii="Arial" w:hAnsi="Arial" w:eastAsia="Times New Roman" w:cs="Arial"/>
          <w:sz w:val="24"/>
          <w:szCs w:val="24"/>
          <w:lang w:eastAsia="en-GB"/>
        </w:rPr>
        <w:t>be destroyed two years</w:t>
      </w:r>
      <w:r w:rsidRPr="00E10827" w:rsidR="00E81AAF">
        <w:rPr>
          <w:rFonts w:ascii="Arial" w:hAnsi="Arial" w:eastAsia="Times New Roman" w:cs="Arial"/>
          <w:sz w:val="24"/>
          <w:szCs w:val="24"/>
          <w:lang w:eastAsia="en-GB"/>
        </w:rPr>
        <w:t xml:space="preserve"> plus current</w:t>
      </w:r>
      <w:r w:rsidRPr="00E10827">
        <w:rPr>
          <w:rFonts w:ascii="Arial" w:hAnsi="Arial" w:eastAsia="Times New Roman" w:cs="Arial"/>
          <w:sz w:val="24"/>
          <w:szCs w:val="24"/>
          <w:lang w:eastAsia="en-GB"/>
        </w:rPr>
        <w:t xml:space="preserve"> after the expiration/suspension/revocation of </w:t>
      </w:r>
      <w:r w:rsidR="00E10827">
        <w:rPr>
          <w:rFonts w:ascii="Arial" w:hAnsi="Arial" w:eastAsia="Times New Roman" w:cs="Arial"/>
          <w:sz w:val="24"/>
          <w:szCs w:val="24"/>
          <w:lang w:eastAsia="en-GB"/>
        </w:rPr>
        <w:t>a</w:t>
      </w:r>
      <w:r w:rsidRPr="00E10827">
        <w:rPr>
          <w:rFonts w:ascii="Arial" w:hAnsi="Arial" w:eastAsia="Times New Roman" w:cs="Arial"/>
          <w:sz w:val="24"/>
          <w:szCs w:val="24"/>
          <w:lang w:eastAsia="en-GB"/>
        </w:rPr>
        <w:t xml:space="preserve"> licence.</w:t>
      </w:r>
    </w:p>
    <w:p w:rsidRPr="00E10827" w:rsidR="00E81AAF" w:rsidP="009116F1" w:rsidRDefault="00E81AAF" w14:paraId="715AC02B" w14:textId="77777777">
      <w:pPr>
        <w:spacing w:after="0" w:line="240" w:lineRule="auto"/>
        <w:rPr>
          <w:rFonts w:ascii="Arial" w:hAnsi="Arial" w:eastAsia="Arial" w:cs="Arial"/>
          <w:color w:val="000000" w:themeColor="text1"/>
          <w:sz w:val="24"/>
          <w:szCs w:val="24"/>
          <w:lang w:val="en"/>
        </w:rPr>
      </w:pPr>
    </w:p>
    <w:p w:rsidRPr="00E10827" w:rsidR="009116F1" w:rsidP="009116F1" w:rsidRDefault="009116F1" w14:paraId="25BB92C5" w14:textId="30F63BA4">
      <w:pPr>
        <w:spacing w:after="0" w:line="240" w:lineRule="auto"/>
        <w:rPr>
          <w:rFonts w:ascii="Arial" w:hAnsi="Arial" w:eastAsia="Arial" w:cs="Arial"/>
          <w:sz w:val="24"/>
          <w:szCs w:val="24"/>
          <w:lang w:val="en"/>
        </w:rPr>
      </w:pPr>
      <w:r w:rsidRPr="00E10827">
        <w:rPr>
          <w:rFonts w:ascii="Arial" w:hAnsi="Arial" w:eastAsia="Arial" w:cs="Arial"/>
          <w:color w:val="000000" w:themeColor="text1"/>
          <w:sz w:val="24"/>
          <w:szCs w:val="24"/>
          <w:lang w:val="en"/>
        </w:rPr>
        <w:t xml:space="preserve">The information you provide via Victoria Forms when you complete an online application via the Council website will be stored on behalf of the Councils by Victoria Forms for 90 days. </w:t>
      </w:r>
      <w:r w:rsidRPr="00E10827">
        <w:rPr>
          <w:rFonts w:ascii="Arial" w:hAnsi="Arial" w:eastAsia="Arial" w:cs="Arial"/>
          <w:sz w:val="24"/>
          <w:szCs w:val="24"/>
          <w:lang w:val="en"/>
        </w:rPr>
        <w:t xml:space="preserve"> </w:t>
      </w:r>
    </w:p>
    <w:p w:rsidRPr="00E10827" w:rsidR="00435CF3" w:rsidP="001178D2" w:rsidRDefault="3F07E2B0" w14:paraId="49D9CD0E" w14:textId="16C12783">
      <w:pPr>
        <w:pStyle w:val="Heading2"/>
        <w:rPr>
          <w:rFonts w:ascii="Arial" w:hAnsi="Arial" w:cs="Arial"/>
          <w:lang w:val="en"/>
        </w:rPr>
      </w:pPr>
      <w:r w:rsidRPr="00E10827">
        <w:rPr>
          <w:rFonts w:ascii="Arial" w:hAnsi="Arial" w:cs="Arial"/>
          <w:lang w:val="en"/>
        </w:rPr>
        <w:t>How we keep your information</w:t>
      </w:r>
    </w:p>
    <w:p w:rsidRPr="00E10827" w:rsidR="00E81AAF" w:rsidP="00E81AAF" w:rsidRDefault="00E81AAF" w14:paraId="46E39602" w14:textId="77777777">
      <w:pPr>
        <w:spacing w:after="0" w:line="240" w:lineRule="auto"/>
        <w:rPr>
          <w:rFonts w:ascii="Arial" w:hAnsi="Arial" w:eastAsia="Times New Roman" w:cs="Arial"/>
          <w:sz w:val="24"/>
          <w:szCs w:val="24"/>
          <w:lang w:val="en" w:eastAsia="en-GB"/>
        </w:rPr>
      </w:pPr>
      <w:bookmarkStart w:name="_Hlk191631169" w:id="3"/>
      <w:r w:rsidRPr="00E10827">
        <w:rPr>
          <w:rFonts w:ascii="Arial" w:hAnsi="Arial" w:eastAsia="Times New Roman" w:cs="Arial"/>
          <w:sz w:val="24"/>
          <w:szCs w:val="24"/>
          <w:lang w:val="en-US" w:eastAsia="en-GB"/>
        </w:rPr>
        <w:t>The information is stored electronically for both Broadland District Council and South Norfolk Council, on the Council’s network, in hard copy for Broadland District Council and by Victoria Forms.</w:t>
      </w:r>
    </w:p>
    <w:bookmarkEnd w:id="3"/>
    <w:p w:rsidRPr="00E10827" w:rsidR="00435CF3" w:rsidP="001178D2" w:rsidRDefault="00435CF3" w14:paraId="6432A5C4" w14:textId="77777777">
      <w:pPr>
        <w:pStyle w:val="Heading2"/>
        <w:rPr>
          <w:rFonts w:ascii="Arial" w:hAnsi="Arial" w:cs="Arial"/>
          <w:lang w:val="en"/>
        </w:rPr>
      </w:pPr>
      <w:r w:rsidRPr="00E10827">
        <w:rPr>
          <w:rFonts w:ascii="Arial" w:hAnsi="Arial" w:cs="Arial"/>
          <w:lang w:val="en"/>
        </w:rPr>
        <w:t>Changes to this notice</w:t>
      </w:r>
    </w:p>
    <w:p w:rsidRPr="00E10827" w:rsidR="00E81AAF" w:rsidP="00E81AAF" w:rsidRDefault="00E81AAF" w14:paraId="15B92665" w14:textId="77777777">
      <w:pPr>
        <w:spacing w:before="100" w:beforeAutospacing="1" w:after="100" w:afterAutospacing="1" w:line="240" w:lineRule="auto"/>
        <w:rPr>
          <w:rFonts w:ascii="Arial" w:hAnsi="Arial" w:eastAsia="Times New Roman" w:cs="Arial"/>
          <w:sz w:val="24"/>
          <w:szCs w:val="24"/>
          <w:lang w:val="en-US" w:eastAsia="en-GB"/>
        </w:rPr>
      </w:pPr>
      <w:bookmarkStart w:name="_Hlk191631177" w:id="4"/>
      <w:r w:rsidRPr="00E10827">
        <w:rPr>
          <w:rFonts w:ascii="Arial" w:hAnsi="Arial" w:eastAsia="Times New Roman" w:cs="Arial"/>
          <w:sz w:val="24"/>
          <w:szCs w:val="24"/>
          <w:lang w:val="en-US" w:eastAsia="en-GB"/>
        </w:rPr>
        <w:t>We may amend this privacy notice at any time so please review it frequently. The date below will be amended each time this notice is updated.</w:t>
      </w:r>
    </w:p>
    <w:p w:rsidRPr="00E10827" w:rsidR="00E81AAF" w:rsidP="00E81AAF" w:rsidRDefault="00E81AAF" w14:paraId="2F4F9812" w14:textId="670F5AF7">
      <w:pPr>
        <w:spacing w:before="100" w:beforeAutospacing="1" w:after="100" w:afterAutospacing="1" w:line="240" w:lineRule="auto"/>
        <w:rPr>
          <w:rFonts w:ascii="Arial" w:hAnsi="Arial" w:eastAsia="Times New Roman" w:cs="Arial"/>
          <w:sz w:val="24"/>
          <w:szCs w:val="24"/>
          <w:lang w:val="en" w:eastAsia="en-GB"/>
        </w:rPr>
      </w:pPr>
      <w:r w:rsidRPr="00E10827">
        <w:rPr>
          <w:rFonts w:ascii="Arial" w:hAnsi="Arial" w:eastAsia="Times New Roman" w:cs="Arial"/>
          <w:sz w:val="24"/>
          <w:szCs w:val="24"/>
          <w:lang w:val="en" w:eastAsia="en-GB"/>
        </w:rPr>
        <w:t xml:space="preserve">This notice was updated in </w:t>
      </w:r>
      <w:r w:rsidR="00E10827">
        <w:rPr>
          <w:rFonts w:ascii="Arial" w:hAnsi="Arial" w:eastAsia="Times New Roman" w:cs="Arial"/>
          <w:sz w:val="24"/>
          <w:szCs w:val="24"/>
          <w:lang w:val="en" w:eastAsia="en-GB"/>
        </w:rPr>
        <w:t>March</w:t>
      </w:r>
      <w:r w:rsidRPr="00E10827">
        <w:rPr>
          <w:rFonts w:ascii="Arial" w:hAnsi="Arial" w:eastAsia="Times New Roman" w:cs="Arial"/>
          <w:sz w:val="24"/>
          <w:szCs w:val="24"/>
          <w:lang w:val="en" w:eastAsia="en-GB"/>
        </w:rPr>
        <w:t xml:space="preserve"> 2025.</w:t>
      </w:r>
    </w:p>
    <w:bookmarkEnd w:id="4"/>
    <w:p w:rsidRPr="00E10827" w:rsidR="00E140BC" w:rsidP="00FE467A" w:rsidRDefault="00E140BC" w14:paraId="6F765CFD" w14:textId="2C56D578">
      <w:pPr>
        <w:spacing w:before="100" w:beforeAutospacing="1" w:after="100" w:afterAutospacing="1" w:line="240" w:lineRule="auto"/>
        <w:outlineLvl w:val="1"/>
        <w:rPr>
          <w:rFonts w:ascii="Arial" w:hAnsi="Arial" w:eastAsia="Times New Roman" w:cs="Arial"/>
          <w:b/>
          <w:bCs/>
          <w:sz w:val="24"/>
          <w:szCs w:val="24"/>
          <w:lang w:val="en" w:eastAsia="en-GB"/>
        </w:rPr>
      </w:pPr>
    </w:p>
    <w:sectPr w:rsidRPr="00E10827" w:rsidR="00E140BC"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F9AA"/>
    <w:multiLevelType w:val="hybridMultilevel"/>
    <w:tmpl w:val="44EC9A66"/>
    <w:lvl w:ilvl="0" w:tplc="C616BAC8">
      <w:start w:val="1"/>
      <w:numFmt w:val="bullet"/>
      <w:lvlText w:val=""/>
      <w:lvlJc w:val="left"/>
      <w:pPr>
        <w:ind w:left="720" w:hanging="360"/>
      </w:pPr>
      <w:rPr>
        <w:rFonts w:ascii="Symbol" w:hAnsi="Symbol" w:hint="default"/>
      </w:rPr>
    </w:lvl>
    <w:lvl w:ilvl="1" w:tplc="2B34F2B0">
      <w:start w:val="1"/>
      <w:numFmt w:val="bullet"/>
      <w:lvlText w:val="o"/>
      <w:lvlJc w:val="left"/>
      <w:pPr>
        <w:ind w:left="1440" w:hanging="360"/>
      </w:pPr>
      <w:rPr>
        <w:rFonts w:ascii="Courier New" w:hAnsi="Courier New" w:hint="default"/>
      </w:rPr>
    </w:lvl>
    <w:lvl w:ilvl="2" w:tplc="F83235B4">
      <w:start w:val="1"/>
      <w:numFmt w:val="bullet"/>
      <w:lvlText w:val=""/>
      <w:lvlJc w:val="left"/>
      <w:pPr>
        <w:ind w:left="2160" w:hanging="360"/>
      </w:pPr>
      <w:rPr>
        <w:rFonts w:ascii="Wingdings" w:hAnsi="Wingdings" w:hint="default"/>
      </w:rPr>
    </w:lvl>
    <w:lvl w:ilvl="3" w:tplc="A4E8E6B2">
      <w:start w:val="1"/>
      <w:numFmt w:val="bullet"/>
      <w:lvlText w:val=""/>
      <w:lvlJc w:val="left"/>
      <w:pPr>
        <w:ind w:left="2880" w:hanging="360"/>
      </w:pPr>
      <w:rPr>
        <w:rFonts w:ascii="Symbol" w:hAnsi="Symbol" w:hint="default"/>
      </w:rPr>
    </w:lvl>
    <w:lvl w:ilvl="4" w:tplc="CACC6876">
      <w:start w:val="1"/>
      <w:numFmt w:val="bullet"/>
      <w:lvlText w:val="o"/>
      <w:lvlJc w:val="left"/>
      <w:pPr>
        <w:ind w:left="3600" w:hanging="360"/>
      </w:pPr>
      <w:rPr>
        <w:rFonts w:ascii="Courier New" w:hAnsi="Courier New" w:hint="default"/>
      </w:rPr>
    </w:lvl>
    <w:lvl w:ilvl="5" w:tplc="ED9C43AE">
      <w:start w:val="1"/>
      <w:numFmt w:val="bullet"/>
      <w:lvlText w:val=""/>
      <w:lvlJc w:val="left"/>
      <w:pPr>
        <w:ind w:left="4320" w:hanging="360"/>
      </w:pPr>
      <w:rPr>
        <w:rFonts w:ascii="Wingdings" w:hAnsi="Wingdings" w:hint="default"/>
      </w:rPr>
    </w:lvl>
    <w:lvl w:ilvl="6" w:tplc="C89CAB30">
      <w:start w:val="1"/>
      <w:numFmt w:val="bullet"/>
      <w:lvlText w:val=""/>
      <w:lvlJc w:val="left"/>
      <w:pPr>
        <w:ind w:left="5040" w:hanging="360"/>
      </w:pPr>
      <w:rPr>
        <w:rFonts w:ascii="Symbol" w:hAnsi="Symbol" w:hint="default"/>
      </w:rPr>
    </w:lvl>
    <w:lvl w:ilvl="7" w:tplc="E5AC8A78">
      <w:start w:val="1"/>
      <w:numFmt w:val="bullet"/>
      <w:lvlText w:val="o"/>
      <w:lvlJc w:val="left"/>
      <w:pPr>
        <w:ind w:left="5760" w:hanging="360"/>
      </w:pPr>
      <w:rPr>
        <w:rFonts w:ascii="Courier New" w:hAnsi="Courier New" w:hint="default"/>
      </w:rPr>
    </w:lvl>
    <w:lvl w:ilvl="8" w:tplc="801085EE">
      <w:start w:val="1"/>
      <w:numFmt w:val="bullet"/>
      <w:lvlText w:val=""/>
      <w:lvlJc w:val="left"/>
      <w:pPr>
        <w:ind w:left="6480" w:hanging="360"/>
      </w:pPr>
      <w:rPr>
        <w:rFonts w:ascii="Wingdings" w:hAnsi="Wingdings" w:hint="default"/>
      </w:rPr>
    </w:lvl>
  </w:abstractNum>
  <w:abstractNum w:abstractNumId="1"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E2197"/>
    <w:multiLevelType w:val="hybridMultilevel"/>
    <w:tmpl w:val="90C0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77120A"/>
    <w:multiLevelType w:val="hybridMultilevel"/>
    <w:tmpl w:val="6CF0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4B797E"/>
    <w:multiLevelType w:val="hybridMultilevel"/>
    <w:tmpl w:val="50B2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15A26"/>
    <w:multiLevelType w:val="hybridMultilevel"/>
    <w:tmpl w:val="49AA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500626">
    <w:abstractNumId w:val="0"/>
  </w:num>
  <w:num w:numId="2" w16cid:durableId="898370584">
    <w:abstractNumId w:val="3"/>
  </w:num>
  <w:num w:numId="3" w16cid:durableId="1139300529">
    <w:abstractNumId w:val="7"/>
  </w:num>
  <w:num w:numId="4" w16cid:durableId="1604845584">
    <w:abstractNumId w:val="6"/>
  </w:num>
  <w:num w:numId="5" w16cid:durableId="298002765">
    <w:abstractNumId w:val="19"/>
  </w:num>
  <w:num w:numId="6" w16cid:durableId="1899393076">
    <w:abstractNumId w:val="21"/>
  </w:num>
  <w:num w:numId="7" w16cid:durableId="2141071369">
    <w:abstractNumId w:val="20"/>
  </w:num>
  <w:num w:numId="8" w16cid:durableId="651715829">
    <w:abstractNumId w:val="2"/>
  </w:num>
  <w:num w:numId="9" w16cid:durableId="1205870380">
    <w:abstractNumId w:val="18"/>
  </w:num>
  <w:num w:numId="10" w16cid:durableId="1909030629">
    <w:abstractNumId w:val="4"/>
  </w:num>
  <w:num w:numId="11" w16cid:durableId="181476703">
    <w:abstractNumId w:val="5"/>
  </w:num>
  <w:num w:numId="12" w16cid:durableId="1917275518">
    <w:abstractNumId w:val="22"/>
  </w:num>
  <w:num w:numId="13" w16cid:durableId="1119226861">
    <w:abstractNumId w:val="23"/>
  </w:num>
  <w:num w:numId="14" w16cid:durableId="83496033">
    <w:abstractNumId w:val="9"/>
  </w:num>
  <w:num w:numId="15" w16cid:durableId="1068531608">
    <w:abstractNumId w:val="8"/>
  </w:num>
  <w:num w:numId="16" w16cid:durableId="1908806854">
    <w:abstractNumId w:val="14"/>
  </w:num>
  <w:num w:numId="17" w16cid:durableId="1014454916">
    <w:abstractNumId w:val="16"/>
  </w:num>
  <w:num w:numId="18" w16cid:durableId="1516074466">
    <w:abstractNumId w:val="1"/>
  </w:num>
  <w:num w:numId="19" w16cid:durableId="2051176622">
    <w:abstractNumId w:val="25"/>
  </w:num>
  <w:num w:numId="20" w16cid:durableId="145165705">
    <w:abstractNumId w:val="13"/>
  </w:num>
  <w:num w:numId="21" w16cid:durableId="2069916818">
    <w:abstractNumId w:val="11"/>
  </w:num>
  <w:num w:numId="22" w16cid:durableId="294406476">
    <w:abstractNumId w:val="24"/>
  </w:num>
  <w:num w:numId="23" w16cid:durableId="84158218">
    <w:abstractNumId w:val="17"/>
  </w:num>
  <w:num w:numId="24" w16cid:durableId="1271161486">
    <w:abstractNumId w:val="12"/>
  </w:num>
  <w:num w:numId="25" w16cid:durableId="1987657863">
    <w:abstractNumId w:val="15"/>
  </w:num>
  <w:num w:numId="26" w16cid:durableId="641277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1161F"/>
    <w:rsid w:val="0001589B"/>
    <w:rsid w:val="000537EE"/>
    <w:rsid w:val="000647E4"/>
    <w:rsid w:val="00080430"/>
    <w:rsid w:val="00084422"/>
    <w:rsid w:val="0009539A"/>
    <w:rsid w:val="000D67F1"/>
    <w:rsid w:val="000E4F32"/>
    <w:rsid w:val="0011442D"/>
    <w:rsid w:val="001178D2"/>
    <w:rsid w:val="00120C18"/>
    <w:rsid w:val="00135BE6"/>
    <w:rsid w:val="00143BD2"/>
    <w:rsid w:val="0017059F"/>
    <w:rsid w:val="001A408A"/>
    <w:rsid w:val="001A4690"/>
    <w:rsid w:val="001D4118"/>
    <w:rsid w:val="001E378D"/>
    <w:rsid w:val="00211009"/>
    <w:rsid w:val="00260417"/>
    <w:rsid w:val="00260702"/>
    <w:rsid w:val="00265836"/>
    <w:rsid w:val="0027399D"/>
    <w:rsid w:val="00275126"/>
    <w:rsid w:val="00287914"/>
    <w:rsid w:val="002B1B3E"/>
    <w:rsid w:val="002B6461"/>
    <w:rsid w:val="002C085C"/>
    <w:rsid w:val="002C2080"/>
    <w:rsid w:val="00311588"/>
    <w:rsid w:val="00314D1C"/>
    <w:rsid w:val="0034105C"/>
    <w:rsid w:val="0036200E"/>
    <w:rsid w:val="00367504"/>
    <w:rsid w:val="003942DA"/>
    <w:rsid w:val="003F2729"/>
    <w:rsid w:val="003F76CF"/>
    <w:rsid w:val="003F7FA5"/>
    <w:rsid w:val="00435CF3"/>
    <w:rsid w:val="00444C90"/>
    <w:rsid w:val="004720B7"/>
    <w:rsid w:val="00474420"/>
    <w:rsid w:val="004824B3"/>
    <w:rsid w:val="0048487D"/>
    <w:rsid w:val="004F10FD"/>
    <w:rsid w:val="004F5282"/>
    <w:rsid w:val="00500A68"/>
    <w:rsid w:val="00507FD0"/>
    <w:rsid w:val="00527C99"/>
    <w:rsid w:val="00537990"/>
    <w:rsid w:val="0055517D"/>
    <w:rsid w:val="0058198B"/>
    <w:rsid w:val="0058239E"/>
    <w:rsid w:val="00583CAA"/>
    <w:rsid w:val="005C35C6"/>
    <w:rsid w:val="005E3C3A"/>
    <w:rsid w:val="005F4A9F"/>
    <w:rsid w:val="006026A4"/>
    <w:rsid w:val="00611A04"/>
    <w:rsid w:val="00627BAF"/>
    <w:rsid w:val="006374FD"/>
    <w:rsid w:val="00640141"/>
    <w:rsid w:val="0064692B"/>
    <w:rsid w:val="006471FF"/>
    <w:rsid w:val="00657196"/>
    <w:rsid w:val="0065730C"/>
    <w:rsid w:val="006940E4"/>
    <w:rsid w:val="006A76BB"/>
    <w:rsid w:val="006B4289"/>
    <w:rsid w:val="006BDD8F"/>
    <w:rsid w:val="006C051E"/>
    <w:rsid w:val="006E6244"/>
    <w:rsid w:val="00713290"/>
    <w:rsid w:val="00722017"/>
    <w:rsid w:val="007301CC"/>
    <w:rsid w:val="00734404"/>
    <w:rsid w:val="00746D92"/>
    <w:rsid w:val="0075436A"/>
    <w:rsid w:val="007579D2"/>
    <w:rsid w:val="00767C80"/>
    <w:rsid w:val="007820A3"/>
    <w:rsid w:val="00782D1D"/>
    <w:rsid w:val="007867FB"/>
    <w:rsid w:val="007B59DB"/>
    <w:rsid w:val="007C18C0"/>
    <w:rsid w:val="007D3F8E"/>
    <w:rsid w:val="007E04F8"/>
    <w:rsid w:val="007F442A"/>
    <w:rsid w:val="00833AAE"/>
    <w:rsid w:val="00834326"/>
    <w:rsid w:val="00844264"/>
    <w:rsid w:val="00847889"/>
    <w:rsid w:val="008500CC"/>
    <w:rsid w:val="0085225C"/>
    <w:rsid w:val="0085668A"/>
    <w:rsid w:val="008649A0"/>
    <w:rsid w:val="00877350"/>
    <w:rsid w:val="00877A6F"/>
    <w:rsid w:val="008A1768"/>
    <w:rsid w:val="008A3FD3"/>
    <w:rsid w:val="008A7EA5"/>
    <w:rsid w:val="008D0874"/>
    <w:rsid w:val="008E2C75"/>
    <w:rsid w:val="008F57E8"/>
    <w:rsid w:val="008F7085"/>
    <w:rsid w:val="009116F1"/>
    <w:rsid w:val="00912594"/>
    <w:rsid w:val="00965F1E"/>
    <w:rsid w:val="00981C10"/>
    <w:rsid w:val="00994B4C"/>
    <w:rsid w:val="009B7E62"/>
    <w:rsid w:val="009C4AB6"/>
    <w:rsid w:val="009D1FB4"/>
    <w:rsid w:val="009F706E"/>
    <w:rsid w:val="00A123BC"/>
    <w:rsid w:val="00A22CEF"/>
    <w:rsid w:val="00A327C2"/>
    <w:rsid w:val="00A37293"/>
    <w:rsid w:val="00A57111"/>
    <w:rsid w:val="00A6069A"/>
    <w:rsid w:val="00A74D5A"/>
    <w:rsid w:val="00AC1571"/>
    <w:rsid w:val="00AD0B39"/>
    <w:rsid w:val="00AE6AAB"/>
    <w:rsid w:val="00B0237F"/>
    <w:rsid w:val="00B236F4"/>
    <w:rsid w:val="00B31A4C"/>
    <w:rsid w:val="00B4590A"/>
    <w:rsid w:val="00B516D4"/>
    <w:rsid w:val="00B6597D"/>
    <w:rsid w:val="00B71F83"/>
    <w:rsid w:val="00B80E44"/>
    <w:rsid w:val="00B82541"/>
    <w:rsid w:val="00B82CE0"/>
    <w:rsid w:val="00B83E19"/>
    <w:rsid w:val="00B9635A"/>
    <w:rsid w:val="00BB7C9F"/>
    <w:rsid w:val="00BD2D33"/>
    <w:rsid w:val="00BE3AD6"/>
    <w:rsid w:val="00C30AA3"/>
    <w:rsid w:val="00C60B9B"/>
    <w:rsid w:val="00C648EB"/>
    <w:rsid w:val="00C719B4"/>
    <w:rsid w:val="00C91CC5"/>
    <w:rsid w:val="00CA4C4C"/>
    <w:rsid w:val="00CB4D33"/>
    <w:rsid w:val="00CC016B"/>
    <w:rsid w:val="00CC099B"/>
    <w:rsid w:val="00CC2ADD"/>
    <w:rsid w:val="00CF008B"/>
    <w:rsid w:val="00CF3BFB"/>
    <w:rsid w:val="00D10567"/>
    <w:rsid w:val="00D14660"/>
    <w:rsid w:val="00D23E60"/>
    <w:rsid w:val="00D254B1"/>
    <w:rsid w:val="00D3711A"/>
    <w:rsid w:val="00D422FC"/>
    <w:rsid w:val="00D4659D"/>
    <w:rsid w:val="00D547D7"/>
    <w:rsid w:val="00D96295"/>
    <w:rsid w:val="00DB21A4"/>
    <w:rsid w:val="00DB3834"/>
    <w:rsid w:val="00DE5E2D"/>
    <w:rsid w:val="00E02697"/>
    <w:rsid w:val="00E06743"/>
    <w:rsid w:val="00E10827"/>
    <w:rsid w:val="00E11DD7"/>
    <w:rsid w:val="00E140BC"/>
    <w:rsid w:val="00E34D57"/>
    <w:rsid w:val="00E42040"/>
    <w:rsid w:val="00E43E37"/>
    <w:rsid w:val="00E54F8B"/>
    <w:rsid w:val="00E62CB1"/>
    <w:rsid w:val="00E81AAF"/>
    <w:rsid w:val="00E82181"/>
    <w:rsid w:val="00E96208"/>
    <w:rsid w:val="00EA4955"/>
    <w:rsid w:val="00EB35CD"/>
    <w:rsid w:val="00EC2F32"/>
    <w:rsid w:val="00ED405E"/>
    <w:rsid w:val="00ED420B"/>
    <w:rsid w:val="00ED70CE"/>
    <w:rsid w:val="00EE1DBC"/>
    <w:rsid w:val="00F20607"/>
    <w:rsid w:val="00F24AE1"/>
    <w:rsid w:val="00F26AEF"/>
    <w:rsid w:val="00F36CA1"/>
    <w:rsid w:val="00F42F9B"/>
    <w:rsid w:val="00F817E1"/>
    <w:rsid w:val="00F90C3D"/>
    <w:rsid w:val="00F969C7"/>
    <w:rsid w:val="00FA50E9"/>
    <w:rsid w:val="00FE09B4"/>
    <w:rsid w:val="00FE467A"/>
    <w:rsid w:val="01332DB5"/>
    <w:rsid w:val="01513104"/>
    <w:rsid w:val="0164B9A5"/>
    <w:rsid w:val="01885036"/>
    <w:rsid w:val="018DDD59"/>
    <w:rsid w:val="021B2C67"/>
    <w:rsid w:val="0236C39D"/>
    <w:rsid w:val="039E51E9"/>
    <w:rsid w:val="03AB5389"/>
    <w:rsid w:val="03E1921E"/>
    <w:rsid w:val="041EDD73"/>
    <w:rsid w:val="047C2061"/>
    <w:rsid w:val="04A70FAD"/>
    <w:rsid w:val="04BA0EE5"/>
    <w:rsid w:val="0549C679"/>
    <w:rsid w:val="059A415C"/>
    <w:rsid w:val="079E4E86"/>
    <w:rsid w:val="07B97524"/>
    <w:rsid w:val="0903F655"/>
    <w:rsid w:val="0AB8F5B1"/>
    <w:rsid w:val="0AC3EF62"/>
    <w:rsid w:val="0AE05B20"/>
    <w:rsid w:val="0B12FB14"/>
    <w:rsid w:val="0B4E788C"/>
    <w:rsid w:val="0B6F824B"/>
    <w:rsid w:val="0C02E737"/>
    <w:rsid w:val="0C1C1B76"/>
    <w:rsid w:val="0C2DDCBE"/>
    <w:rsid w:val="0C5C1A65"/>
    <w:rsid w:val="0D2F4B0A"/>
    <w:rsid w:val="0D66D94B"/>
    <w:rsid w:val="0EAF8883"/>
    <w:rsid w:val="10AEFFB4"/>
    <w:rsid w:val="10B5A1C7"/>
    <w:rsid w:val="10C99642"/>
    <w:rsid w:val="112E3031"/>
    <w:rsid w:val="1147A683"/>
    <w:rsid w:val="11A19168"/>
    <w:rsid w:val="11B1795F"/>
    <w:rsid w:val="11C87565"/>
    <w:rsid w:val="11F815C0"/>
    <w:rsid w:val="1238D542"/>
    <w:rsid w:val="12691D3E"/>
    <w:rsid w:val="139EF4F4"/>
    <w:rsid w:val="14C1FC2D"/>
    <w:rsid w:val="14DE16F7"/>
    <w:rsid w:val="15A2ACFC"/>
    <w:rsid w:val="16BAC5AF"/>
    <w:rsid w:val="16FFB603"/>
    <w:rsid w:val="170D7C76"/>
    <w:rsid w:val="175560C7"/>
    <w:rsid w:val="178B6D1D"/>
    <w:rsid w:val="178FACFA"/>
    <w:rsid w:val="1792706C"/>
    <w:rsid w:val="17FD35B4"/>
    <w:rsid w:val="186D6F03"/>
    <w:rsid w:val="18F069D3"/>
    <w:rsid w:val="199EEDD3"/>
    <w:rsid w:val="1A436575"/>
    <w:rsid w:val="1B5D1B27"/>
    <w:rsid w:val="1B77851B"/>
    <w:rsid w:val="1BACAB4E"/>
    <w:rsid w:val="1CFA7569"/>
    <w:rsid w:val="1D43715E"/>
    <w:rsid w:val="1EA88A90"/>
    <w:rsid w:val="1EAB14C5"/>
    <w:rsid w:val="1F065B2C"/>
    <w:rsid w:val="1F31E938"/>
    <w:rsid w:val="2024A968"/>
    <w:rsid w:val="20510808"/>
    <w:rsid w:val="206FC6DA"/>
    <w:rsid w:val="20D57978"/>
    <w:rsid w:val="211919AF"/>
    <w:rsid w:val="21BD0274"/>
    <w:rsid w:val="21CF089F"/>
    <w:rsid w:val="21F3CE80"/>
    <w:rsid w:val="2200060A"/>
    <w:rsid w:val="2282B39E"/>
    <w:rsid w:val="228C20E1"/>
    <w:rsid w:val="230CACCA"/>
    <w:rsid w:val="241CD406"/>
    <w:rsid w:val="24808858"/>
    <w:rsid w:val="24E633DE"/>
    <w:rsid w:val="24E754D1"/>
    <w:rsid w:val="25000CB7"/>
    <w:rsid w:val="254BEDA0"/>
    <w:rsid w:val="266025AD"/>
    <w:rsid w:val="26D4F8F8"/>
    <w:rsid w:val="28198B79"/>
    <w:rsid w:val="2826CDBB"/>
    <w:rsid w:val="297FCECC"/>
    <w:rsid w:val="298E4701"/>
    <w:rsid w:val="29A54B0A"/>
    <w:rsid w:val="2A92C04C"/>
    <w:rsid w:val="2ABCD6AD"/>
    <w:rsid w:val="2B61AC09"/>
    <w:rsid w:val="2C3623E9"/>
    <w:rsid w:val="2C640336"/>
    <w:rsid w:val="2C8D822C"/>
    <w:rsid w:val="2C9CC7C7"/>
    <w:rsid w:val="2DF9AF91"/>
    <w:rsid w:val="2EEAE12A"/>
    <w:rsid w:val="2F43A02D"/>
    <w:rsid w:val="2F60610E"/>
    <w:rsid w:val="2F71FF14"/>
    <w:rsid w:val="2FCB8E31"/>
    <w:rsid w:val="30B19BD7"/>
    <w:rsid w:val="30EF3251"/>
    <w:rsid w:val="319D19D7"/>
    <w:rsid w:val="31B9A777"/>
    <w:rsid w:val="31CCD831"/>
    <w:rsid w:val="32504126"/>
    <w:rsid w:val="325D4622"/>
    <w:rsid w:val="3265C1B7"/>
    <w:rsid w:val="326EB1F7"/>
    <w:rsid w:val="3458B230"/>
    <w:rsid w:val="3512AEB3"/>
    <w:rsid w:val="3576DE23"/>
    <w:rsid w:val="3582E450"/>
    <w:rsid w:val="361BC8D5"/>
    <w:rsid w:val="36DB5ED0"/>
    <w:rsid w:val="36EB4F81"/>
    <w:rsid w:val="38CA7F66"/>
    <w:rsid w:val="38CEEF97"/>
    <w:rsid w:val="398A9747"/>
    <w:rsid w:val="39F4AC77"/>
    <w:rsid w:val="3D264173"/>
    <w:rsid w:val="3D734C53"/>
    <w:rsid w:val="3DF86ABB"/>
    <w:rsid w:val="3F07E2B0"/>
    <w:rsid w:val="3F51487E"/>
    <w:rsid w:val="3F64DF71"/>
    <w:rsid w:val="4001C061"/>
    <w:rsid w:val="40244745"/>
    <w:rsid w:val="4131992D"/>
    <w:rsid w:val="422692FE"/>
    <w:rsid w:val="42621E4A"/>
    <w:rsid w:val="4263E4E3"/>
    <w:rsid w:val="42D9FC5E"/>
    <w:rsid w:val="431641BA"/>
    <w:rsid w:val="4346CBBA"/>
    <w:rsid w:val="43DB7895"/>
    <w:rsid w:val="44326364"/>
    <w:rsid w:val="45A42E6E"/>
    <w:rsid w:val="45D288BE"/>
    <w:rsid w:val="46B5D634"/>
    <w:rsid w:val="46E443AD"/>
    <w:rsid w:val="4708B208"/>
    <w:rsid w:val="47C6103E"/>
    <w:rsid w:val="47EE2DF4"/>
    <w:rsid w:val="47FA06A6"/>
    <w:rsid w:val="487B2BAA"/>
    <w:rsid w:val="491DEC76"/>
    <w:rsid w:val="4975DDAC"/>
    <w:rsid w:val="4A85BF45"/>
    <w:rsid w:val="4AC943EC"/>
    <w:rsid w:val="4AE0D785"/>
    <w:rsid w:val="4BF1C76D"/>
    <w:rsid w:val="4CBAEDDC"/>
    <w:rsid w:val="4F2A7E8D"/>
    <w:rsid w:val="4F422D71"/>
    <w:rsid w:val="4F8F07BD"/>
    <w:rsid w:val="4F9F702E"/>
    <w:rsid w:val="4FA8066B"/>
    <w:rsid w:val="5021413F"/>
    <w:rsid w:val="50BF110E"/>
    <w:rsid w:val="50FDB113"/>
    <w:rsid w:val="5127B64C"/>
    <w:rsid w:val="5203A0AB"/>
    <w:rsid w:val="52A7E024"/>
    <w:rsid w:val="5332A624"/>
    <w:rsid w:val="53C28D82"/>
    <w:rsid w:val="5461710D"/>
    <w:rsid w:val="54F1E5D2"/>
    <w:rsid w:val="5582390C"/>
    <w:rsid w:val="55E90140"/>
    <w:rsid w:val="561301BA"/>
    <w:rsid w:val="5656BA3A"/>
    <w:rsid w:val="571A84D8"/>
    <w:rsid w:val="57212645"/>
    <w:rsid w:val="58682352"/>
    <w:rsid w:val="58B18E18"/>
    <w:rsid w:val="59299C21"/>
    <w:rsid w:val="59582FDF"/>
    <w:rsid w:val="5ABA16E4"/>
    <w:rsid w:val="5B510B3B"/>
    <w:rsid w:val="5B574955"/>
    <w:rsid w:val="5BD7A266"/>
    <w:rsid w:val="5CF2E04D"/>
    <w:rsid w:val="5F0278A8"/>
    <w:rsid w:val="5F73D843"/>
    <w:rsid w:val="5FA70FE3"/>
    <w:rsid w:val="5FAEC261"/>
    <w:rsid w:val="5FF8444D"/>
    <w:rsid w:val="6173F615"/>
    <w:rsid w:val="619CBFB5"/>
    <w:rsid w:val="61DA377D"/>
    <w:rsid w:val="62AF1130"/>
    <w:rsid w:val="6341CD49"/>
    <w:rsid w:val="63751FD3"/>
    <w:rsid w:val="6384C0BE"/>
    <w:rsid w:val="640CFB53"/>
    <w:rsid w:val="64AEC351"/>
    <w:rsid w:val="653A07ED"/>
    <w:rsid w:val="65D7BA90"/>
    <w:rsid w:val="65F03120"/>
    <w:rsid w:val="66991858"/>
    <w:rsid w:val="669D5FC4"/>
    <w:rsid w:val="676C54A5"/>
    <w:rsid w:val="67E87E84"/>
    <w:rsid w:val="6893AEC6"/>
    <w:rsid w:val="6950F0F2"/>
    <w:rsid w:val="69849C9D"/>
    <w:rsid w:val="6986D0E0"/>
    <w:rsid w:val="6A23C976"/>
    <w:rsid w:val="6A390FEB"/>
    <w:rsid w:val="6A7A2051"/>
    <w:rsid w:val="6AE4B1CB"/>
    <w:rsid w:val="6AE76239"/>
    <w:rsid w:val="6B0183FD"/>
    <w:rsid w:val="6C7F7B29"/>
    <w:rsid w:val="6D80D171"/>
    <w:rsid w:val="6DD28DD3"/>
    <w:rsid w:val="6E30281F"/>
    <w:rsid w:val="6E6FCD4B"/>
    <w:rsid w:val="6F215035"/>
    <w:rsid w:val="6FAF1EFF"/>
    <w:rsid w:val="70587F1E"/>
    <w:rsid w:val="721DC7B6"/>
    <w:rsid w:val="72612BAB"/>
    <w:rsid w:val="72E25196"/>
    <w:rsid w:val="738599D8"/>
    <w:rsid w:val="7408C223"/>
    <w:rsid w:val="753F2D74"/>
    <w:rsid w:val="75BE50B3"/>
    <w:rsid w:val="76239DC5"/>
    <w:rsid w:val="7699D091"/>
    <w:rsid w:val="76C21BE4"/>
    <w:rsid w:val="78BCB180"/>
    <w:rsid w:val="7967EF43"/>
    <w:rsid w:val="797D1376"/>
    <w:rsid w:val="7A3B3329"/>
    <w:rsid w:val="7A66F779"/>
    <w:rsid w:val="7A90AF67"/>
    <w:rsid w:val="7A9A42A7"/>
    <w:rsid w:val="7AC7A1DF"/>
    <w:rsid w:val="7B20DD2D"/>
    <w:rsid w:val="7B35A4D9"/>
    <w:rsid w:val="7C2EFB8D"/>
    <w:rsid w:val="7D3636E3"/>
    <w:rsid w:val="7D45EEC9"/>
    <w:rsid w:val="7E26043F"/>
    <w:rsid w:val="7E8ED853"/>
    <w:rsid w:val="7F428F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02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bs-identity-checking-guidelines/id-checking-guidelines-for-standardenhanced-dbs-check-applications-from-1-july-2021" TargetMode="External"/><Relationship Id="rId4" Type="http://schemas.openxmlformats.org/officeDocument/2006/relationships/numbering" Target="numbering.xml"/><Relationship Id="rId9" Type="http://schemas.openxmlformats.org/officeDocument/2006/relationships/hyperlink" Target="https://www.southnorfolkandbroadland.gov.uk/council/data-protection/broadland-district-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45083-9849-43D3-85F2-05766B1AA5F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9b4f375-0c37-4b12-8964-b92c5cc97cec"/>
    <ds:schemaRef ds:uri="339b4490-63c3-4f0f-bbac-2cd6672ef2d5"/>
    <ds:schemaRef ds:uri="http://www.w3.org/XML/1998/namespace"/>
    <ds:schemaRef ds:uri="http://purl.org/dc/dcmitype/"/>
  </ds:schemaRefs>
</ds:datastoreItem>
</file>

<file path=customXml/itemProps2.xml><?xml version="1.0" encoding="utf-8"?>
<ds:datastoreItem xmlns:ds="http://schemas.openxmlformats.org/officeDocument/2006/customXml" ds:itemID="{FA492C17-853C-4EFA-AD3E-9F004907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038CB-7AD7-4DFC-8468-5D8837FBA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Licensing Privacy Notice - Final</dc:title>
  <dc:subject>
  </dc:subject>
  <dc:creator>Emma Goddard</dc:creator>
  <cp:keywords>
  </cp:keywords>
  <dc:description>
  </dc:description>
  <cp:lastModifiedBy>Sonia Lo</cp:lastModifiedBy>
  <cp:revision>3</cp:revision>
  <dcterms:created xsi:type="dcterms:W3CDTF">2025-03-14T10:25:00Z</dcterms:created>
  <dcterms:modified xsi:type="dcterms:W3CDTF">2025-03-21T10:36:23Z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