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6F7F" w:rsidR="00E84574" w:rsidP="00226673" w:rsidRDefault="00B42D57" w14:paraId="31B3C459" w14:textId="77777777">
      <w:pPr>
        <w:jc w:val="center"/>
        <w:rPr>
          <w:rFonts w:cs="Arial"/>
          <w:b/>
        </w:rPr>
      </w:pPr>
      <w:r w:rsidRPr="00236F7F">
        <w:rPr>
          <w:rFonts w:cs="Arial"/>
          <w:b/>
        </w:rPr>
        <w:t>NOTIFICATION OF 2 OR LESS GAMING MACHINES or</w:t>
      </w:r>
    </w:p>
    <w:p w:rsidRPr="00236F7F" w:rsidR="00B42D57" w:rsidP="00B42D57" w:rsidRDefault="00B42D57" w14:paraId="58806392" w14:textId="77777777">
      <w:pPr>
        <w:jc w:val="center"/>
        <w:rPr>
          <w:rFonts w:cs="Arial"/>
          <w:b/>
        </w:rPr>
      </w:pPr>
      <w:r w:rsidRPr="00236F7F">
        <w:rPr>
          <w:rFonts w:cs="Arial"/>
          <w:b/>
        </w:rPr>
        <w:t>GAMING MACHINE PERMIT APPLICATION (</w:t>
      </w:r>
      <w:proofErr w:type="gramStart"/>
      <w:r w:rsidRPr="00236F7F">
        <w:rPr>
          <w:rFonts w:cs="Arial"/>
          <w:b/>
        </w:rPr>
        <w:t>i.e.</w:t>
      </w:r>
      <w:proofErr w:type="gramEnd"/>
      <w:r w:rsidRPr="00236F7F">
        <w:rPr>
          <w:rFonts w:cs="Arial"/>
          <w:b/>
        </w:rPr>
        <w:t xml:space="preserve"> for greater than 2 machines) for:</w:t>
      </w:r>
    </w:p>
    <w:p w:rsidRPr="00236F7F" w:rsidR="00B42D57" w:rsidP="00B42D57" w:rsidRDefault="00B42D57" w14:paraId="5078BEB1" w14:textId="77777777">
      <w:pPr>
        <w:jc w:val="center"/>
        <w:rPr>
          <w:rFonts w:cs="Arial"/>
          <w:b/>
        </w:rPr>
      </w:pPr>
      <w:r w:rsidRPr="00236F7F">
        <w:rPr>
          <w:rFonts w:cs="Arial"/>
          <w:b/>
        </w:rPr>
        <w:t>CONVERSION / NEW / VARIATION / TRANSFER</w:t>
      </w:r>
    </w:p>
    <w:p w:rsidRPr="00236F7F" w:rsidR="00B42D57" w:rsidP="00B42D57" w:rsidRDefault="00B42D57" w14:paraId="4338604C" w14:textId="77777777">
      <w:pPr>
        <w:jc w:val="center"/>
        <w:rPr>
          <w:rFonts w:cs="Arial"/>
          <w:b/>
        </w:rPr>
      </w:pPr>
      <w:r w:rsidRPr="00236F7F">
        <w:rPr>
          <w:rFonts w:cs="Arial"/>
          <w:b/>
        </w:rPr>
        <w:t>(FOR USE BY PREMISES LICENSED TO SUPPLY OF ALCOHOL FOR CONSUMPTION ON THE PREMISES)</w:t>
      </w:r>
    </w:p>
    <w:p w:rsidRPr="00236F7F" w:rsidR="00B42D57" w:rsidP="00B42D57" w:rsidRDefault="00B42D57" w14:paraId="64D30ED6" w14:textId="77777777">
      <w:pPr>
        <w:jc w:val="center"/>
        <w:rPr>
          <w:rFonts w:cs="Arial"/>
          <w:b/>
          <w:u w:val="single"/>
        </w:rPr>
      </w:pPr>
    </w:p>
    <w:p w:rsidRPr="00236F7F" w:rsidR="00B42D57" w:rsidP="00B42D57" w:rsidRDefault="00B42D57" w14:paraId="0FED0FAC" w14:textId="77777777">
      <w:pPr>
        <w:jc w:val="center"/>
        <w:rPr>
          <w:rFonts w:cs="Arial"/>
          <w:b/>
          <w:i/>
        </w:rPr>
      </w:pPr>
      <w:r w:rsidRPr="00236F7F">
        <w:rPr>
          <w:rFonts w:cs="Arial"/>
          <w:b/>
          <w:i/>
        </w:rPr>
        <w:t>Please refer to guidance notes at the back of this form before completing</w:t>
      </w:r>
    </w:p>
    <w:p w:rsidRPr="00236F7F" w:rsidR="00B42D57" w:rsidP="00B42D57" w:rsidRDefault="00B42D57" w14:paraId="147EEA7E" w14:textId="77777777">
      <w:pPr>
        <w:jc w:val="center"/>
        <w:rPr>
          <w:rFonts w:cs="Arial"/>
        </w:rPr>
      </w:pPr>
      <w:r w:rsidRPr="00236F7F">
        <w:rPr>
          <w:rFonts w:cs="Arial"/>
        </w:rPr>
        <w:t xml:space="preserve">To: South Norfolk Council, </w:t>
      </w:r>
      <w:r w:rsidRPr="00236F7F" w:rsidR="001C303E">
        <w:rPr>
          <w:rFonts w:cs="Arial"/>
        </w:rPr>
        <w:t>South Norfolk House</w:t>
      </w:r>
      <w:r w:rsidRPr="00236F7F">
        <w:rPr>
          <w:rFonts w:cs="Arial"/>
        </w:rPr>
        <w:t>,</w:t>
      </w:r>
      <w:r w:rsidRPr="00236F7F" w:rsidR="001C303E">
        <w:rPr>
          <w:rFonts w:cs="Arial"/>
        </w:rPr>
        <w:t xml:space="preserve"> Cygnet Court</w:t>
      </w:r>
      <w:r w:rsidRPr="00236F7F">
        <w:rPr>
          <w:rFonts w:cs="Arial"/>
        </w:rPr>
        <w:t xml:space="preserve"> Long Stratton, Norwich, NR15 2XE</w:t>
      </w:r>
    </w:p>
    <w:p w:rsidRPr="00236F7F" w:rsidR="00B42D57" w:rsidP="00B42D57" w:rsidRDefault="00B42D57" w14:paraId="63F68F4E" w14:textId="77777777">
      <w:pPr>
        <w:jc w:val="center"/>
        <w:rPr>
          <w:rFonts w:cs="Arial"/>
        </w:rPr>
      </w:pPr>
    </w:p>
    <w:tbl>
      <w:tblPr>
        <w:tblStyle w:val="TableGrid"/>
        <w:tblW w:w="10065" w:type="dxa"/>
        <w:tblInd w:w="-459" w:type="dxa"/>
        <w:tblLook w:val="04A0" w:firstRow="1" w:lastRow="0" w:firstColumn="1" w:lastColumn="0" w:noHBand="0" w:noVBand="1"/>
        <w:tblCaption w:val="Table explaining the form"/>
      </w:tblPr>
      <w:tblGrid>
        <w:gridCol w:w="9526"/>
        <w:gridCol w:w="539"/>
      </w:tblGrid>
      <w:tr w:rsidRPr="00236F7F" w:rsidR="00B42D57" w:rsidTr="00BB4AF8" w14:paraId="1D5FC8A2" w14:textId="77777777">
        <w:tc>
          <w:tcPr>
            <w:tcW w:w="9526" w:type="dxa"/>
            <w:tcBorders>
              <w:bottom w:val="single" w:color="auto" w:sz="4" w:space="0"/>
            </w:tcBorders>
          </w:tcPr>
          <w:p w:rsidR="00236F7F" w:rsidP="00236F7F" w:rsidRDefault="00B42D57" w14:paraId="22F091D5" w14:textId="243DA0EC">
            <w:pPr>
              <w:rPr>
                <w:rFonts w:cs="Arial"/>
                <w:b/>
              </w:rPr>
            </w:pPr>
            <w:r w:rsidRPr="00236F7F">
              <w:rPr>
                <w:rFonts w:cs="Arial"/>
                <w:b/>
              </w:rPr>
              <w:t>SECTION A</w:t>
            </w:r>
            <w:r w:rsidR="00236F7F">
              <w:rPr>
                <w:rFonts w:cs="Arial"/>
                <w:b/>
              </w:rPr>
              <w:t>: Type of application.</w:t>
            </w:r>
          </w:p>
          <w:p w:rsidR="00236F7F" w:rsidP="00236F7F" w:rsidRDefault="00236F7F" w14:paraId="53ABD7E2" w14:textId="77777777">
            <w:pPr>
              <w:rPr>
                <w:rFonts w:cs="Arial"/>
                <w:b/>
              </w:rPr>
            </w:pPr>
          </w:p>
          <w:p w:rsidR="00B42D57" w:rsidP="00236F7F" w:rsidRDefault="00B42D57" w14:paraId="4FB3B5B7" w14:textId="1D8D8225">
            <w:pPr>
              <w:rPr>
                <w:rFonts w:cs="Arial"/>
              </w:rPr>
            </w:pPr>
            <w:r w:rsidRPr="00236F7F">
              <w:rPr>
                <w:rFonts w:cs="Arial"/>
              </w:rPr>
              <w:t xml:space="preserve">Please indicate </w:t>
            </w:r>
            <w:r w:rsidR="00236F7F">
              <w:rPr>
                <w:rFonts w:cs="Arial"/>
              </w:rPr>
              <w:t>which of these are applicable:</w:t>
            </w:r>
          </w:p>
          <w:p w:rsidRPr="00236F7F" w:rsidR="00236F7F" w:rsidP="00236F7F" w:rsidRDefault="00236F7F" w14:paraId="653EF61A" w14:textId="77777777">
            <w:pPr>
              <w:rPr>
                <w:rFonts w:cs="Arial"/>
              </w:rPr>
            </w:pPr>
          </w:p>
          <w:p w:rsidRPr="00236F7F" w:rsidR="00B42D57" w:rsidP="00B42D57" w:rsidRDefault="00B42D57" w14:paraId="3C4EFA5C" w14:textId="77777777">
            <w:pPr>
              <w:pStyle w:val="ListParagraph"/>
              <w:numPr>
                <w:ilvl w:val="0"/>
                <w:numId w:val="2"/>
              </w:numPr>
              <w:ind w:left="426" w:hanging="426"/>
              <w:rPr>
                <w:rFonts w:cs="Arial"/>
              </w:rPr>
            </w:pPr>
            <w:r w:rsidRPr="00236F7F">
              <w:rPr>
                <w:rFonts w:cs="Arial"/>
                <w:b/>
              </w:rPr>
              <w:t>Notify</w:t>
            </w:r>
            <w:r w:rsidRPr="00236F7F">
              <w:rPr>
                <w:rFonts w:cs="Arial"/>
              </w:rPr>
              <w:t xml:space="preserve"> licensing authority that you intend to provide up to a maximum total of 2 gaming machines category C and / or </w:t>
            </w:r>
            <w:proofErr w:type="gramStart"/>
            <w:r w:rsidRPr="00236F7F">
              <w:rPr>
                <w:rFonts w:cs="Arial"/>
              </w:rPr>
              <w:t>D</w:t>
            </w:r>
            <w:proofErr w:type="gramEnd"/>
          </w:p>
          <w:p w:rsidRPr="00236F7F" w:rsidR="00B42D57" w:rsidP="00B42D57" w:rsidRDefault="00B42D57" w14:paraId="3CE75CD6" w14:textId="77777777">
            <w:pPr>
              <w:ind w:left="720" w:hanging="294"/>
              <w:rPr>
                <w:rFonts w:cs="Arial"/>
                <w:i/>
              </w:rPr>
            </w:pPr>
            <w:r w:rsidRPr="00236F7F">
              <w:rPr>
                <w:rFonts w:cs="Arial"/>
                <w:i/>
              </w:rPr>
              <w:t>(</w:t>
            </w:r>
            <w:proofErr w:type="gramStart"/>
            <w:r w:rsidRPr="00236F7F">
              <w:rPr>
                <w:rFonts w:cs="Arial"/>
                <w:b/>
                <w:bCs/>
                <w:i/>
              </w:rPr>
              <w:t>if</w:t>
            </w:r>
            <w:proofErr w:type="gramEnd"/>
            <w:r w:rsidRPr="00236F7F">
              <w:rPr>
                <w:rFonts w:cs="Arial"/>
                <w:b/>
                <w:bCs/>
                <w:i/>
              </w:rPr>
              <w:t xml:space="preserve"> you choose this option then please complete sections D and E</w:t>
            </w:r>
            <w:r w:rsidRPr="00236F7F">
              <w:rPr>
                <w:rFonts w:cs="Arial"/>
                <w:i/>
              </w:rPr>
              <w:t>)</w:t>
            </w:r>
          </w:p>
          <w:p w:rsidRPr="00236F7F" w:rsidR="00B42D57" w:rsidP="00B42D57" w:rsidRDefault="00B42D57" w14:paraId="12E1472D" w14:textId="77777777">
            <w:pPr>
              <w:ind w:left="720" w:hanging="294"/>
              <w:rPr>
                <w:rFonts w:cs="Arial"/>
                <w:i/>
              </w:rPr>
            </w:pPr>
          </w:p>
          <w:p w:rsidRPr="00236F7F" w:rsidR="00B42D57" w:rsidP="00B42D57" w:rsidRDefault="00B42D57" w14:paraId="67743D1F" w14:textId="58A82C22">
            <w:pPr>
              <w:pStyle w:val="ListParagraph"/>
              <w:numPr>
                <w:ilvl w:val="0"/>
                <w:numId w:val="2"/>
              </w:numPr>
              <w:ind w:left="426" w:hanging="426"/>
              <w:rPr>
                <w:rFonts w:cs="Arial"/>
              </w:rPr>
            </w:pPr>
            <w:r w:rsidRPr="00236F7F">
              <w:rPr>
                <w:rFonts w:cs="Arial"/>
              </w:rPr>
              <w:t xml:space="preserve">Apply to </w:t>
            </w:r>
            <w:r w:rsidRPr="00236F7F">
              <w:rPr>
                <w:rFonts w:cs="Arial"/>
                <w:b/>
              </w:rPr>
              <w:t>convert</w:t>
            </w:r>
            <w:r w:rsidRPr="00236F7F">
              <w:rPr>
                <w:rFonts w:cs="Arial"/>
              </w:rPr>
              <w:t xml:space="preserve"> an existing Section 34 issued under the Gaming Act 1968 into a licensed premises gaming machine permit (</w:t>
            </w:r>
            <w:proofErr w:type="gramStart"/>
            <w:r w:rsidRPr="00236F7F">
              <w:rPr>
                <w:rFonts w:cs="Arial"/>
              </w:rPr>
              <w:t>i.e.</w:t>
            </w:r>
            <w:proofErr w:type="gramEnd"/>
            <w:r w:rsidRPr="00236F7F">
              <w:rPr>
                <w:rFonts w:cs="Arial"/>
              </w:rPr>
              <w:t xml:space="preserve"> for more than 2 gaming machines)</w:t>
            </w:r>
          </w:p>
          <w:p w:rsidRPr="00236F7F" w:rsidR="00B42D57" w:rsidP="00B42D57" w:rsidRDefault="00B42D57" w14:paraId="7159BBCE" w14:textId="77777777">
            <w:pPr>
              <w:pStyle w:val="ListParagraph"/>
              <w:ind w:left="1080" w:hanging="654"/>
              <w:rPr>
                <w:rFonts w:cs="Arial"/>
                <w:i/>
              </w:rPr>
            </w:pPr>
            <w:r w:rsidRPr="00236F7F">
              <w:rPr>
                <w:rFonts w:cs="Arial"/>
                <w:i/>
              </w:rPr>
              <w:t>(</w:t>
            </w:r>
            <w:proofErr w:type="gramStart"/>
            <w:r w:rsidRPr="00236F7F">
              <w:rPr>
                <w:rFonts w:cs="Arial"/>
                <w:b/>
                <w:bCs/>
                <w:i/>
              </w:rPr>
              <w:t>if</w:t>
            </w:r>
            <w:proofErr w:type="gramEnd"/>
            <w:r w:rsidRPr="00236F7F">
              <w:rPr>
                <w:rFonts w:cs="Arial"/>
                <w:b/>
                <w:bCs/>
                <w:i/>
              </w:rPr>
              <w:t xml:space="preserve"> you choose this option then please complete sections B, D and E</w:t>
            </w:r>
            <w:r w:rsidRPr="00236F7F">
              <w:rPr>
                <w:rFonts w:cs="Arial"/>
                <w:i/>
              </w:rPr>
              <w:t>)</w:t>
            </w:r>
          </w:p>
          <w:p w:rsidR="00B42D57" w:rsidP="00B42D57" w:rsidRDefault="00B42D57" w14:paraId="1A86BD1B" w14:textId="77777777">
            <w:pPr>
              <w:pStyle w:val="ListParagraph"/>
              <w:ind w:left="1080" w:hanging="654"/>
              <w:rPr>
                <w:rFonts w:cs="Arial"/>
                <w:i/>
              </w:rPr>
            </w:pPr>
          </w:p>
          <w:p w:rsidRPr="00236F7F" w:rsidR="00236F7F" w:rsidP="00B42D57" w:rsidRDefault="00236F7F" w14:paraId="162F20FD" w14:textId="77777777">
            <w:pPr>
              <w:pStyle w:val="ListParagraph"/>
              <w:ind w:left="1080" w:hanging="654"/>
              <w:rPr>
                <w:rFonts w:cs="Arial"/>
                <w:i/>
              </w:rPr>
            </w:pPr>
          </w:p>
          <w:p w:rsidRPr="00236F7F" w:rsidR="00B42D57" w:rsidP="00B42D57" w:rsidRDefault="00B42D57" w14:paraId="3E11849C" w14:textId="77777777">
            <w:pPr>
              <w:pStyle w:val="ListParagraph"/>
              <w:numPr>
                <w:ilvl w:val="0"/>
                <w:numId w:val="2"/>
              </w:numPr>
              <w:ind w:left="426" w:hanging="426"/>
              <w:rPr>
                <w:rFonts w:cs="Arial"/>
              </w:rPr>
            </w:pPr>
            <w:r w:rsidRPr="00236F7F">
              <w:rPr>
                <w:rFonts w:cs="Arial"/>
              </w:rPr>
              <w:t xml:space="preserve">Apply for a </w:t>
            </w:r>
            <w:r w:rsidRPr="00236F7F">
              <w:rPr>
                <w:rFonts w:cs="Arial"/>
                <w:b/>
              </w:rPr>
              <w:t>new</w:t>
            </w:r>
            <w:r w:rsidRPr="00236F7F">
              <w:rPr>
                <w:rFonts w:cs="Arial"/>
              </w:rPr>
              <w:t xml:space="preserve"> licensed premises gaming machine </w:t>
            </w:r>
            <w:proofErr w:type="gramStart"/>
            <w:r w:rsidRPr="00236F7F">
              <w:rPr>
                <w:rFonts w:cs="Arial"/>
              </w:rPr>
              <w:t>permit</w:t>
            </w:r>
            <w:proofErr w:type="gramEnd"/>
          </w:p>
          <w:p w:rsidRPr="00236F7F" w:rsidR="00B42D57" w:rsidP="00B42D57" w:rsidRDefault="00B42D57" w14:paraId="4119194E" w14:textId="77777777">
            <w:pPr>
              <w:pStyle w:val="ListParagraph"/>
              <w:ind w:left="426"/>
              <w:rPr>
                <w:rFonts w:cs="Arial"/>
                <w:i/>
              </w:rPr>
            </w:pPr>
            <w:r w:rsidRPr="00236F7F">
              <w:rPr>
                <w:rFonts w:cs="Arial"/>
                <w:b/>
                <w:bCs/>
                <w:i/>
              </w:rPr>
              <w:t>(</w:t>
            </w:r>
            <w:proofErr w:type="gramStart"/>
            <w:r w:rsidRPr="00236F7F">
              <w:rPr>
                <w:rFonts w:cs="Arial"/>
                <w:b/>
                <w:bCs/>
                <w:i/>
              </w:rPr>
              <w:t>if</w:t>
            </w:r>
            <w:proofErr w:type="gramEnd"/>
            <w:r w:rsidRPr="00236F7F">
              <w:rPr>
                <w:rFonts w:cs="Arial"/>
                <w:b/>
                <w:bCs/>
                <w:i/>
              </w:rPr>
              <w:t xml:space="preserve"> you choose this option then please complete sections B, D and E</w:t>
            </w:r>
            <w:r w:rsidRPr="00236F7F">
              <w:rPr>
                <w:rFonts w:cs="Arial"/>
                <w:i/>
              </w:rPr>
              <w:t>)</w:t>
            </w:r>
          </w:p>
          <w:p w:rsidR="00B42D57" w:rsidP="00B42D57" w:rsidRDefault="00B42D57" w14:paraId="7AECADDC" w14:textId="77777777">
            <w:pPr>
              <w:pStyle w:val="ListParagraph"/>
              <w:ind w:left="426"/>
              <w:rPr>
                <w:rFonts w:cs="Arial"/>
                <w:i/>
              </w:rPr>
            </w:pPr>
          </w:p>
          <w:p w:rsidRPr="00236F7F" w:rsidR="00236F7F" w:rsidP="00B42D57" w:rsidRDefault="00236F7F" w14:paraId="528E5D48" w14:textId="77777777">
            <w:pPr>
              <w:pStyle w:val="ListParagraph"/>
              <w:ind w:left="426"/>
              <w:rPr>
                <w:rFonts w:cs="Arial"/>
                <w:i/>
              </w:rPr>
            </w:pPr>
          </w:p>
          <w:p w:rsidRPr="00236F7F" w:rsidR="00B42D57" w:rsidP="00B42D57" w:rsidRDefault="00B42D57" w14:paraId="64D6B9AB" w14:textId="77777777">
            <w:pPr>
              <w:pStyle w:val="ListParagraph"/>
              <w:numPr>
                <w:ilvl w:val="0"/>
                <w:numId w:val="2"/>
              </w:numPr>
              <w:ind w:left="426" w:hanging="426"/>
              <w:rPr>
                <w:rFonts w:cs="Arial"/>
              </w:rPr>
            </w:pPr>
            <w:r w:rsidRPr="00236F7F">
              <w:rPr>
                <w:rFonts w:cs="Arial"/>
              </w:rPr>
              <w:t xml:space="preserve">Apply to </w:t>
            </w:r>
            <w:r w:rsidRPr="00236F7F">
              <w:rPr>
                <w:rFonts w:cs="Arial"/>
                <w:b/>
              </w:rPr>
              <w:t>vary</w:t>
            </w:r>
            <w:r w:rsidRPr="00236F7F">
              <w:rPr>
                <w:rFonts w:cs="Arial"/>
              </w:rPr>
              <w:t xml:space="preserve"> an existing licensed premises gaming machine </w:t>
            </w:r>
            <w:proofErr w:type="gramStart"/>
            <w:r w:rsidRPr="00236F7F">
              <w:rPr>
                <w:rFonts w:cs="Arial"/>
              </w:rPr>
              <w:t>permit</w:t>
            </w:r>
            <w:proofErr w:type="gramEnd"/>
          </w:p>
          <w:p w:rsidRPr="00236F7F" w:rsidR="00B42D57" w:rsidP="00B42D57" w:rsidRDefault="00B42D57" w14:paraId="1C9DD2EE" w14:textId="77777777">
            <w:pPr>
              <w:pStyle w:val="ListParagraph"/>
              <w:ind w:left="426"/>
              <w:rPr>
                <w:rFonts w:cs="Arial"/>
                <w:b/>
                <w:bCs/>
                <w:i/>
              </w:rPr>
            </w:pPr>
            <w:r w:rsidRPr="00236F7F">
              <w:rPr>
                <w:rFonts w:cs="Arial"/>
                <w:b/>
                <w:bCs/>
                <w:i/>
              </w:rPr>
              <w:t>(</w:t>
            </w:r>
            <w:proofErr w:type="gramStart"/>
            <w:r w:rsidRPr="00236F7F">
              <w:rPr>
                <w:rFonts w:cs="Arial"/>
                <w:b/>
                <w:bCs/>
                <w:i/>
              </w:rPr>
              <w:t>if</w:t>
            </w:r>
            <w:proofErr w:type="gramEnd"/>
            <w:r w:rsidRPr="00236F7F">
              <w:rPr>
                <w:rFonts w:cs="Arial"/>
                <w:b/>
                <w:bCs/>
                <w:i/>
              </w:rPr>
              <w:t xml:space="preserve"> you choose this option then please complete sections B, D and E)</w:t>
            </w:r>
          </w:p>
          <w:p w:rsidR="00B42D57" w:rsidP="00B42D57" w:rsidRDefault="00B42D57" w14:paraId="6DB1A6F6" w14:textId="77777777">
            <w:pPr>
              <w:pStyle w:val="ListParagraph"/>
              <w:ind w:left="1080"/>
              <w:rPr>
                <w:rFonts w:cs="Arial"/>
              </w:rPr>
            </w:pPr>
          </w:p>
          <w:p w:rsidRPr="00236F7F" w:rsidR="00236F7F" w:rsidP="00B42D57" w:rsidRDefault="00236F7F" w14:paraId="024EBE61" w14:textId="77777777">
            <w:pPr>
              <w:pStyle w:val="ListParagraph"/>
              <w:ind w:left="1080"/>
              <w:rPr>
                <w:rFonts w:cs="Arial"/>
              </w:rPr>
            </w:pPr>
          </w:p>
          <w:p w:rsidRPr="00236F7F" w:rsidR="00B42D57" w:rsidP="00B42D57" w:rsidRDefault="00B42D57" w14:paraId="535F158A" w14:textId="77777777">
            <w:pPr>
              <w:pStyle w:val="ListParagraph"/>
              <w:numPr>
                <w:ilvl w:val="0"/>
                <w:numId w:val="2"/>
              </w:numPr>
              <w:ind w:left="426" w:hanging="426"/>
              <w:rPr>
                <w:rFonts w:cs="Arial"/>
              </w:rPr>
            </w:pPr>
            <w:r w:rsidRPr="00236F7F">
              <w:rPr>
                <w:rFonts w:cs="Arial"/>
              </w:rPr>
              <w:t xml:space="preserve">Apply to </w:t>
            </w:r>
            <w:r w:rsidRPr="00236F7F">
              <w:rPr>
                <w:rFonts w:cs="Arial"/>
                <w:b/>
              </w:rPr>
              <w:t>transfer</w:t>
            </w:r>
            <w:r w:rsidRPr="00236F7F">
              <w:rPr>
                <w:rFonts w:cs="Arial"/>
              </w:rPr>
              <w:t xml:space="preserve"> an existing licensed premises gaming machine </w:t>
            </w:r>
            <w:proofErr w:type="gramStart"/>
            <w:r w:rsidRPr="00236F7F">
              <w:rPr>
                <w:rFonts w:cs="Arial"/>
              </w:rPr>
              <w:t>permit</w:t>
            </w:r>
            <w:proofErr w:type="gramEnd"/>
          </w:p>
          <w:p w:rsidRPr="00236F7F" w:rsidR="00B42D57" w:rsidP="00236F7F" w:rsidRDefault="00B42D57" w14:paraId="45CBD086" w14:textId="2223F62F">
            <w:pPr>
              <w:pStyle w:val="ListParagraph"/>
              <w:ind w:left="426"/>
              <w:rPr>
                <w:rFonts w:cs="Arial"/>
                <w:b/>
                <w:bCs/>
                <w:i/>
              </w:rPr>
            </w:pPr>
            <w:r w:rsidRPr="00236F7F">
              <w:rPr>
                <w:rFonts w:cs="Arial"/>
                <w:b/>
                <w:bCs/>
                <w:i/>
              </w:rPr>
              <w:t>(</w:t>
            </w:r>
            <w:proofErr w:type="gramStart"/>
            <w:r w:rsidRPr="00236F7F">
              <w:rPr>
                <w:rFonts w:cs="Arial"/>
                <w:b/>
                <w:bCs/>
                <w:i/>
              </w:rPr>
              <w:t>if</w:t>
            </w:r>
            <w:proofErr w:type="gramEnd"/>
            <w:r w:rsidRPr="00236F7F">
              <w:rPr>
                <w:rFonts w:cs="Arial"/>
                <w:b/>
                <w:bCs/>
                <w:i/>
              </w:rPr>
              <w:t xml:space="preserve"> you choose this option then please complete sections C, D and E)</w:t>
            </w:r>
          </w:p>
        </w:tc>
        <w:tc>
          <w:tcPr>
            <w:tcW w:w="539" w:type="dxa"/>
            <w:tcBorders>
              <w:bottom w:val="single" w:color="auto" w:sz="4" w:space="0"/>
            </w:tcBorders>
          </w:tcPr>
          <w:p w:rsidRPr="00236F7F" w:rsidR="00B42D57" w:rsidP="00B42D57" w:rsidRDefault="00B42D57" w14:paraId="370B73BB" w14:textId="77777777">
            <w:pPr>
              <w:jc w:val="center"/>
              <w:rPr>
                <w:rFonts w:cs="Arial"/>
              </w:rPr>
            </w:pPr>
          </w:p>
          <w:p w:rsidRPr="00236F7F" w:rsidR="00B42D57" w:rsidP="00B42D57" w:rsidRDefault="00B42D57" w14:paraId="4D63AF9D" w14:textId="77777777">
            <w:pPr>
              <w:jc w:val="center"/>
              <w:rPr>
                <w:rFonts w:cs="Arial"/>
              </w:rPr>
            </w:pPr>
          </w:p>
          <w:p w:rsidRPr="00236F7F" w:rsidR="00B42D57" w:rsidP="00B42D57" w:rsidRDefault="00B42D57" w14:paraId="0454FC58" w14:textId="77777777">
            <w:pPr>
              <w:jc w:val="center"/>
              <w:rPr>
                <w:rFonts w:cs="Arial"/>
              </w:rPr>
            </w:pPr>
          </w:p>
          <w:p w:rsidRPr="00236F7F" w:rsidR="00B42D57" w:rsidP="00B42D57" w:rsidRDefault="00B42D57" w14:paraId="4B617B6F" w14:textId="77777777">
            <w:pPr>
              <w:jc w:val="center"/>
              <w:rPr>
                <w:rFonts w:cs="Arial"/>
              </w:rPr>
            </w:pPr>
          </w:p>
          <w:sdt>
            <w:sdtPr>
              <w:rPr>
                <w:rFonts w:cs="Arial"/>
              </w:rPr>
              <w:id w:val="991451733"/>
              <w14:checkbox>
                <w14:checked w14:val="0"/>
                <w14:checkedState w14:font="MS Gothic" w14:val="2612"/>
                <w14:uncheckedState w14:font="MS Gothic" w14:val="2610"/>
              </w14:checkbox>
            </w:sdtPr>
            <w:sdtEndPr/>
            <w:sdtContent>
              <w:p w:rsidRPr="00236F7F" w:rsidR="00B42D57" w:rsidP="00B42D57" w:rsidRDefault="00CD3739" w14:paraId="75C92564" w14:textId="46A3DA47">
                <w:pPr>
                  <w:rPr>
                    <w:rFonts w:cs="Arial"/>
                  </w:rPr>
                </w:pPr>
                <w:r>
                  <w:rPr>
                    <w:rFonts w:hint="eastAsia" w:ascii="MS Gothic" w:hAnsi="MS Gothic" w:eastAsia="MS Gothic" w:cs="Arial"/>
                  </w:rPr>
                  <w:t>☐</w:t>
                </w:r>
              </w:p>
            </w:sdtContent>
          </w:sdt>
          <w:p w:rsidRPr="00236F7F" w:rsidR="00B42D57" w:rsidP="00B42D57" w:rsidRDefault="00B42D57" w14:paraId="40AC65E3" w14:textId="77777777">
            <w:pPr>
              <w:jc w:val="center"/>
              <w:rPr>
                <w:rFonts w:cs="Arial"/>
              </w:rPr>
            </w:pPr>
          </w:p>
          <w:p w:rsidR="00B42D57" w:rsidP="00B42D57" w:rsidRDefault="00B42D57" w14:paraId="30CD9958" w14:textId="77777777">
            <w:pPr>
              <w:jc w:val="center"/>
              <w:rPr>
                <w:rFonts w:ascii="MS Gothic" w:hAnsi="MS Gothic" w:eastAsia="MS Gothic" w:cs="Arial"/>
              </w:rPr>
            </w:pPr>
          </w:p>
          <w:p w:rsidR="00236F7F" w:rsidP="00B42D57" w:rsidRDefault="00236F7F" w14:paraId="6F60E842" w14:textId="77777777">
            <w:pPr>
              <w:jc w:val="center"/>
              <w:rPr>
                <w:rFonts w:cs="Arial"/>
              </w:rPr>
            </w:pPr>
          </w:p>
          <w:sdt>
            <w:sdtPr>
              <w:rPr>
                <w:rFonts w:cs="Arial"/>
              </w:rPr>
              <w:id w:val="1421295033"/>
              <w14:checkbox>
                <w14:checked w14:val="0"/>
                <w14:checkedState w14:font="MS Gothic" w14:val="2612"/>
                <w14:uncheckedState w14:font="MS Gothic" w14:val="2610"/>
              </w14:checkbox>
            </w:sdtPr>
            <w:sdtEndPr/>
            <w:sdtContent>
              <w:p w:rsidRPr="00236F7F" w:rsidR="00236F7F" w:rsidP="00236F7F" w:rsidRDefault="00236F7F" w14:paraId="1294ECF5" w14:textId="77777777">
                <w:pPr>
                  <w:rPr>
                    <w:rFonts w:cs="Arial"/>
                  </w:rPr>
                </w:pPr>
                <w:r>
                  <w:rPr>
                    <w:rFonts w:hint="eastAsia" w:ascii="MS Gothic" w:hAnsi="MS Gothic" w:eastAsia="MS Gothic" w:cs="Arial"/>
                  </w:rPr>
                  <w:t>☐</w:t>
                </w:r>
              </w:p>
            </w:sdtContent>
          </w:sdt>
          <w:p w:rsidR="00236F7F" w:rsidP="00B42D57" w:rsidRDefault="00236F7F" w14:paraId="1BE7E57E" w14:textId="77777777">
            <w:pPr>
              <w:jc w:val="center"/>
              <w:rPr>
                <w:rFonts w:cs="Arial"/>
              </w:rPr>
            </w:pPr>
          </w:p>
          <w:p w:rsidR="00236F7F" w:rsidP="00B42D57" w:rsidRDefault="00236F7F" w14:paraId="2C468D9C" w14:textId="77777777">
            <w:pPr>
              <w:jc w:val="center"/>
              <w:rPr>
                <w:rFonts w:cs="Arial"/>
              </w:rPr>
            </w:pPr>
          </w:p>
          <w:p w:rsidR="00236F7F" w:rsidP="00B42D57" w:rsidRDefault="00236F7F" w14:paraId="76883182" w14:textId="77777777">
            <w:pPr>
              <w:jc w:val="center"/>
              <w:rPr>
                <w:rFonts w:cs="Arial"/>
              </w:rPr>
            </w:pPr>
          </w:p>
          <w:p w:rsidR="00236F7F" w:rsidP="00236F7F" w:rsidRDefault="00236F7F" w14:paraId="09FA556E" w14:textId="77777777">
            <w:pPr>
              <w:rPr>
                <w:rFonts w:cs="Arial"/>
              </w:rPr>
            </w:pPr>
          </w:p>
          <w:p w:rsidR="00236F7F" w:rsidP="00236F7F" w:rsidRDefault="00236F7F" w14:paraId="75DAE503" w14:textId="77777777">
            <w:pPr>
              <w:rPr>
                <w:rFonts w:cs="Arial"/>
              </w:rPr>
            </w:pPr>
          </w:p>
          <w:sdt>
            <w:sdtPr>
              <w:rPr>
                <w:rFonts w:cs="Arial"/>
              </w:rPr>
              <w:id w:val="-1927337138"/>
              <w14:checkbox>
                <w14:checked w14:val="0"/>
                <w14:checkedState w14:font="MS Gothic" w14:val="2612"/>
                <w14:uncheckedState w14:font="MS Gothic" w14:val="2610"/>
              </w14:checkbox>
            </w:sdtPr>
            <w:sdtEndPr/>
            <w:sdtContent>
              <w:p w:rsidRPr="00236F7F" w:rsidR="00236F7F" w:rsidP="00236F7F" w:rsidRDefault="00236F7F" w14:paraId="4A59E260" w14:textId="77777777">
                <w:pPr>
                  <w:rPr>
                    <w:rFonts w:cs="Arial"/>
                  </w:rPr>
                </w:pPr>
                <w:r>
                  <w:rPr>
                    <w:rFonts w:hint="eastAsia" w:ascii="MS Gothic" w:hAnsi="MS Gothic" w:eastAsia="MS Gothic" w:cs="Arial"/>
                  </w:rPr>
                  <w:t>☐</w:t>
                </w:r>
              </w:p>
            </w:sdtContent>
          </w:sdt>
          <w:p w:rsidR="00236F7F" w:rsidP="00B42D57" w:rsidRDefault="00236F7F" w14:paraId="72732643" w14:textId="77777777">
            <w:pPr>
              <w:jc w:val="center"/>
              <w:rPr>
                <w:rFonts w:cs="Arial"/>
              </w:rPr>
            </w:pPr>
          </w:p>
          <w:p w:rsidR="00236F7F" w:rsidP="00B42D57" w:rsidRDefault="00236F7F" w14:paraId="1874EDB9" w14:textId="77777777">
            <w:pPr>
              <w:jc w:val="center"/>
              <w:rPr>
                <w:rFonts w:cs="Arial"/>
              </w:rPr>
            </w:pPr>
          </w:p>
          <w:p w:rsidR="00236F7F" w:rsidP="00B42D57" w:rsidRDefault="00236F7F" w14:paraId="5C60FA73" w14:textId="77777777">
            <w:pPr>
              <w:jc w:val="center"/>
              <w:rPr>
                <w:rFonts w:cs="Arial"/>
              </w:rPr>
            </w:pPr>
          </w:p>
          <w:sdt>
            <w:sdtPr>
              <w:rPr>
                <w:rFonts w:cs="Arial"/>
              </w:rPr>
              <w:id w:val="662445802"/>
              <w14:checkbox>
                <w14:checked w14:val="0"/>
                <w14:checkedState w14:font="MS Gothic" w14:val="2612"/>
                <w14:uncheckedState w14:font="MS Gothic" w14:val="2610"/>
              </w14:checkbox>
            </w:sdtPr>
            <w:sdtEndPr/>
            <w:sdtContent>
              <w:p w:rsidRPr="00236F7F" w:rsidR="00236F7F" w:rsidP="00236F7F" w:rsidRDefault="00236F7F" w14:paraId="21588245" w14:textId="77777777">
                <w:pPr>
                  <w:rPr>
                    <w:rFonts w:cs="Arial"/>
                  </w:rPr>
                </w:pPr>
                <w:r>
                  <w:rPr>
                    <w:rFonts w:hint="eastAsia" w:ascii="MS Gothic" w:hAnsi="MS Gothic" w:eastAsia="MS Gothic" w:cs="Arial"/>
                  </w:rPr>
                  <w:t>☐</w:t>
                </w:r>
              </w:p>
            </w:sdtContent>
          </w:sdt>
          <w:p w:rsidR="00236F7F" w:rsidP="00B42D57" w:rsidRDefault="00236F7F" w14:paraId="5989BA57" w14:textId="77777777">
            <w:pPr>
              <w:jc w:val="center"/>
              <w:rPr>
                <w:rFonts w:cs="Arial"/>
              </w:rPr>
            </w:pPr>
          </w:p>
          <w:p w:rsidR="00236F7F" w:rsidP="00B42D57" w:rsidRDefault="00236F7F" w14:paraId="438B0E65" w14:textId="77777777">
            <w:pPr>
              <w:jc w:val="center"/>
              <w:rPr>
                <w:rFonts w:cs="Arial"/>
              </w:rPr>
            </w:pPr>
          </w:p>
          <w:p w:rsidR="00236F7F" w:rsidP="00B42D57" w:rsidRDefault="00236F7F" w14:paraId="415424C4" w14:textId="77777777">
            <w:pPr>
              <w:jc w:val="center"/>
              <w:rPr>
                <w:rFonts w:cs="Arial"/>
              </w:rPr>
            </w:pPr>
          </w:p>
          <w:sdt>
            <w:sdtPr>
              <w:rPr>
                <w:rFonts w:cs="Arial"/>
              </w:rPr>
              <w:id w:val="-688528807"/>
              <w14:checkbox>
                <w14:checked w14:val="0"/>
                <w14:checkedState w14:font="MS Gothic" w14:val="2612"/>
                <w14:uncheckedState w14:font="MS Gothic" w14:val="2610"/>
              </w14:checkbox>
            </w:sdtPr>
            <w:sdtEndPr/>
            <w:sdtContent>
              <w:p w:rsidRPr="00236F7F" w:rsidR="00236F7F" w:rsidP="00236F7F" w:rsidRDefault="00236F7F" w14:paraId="70FD82C2" w14:textId="77777777">
                <w:pPr>
                  <w:rPr>
                    <w:rFonts w:cs="Arial"/>
                  </w:rPr>
                </w:pPr>
                <w:r>
                  <w:rPr>
                    <w:rFonts w:hint="eastAsia" w:ascii="MS Gothic" w:hAnsi="MS Gothic" w:eastAsia="MS Gothic" w:cs="Arial"/>
                  </w:rPr>
                  <w:t>☐</w:t>
                </w:r>
              </w:p>
            </w:sdtContent>
          </w:sdt>
          <w:p w:rsidR="00236F7F" w:rsidP="00B42D57" w:rsidRDefault="00236F7F" w14:paraId="6323B247" w14:textId="77777777">
            <w:pPr>
              <w:jc w:val="center"/>
              <w:rPr>
                <w:rFonts w:cs="Arial"/>
              </w:rPr>
            </w:pPr>
          </w:p>
          <w:p w:rsidR="00236F7F" w:rsidP="00B42D57" w:rsidRDefault="00236F7F" w14:paraId="35361F53" w14:textId="77777777">
            <w:pPr>
              <w:jc w:val="center"/>
              <w:rPr>
                <w:rFonts w:cs="Arial"/>
              </w:rPr>
            </w:pPr>
          </w:p>
          <w:p w:rsidRPr="00236F7F" w:rsidR="00236F7F" w:rsidP="00B42D57" w:rsidRDefault="00236F7F" w14:paraId="1676BD15" w14:textId="77777777">
            <w:pPr>
              <w:jc w:val="center"/>
              <w:rPr>
                <w:rFonts w:cs="Arial"/>
              </w:rPr>
            </w:pPr>
          </w:p>
          <w:p w:rsidRPr="00236F7F" w:rsidR="00226673" w:rsidP="00226673" w:rsidRDefault="00226673" w14:paraId="5A80A3AD" w14:textId="7CB8CBC0">
            <w:pPr>
              <w:rPr>
                <w:rFonts w:cs="Arial"/>
              </w:rPr>
            </w:pPr>
          </w:p>
          <w:p w:rsidRPr="00236F7F" w:rsidR="00B42D57" w:rsidP="00B42D57" w:rsidRDefault="00B42D57" w14:paraId="14141478" w14:textId="77777777">
            <w:pPr>
              <w:rPr>
                <w:rFonts w:cs="Arial"/>
              </w:rPr>
            </w:pPr>
          </w:p>
          <w:p w:rsidRPr="00236F7F" w:rsidR="00B42D57" w:rsidP="00B42D57" w:rsidRDefault="00B42D57" w14:paraId="6161F34B" w14:textId="77777777">
            <w:pPr>
              <w:rPr>
                <w:rFonts w:cs="Arial"/>
              </w:rPr>
            </w:pPr>
          </w:p>
          <w:p w:rsidRPr="00236F7F" w:rsidR="00226673" w:rsidP="00226673" w:rsidRDefault="00226673" w14:paraId="05BF6AD4" w14:textId="586D8626">
            <w:pPr>
              <w:rPr>
                <w:rFonts w:cs="Arial"/>
              </w:rPr>
            </w:pPr>
          </w:p>
          <w:p w:rsidRPr="00236F7F" w:rsidR="00B42D57" w:rsidP="00B42D57" w:rsidRDefault="00B42D57" w14:paraId="1B71EDAE" w14:textId="77777777">
            <w:pPr>
              <w:rPr>
                <w:rFonts w:cs="Arial"/>
              </w:rPr>
            </w:pPr>
          </w:p>
          <w:p w:rsidRPr="00236F7F" w:rsidR="00226673" w:rsidP="00B42D57" w:rsidRDefault="00226673" w14:paraId="7CB7FB8E" w14:textId="77777777">
            <w:pPr>
              <w:rPr>
                <w:rFonts w:cs="Arial"/>
              </w:rPr>
            </w:pPr>
          </w:p>
          <w:p w:rsidRPr="00236F7F" w:rsidR="00226673" w:rsidP="00226673" w:rsidRDefault="00226673" w14:paraId="393A8480" w14:textId="7CC05451">
            <w:pPr>
              <w:rPr>
                <w:rFonts w:cs="Arial"/>
              </w:rPr>
            </w:pPr>
          </w:p>
          <w:p w:rsidRPr="00236F7F" w:rsidR="00B42D57" w:rsidP="00B42D57" w:rsidRDefault="00B42D57" w14:paraId="14F9FD8A" w14:textId="77777777">
            <w:pPr>
              <w:rPr>
                <w:rFonts w:cs="Arial"/>
              </w:rPr>
            </w:pPr>
          </w:p>
          <w:p w:rsidRPr="00236F7F" w:rsidR="00B42D57" w:rsidP="00B42D57" w:rsidRDefault="00B42D57" w14:paraId="55806535" w14:textId="77777777">
            <w:pPr>
              <w:rPr>
                <w:rFonts w:cs="Arial"/>
              </w:rPr>
            </w:pPr>
          </w:p>
          <w:p w:rsidRPr="00236F7F" w:rsidR="00226673" w:rsidP="00226673" w:rsidRDefault="00226673" w14:paraId="39B7866F" w14:textId="796F9292">
            <w:pPr>
              <w:rPr>
                <w:rFonts w:cs="Arial"/>
              </w:rPr>
            </w:pPr>
          </w:p>
          <w:p w:rsidRPr="00236F7F" w:rsidR="00B42D57" w:rsidP="00B42D57" w:rsidRDefault="00B42D57" w14:paraId="50AD248B" w14:textId="77777777">
            <w:pPr>
              <w:rPr>
                <w:rFonts w:cs="Arial"/>
              </w:rPr>
            </w:pPr>
          </w:p>
        </w:tc>
      </w:tr>
      <w:tr w:rsidRPr="00236F7F" w:rsidR="00B42D57" w:rsidTr="00BB4AF8" w14:paraId="75A488F9" w14:textId="77777777">
        <w:trPr>
          <w:trHeight w:val="3534"/>
        </w:trPr>
        <w:tc>
          <w:tcPr>
            <w:tcW w:w="9526" w:type="dxa"/>
            <w:tcBorders>
              <w:bottom w:val="single" w:color="auto" w:sz="4" w:space="0"/>
            </w:tcBorders>
          </w:tcPr>
          <w:p w:rsidRPr="00236F7F" w:rsidR="00B42D57" w:rsidP="00B42D57" w:rsidRDefault="00B42D57" w14:paraId="7EA0A40C" w14:textId="77777777">
            <w:pPr>
              <w:rPr>
                <w:rFonts w:cs="Arial"/>
                <w:b/>
              </w:rPr>
            </w:pPr>
            <w:r w:rsidRPr="00236F7F">
              <w:rPr>
                <w:rFonts w:cs="Arial"/>
                <w:b/>
              </w:rPr>
              <w:lastRenderedPageBreak/>
              <w:t>SECTION B – Application for grant (includes conversion, new and variation applications)</w:t>
            </w:r>
          </w:p>
          <w:p w:rsidRPr="00236F7F" w:rsidR="00B42D57" w:rsidP="00B42D57" w:rsidRDefault="00B42D57" w14:paraId="73C25F36" w14:textId="77777777">
            <w:pPr>
              <w:rPr>
                <w:rFonts w:cs="Arial"/>
                <w:b/>
              </w:rPr>
            </w:pPr>
          </w:p>
          <w:p w:rsidRPr="00236F7F" w:rsidR="00B42D57" w:rsidP="00BB4AF8" w:rsidRDefault="00B42D57" w14:paraId="02CB8864" w14:textId="77777777">
            <w:pPr>
              <w:pStyle w:val="ListParagraph"/>
              <w:ind w:left="0"/>
              <w:rPr>
                <w:rFonts w:cs="Arial"/>
              </w:rPr>
            </w:pPr>
            <w:r w:rsidRPr="00236F7F">
              <w:rPr>
                <w:rFonts w:cs="Arial"/>
              </w:rPr>
              <w:t>How many gaming machines are you currently authorised to provide and if this is a new or variation application, how many do you wish to provide (please complete the boxes in the table)</w:t>
            </w:r>
          </w:p>
          <w:p w:rsidRPr="00236F7F" w:rsidR="00B42D57" w:rsidP="00B42D57" w:rsidRDefault="00B42D57" w14:paraId="553C1BD9" w14:textId="77777777">
            <w:pPr>
              <w:pStyle w:val="ListParagraph"/>
              <w:ind w:left="426"/>
              <w:rPr>
                <w:rFonts w:cs="Arial"/>
              </w:rPr>
            </w:pPr>
          </w:p>
          <w:tbl>
            <w:tblPr>
              <w:tblStyle w:val="TableGrid"/>
              <w:tblW w:w="0" w:type="auto"/>
              <w:tblInd w:w="421" w:type="dxa"/>
              <w:tblLook w:val="04A0" w:firstRow="1" w:lastRow="0" w:firstColumn="1" w:lastColumn="0" w:noHBand="0" w:noVBand="1"/>
              <w:tblCaption w:val="To confirm type of machine"/>
            </w:tblPr>
            <w:tblGrid>
              <w:gridCol w:w="2268"/>
              <w:gridCol w:w="2616"/>
              <w:gridCol w:w="2976"/>
            </w:tblGrid>
            <w:tr w:rsidRPr="00236F7F" w:rsidR="00B42D57" w:rsidTr="00236F7F" w14:paraId="59F5EC19" w14:textId="77777777">
              <w:tc>
                <w:tcPr>
                  <w:tcW w:w="2268" w:type="dxa"/>
                </w:tcPr>
                <w:p w:rsidRPr="00236F7F" w:rsidR="00B42D57" w:rsidP="00B42D57" w:rsidRDefault="00B42D57" w14:paraId="7E054486" w14:textId="77777777">
                  <w:pPr>
                    <w:jc w:val="center"/>
                    <w:rPr>
                      <w:rFonts w:cs="Arial"/>
                    </w:rPr>
                  </w:pPr>
                  <w:r w:rsidRPr="00236F7F">
                    <w:rPr>
                      <w:rFonts w:cs="Arial"/>
                    </w:rPr>
                    <w:t>Category</w:t>
                  </w:r>
                </w:p>
                <w:p w:rsidRPr="00236F7F" w:rsidR="00B42D57" w:rsidP="00B42D57" w:rsidRDefault="00B42D57" w14:paraId="2B22C0B7" w14:textId="77777777">
                  <w:pPr>
                    <w:jc w:val="center"/>
                    <w:rPr>
                      <w:rFonts w:cs="Arial"/>
                    </w:rPr>
                  </w:pPr>
                  <w:r w:rsidRPr="00236F7F">
                    <w:rPr>
                      <w:rFonts w:cs="Arial"/>
                    </w:rPr>
                    <w:t>Machine</w:t>
                  </w:r>
                </w:p>
              </w:tc>
              <w:tc>
                <w:tcPr>
                  <w:tcW w:w="2616" w:type="dxa"/>
                </w:tcPr>
                <w:p w:rsidRPr="00236F7F" w:rsidR="00B42D57" w:rsidP="00B42D57" w:rsidRDefault="00B42D57" w14:paraId="6F480604" w14:textId="77777777">
                  <w:pPr>
                    <w:jc w:val="center"/>
                    <w:rPr>
                      <w:rFonts w:cs="Arial"/>
                    </w:rPr>
                  </w:pPr>
                  <w:r w:rsidRPr="00236F7F">
                    <w:rPr>
                      <w:rFonts w:cs="Arial"/>
                    </w:rPr>
                    <w:t>Number currently</w:t>
                  </w:r>
                </w:p>
                <w:p w:rsidRPr="00236F7F" w:rsidR="00B42D57" w:rsidP="00B42D57" w:rsidRDefault="00B42D57" w14:paraId="391BC9FB" w14:textId="77777777">
                  <w:pPr>
                    <w:jc w:val="center"/>
                    <w:rPr>
                      <w:rFonts w:cs="Arial"/>
                    </w:rPr>
                  </w:pPr>
                  <w:r w:rsidRPr="00236F7F">
                    <w:rPr>
                      <w:rFonts w:cs="Arial"/>
                    </w:rPr>
                    <w:t>authorised to provide</w:t>
                  </w:r>
                </w:p>
              </w:tc>
              <w:tc>
                <w:tcPr>
                  <w:tcW w:w="2976" w:type="dxa"/>
                </w:tcPr>
                <w:p w:rsidRPr="00236F7F" w:rsidR="00B42D57" w:rsidP="00B42D57" w:rsidRDefault="00B42D57" w14:paraId="7A2065D7" w14:textId="1095A0CC">
                  <w:pPr>
                    <w:jc w:val="center"/>
                    <w:rPr>
                      <w:rFonts w:cs="Arial"/>
                    </w:rPr>
                  </w:pPr>
                  <w:r w:rsidRPr="00236F7F">
                    <w:rPr>
                      <w:rFonts w:cs="Arial"/>
                    </w:rPr>
                    <w:t xml:space="preserve">Number </w:t>
                  </w:r>
                  <w:r w:rsidR="00236F7F">
                    <w:rPr>
                      <w:rFonts w:cs="Arial"/>
                    </w:rPr>
                    <w:t xml:space="preserve">you </w:t>
                  </w:r>
                  <w:r w:rsidRPr="00236F7F">
                    <w:rPr>
                      <w:rFonts w:cs="Arial"/>
                    </w:rPr>
                    <w:t xml:space="preserve">wish to </w:t>
                  </w:r>
                  <w:proofErr w:type="gramStart"/>
                  <w:r w:rsidRPr="00236F7F">
                    <w:rPr>
                      <w:rFonts w:cs="Arial"/>
                    </w:rPr>
                    <w:t>provide</w:t>
                  </w:r>
                  <w:proofErr w:type="gramEnd"/>
                </w:p>
                <w:p w:rsidRPr="00236F7F" w:rsidR="00B42D57" w:rsidP="00B42D57" w:rsidRDefault="00B42D57" w14:paraId="47EFEA22" w14:textId="77777777">
                  <w:pPr>
                    <w:jc w:val="center"/>
                    <w:rPr>
                      <w:rFonts w:cs="Arial"/>
                    </w:rPr>
                  </w:pPr>
                  <w:r w:rsidRPr="00236F7F">
                    <w:rPr>
                      <w:rFonts w:cs="Arial"/>
                    </w:rPr>
                    <w:t>(</w:t>
                  </w:r>
                  <w:proofErr w:type="gramStart"/>
                  <w:r w:rsidRPr="00236F7F">
                    <w:rPr>
                      <w:rFonts w:cs="Arial"/>
                    </w:rPr>
                    <w:t>new</w:t>
                  </w:r>
                  <w:proofErr w:type="gramEnd"/>
                  <w:r w:rsidRPr="00236F7F">
                    <w:rPr>
                      <w:rFonts w:cs="Arial"/>
                    </w:rPr>
                    <w:t xml:space="preserve"> or variation)</w:t>
                  </w:r>
                </w:p>
              </w:tc>
            </w:tr>
            <w:tr w:rsidRPr="00236F7F" w:rsidR="00B42D57" w:rsidTr="00236F7F" w14:paraId="722585D9" w14:textId="77777777">
              <w:tc>
                <w:tcPr>
                  <w:tcW w:w="2268" w:type="dxa"/>
                </w:tcPr>
                <w:p w:rsidRPr="00236F7F" w:rsidR="00B42D57" w:rsidP="00B42D57" w:rsidRDefault="00B42D57" w14:paraId="4A6F5B71" w14:textId="77777777">
                  <w:pPr>
                    <w:jc w:val="center"/>
                    <w:rPr>
                      <w:rFonts w:cs="Arial"/>
                    </w:rPr>
                  </w:pPr>
                  <w:r w:rsidRPr="00236F7F">
                    <w:rPr>
                      <w:rFonts w:cs="Arial"/>
                    </w:rPr>
                    <w:t>C</w:t>
                  </w:r>
                </w:p>
              </w:tc>
              <w:tc>
                <w:tcPr>
                  <w:tcW w:w="2616" w:type="dxa"/>
                </w:tcPr>
                <w:p w:rsidRPr="00236F7F" w:rsidR="00B42D57" w:rsidP="00B42D57" w:rsidRDefault="00B42D57" w14:paraId="2D13C828" w14:textId="77777777">
                  <w:pPr>
                    <w:rPr>
                      <w:rFonts w:cs="Arial"/>
                    </w:rPr>
                  </w:pPr>
                </w:p>
              </w:tc>
              <w:tc>
                <w:tcPr>
                  <w:tcW w:w="2976" w:type="dxa"/>
                </w:tcPr>
                <w:p w:rsidRPr="00236F7F" w:rsidR="00B42D57" w:rsidP="00B42D57" w:rsidRDefault="00B42D57" w14:paraId="6AF272A8" w14:textId="77777777">
                  <w:pPr>
                    <w:rPr>
                      <w:rFonts w:cs="Arial"/>
                    </w:rPr>
                  </w:pPr>
                </w:p>
              </w:tc>
            </w:tr>
            <w:tr w:rsidRPr="00236F7F" w:rsidR="00B42D57" w:rsidTr="00236F7F" w14:paraId="062D772C" w14:textId="77777777">
              <w:tc>
                <w:tcPr>
                  <w:tcW w:w="2268" w:type="dxa"/>
                </w:tcPr>
                <w:p w:rsidRPr="00236F7F" w:rsidR="00B42D57" w:rsidP="00B42D57" w:rsidRDefault="00B42D57" w14:paraId="248CC88D" w14:textId="77777777">
                  <w:pPr>
                    <w:jc w:val="center"/>
                    <w:rPr>
                      <w:rFonts w:cs="Arial"/>
                    </w:rPr>
                  </w:pPr>
                  <w:r w:rsidRPr="00236F7F">
                    <w:rPr>
                      <w:rFonts w:cs="Arial"/>
                    </w:rPr>
                    <w:t>D</w:t>
                  </w:r>
                </w:p>
              </w:tc>
              <w:tc>
                <w:tcPr>
                  <w:tcW w:w="2616" w:type="dxa"/>
                </w:tcPr>
                <w:p w:rsidRPr="00236F7F" w:rsidR="00B42D57" w:rsidP="00B42D57" w:rsidRDefault="00B42D57" w14:paraId="47F6804B" w14:textId="77777777">
                  <w:pPr>
                    <w:rPr>
                      <w:rFonts w:cs="Arial"/>
                    </w:rPr>
                  </w:pPr>
                </w:p>
              </w:tc>
              <w:tc>
                <w:tcPr>
                  <w:tcW w:w="2976" w:type="dxa"/>
                </w:tcPr>
                <w:p w:rsidRPr="00236F7F" w:rsidR="00B42D57" w:rsidP="00B42D57" w:rsidRDefault="00B42D57" w14:paraId="56A4AA7E" w14:textId="77777777">
                  <w:pPr>
                    <w:rPr>
                      <w:rFonts w:cs="Arial"/>
                    </w:rPr>
                  </w:pPr>
                </w:p>
              </w:tc>
            </w:tr>
            <w:tr w:rsidRPr="00236F7F" w:rsidR="00B42D57" w:rsidTr="00236F7F" w14:paraId="7919AD24" w14:textId="77777777">
              <w:tc>
                <w:tcPr>
                  <w:tcW w:w="2268" w:type="dxa"/>
                </w:tcPr>
                <w:p w:rsidRPr="00236F7F" w:rsidR="00B42D57" w:rsidP="00B42D57" w:rsidRDefault="00B42D57" w14:paraId="19418CD5" w14:textId="77777777">
                  <w:pPr>
                    <w:jc w:val="right"/>
                    <w:rPr>
                      <w:rFonts w:cs="Arial"/>
                    </w:rPr>
                  </w:pPr>
                  <w:r w:rsidRPr="00236F7F">
                    <w:rPr>
                      <w:rFonts w:cs="Arial"/>
                    </w:rPr>
                    <w:t>Total</w:t>
                  </w:r>
                </w:p>
              </w:tc>
              <w:tc>
                <w:tcPr>
                  <w:tcW w:w="2616" w:type="dxa"/>
                </w:tcPr>
                <w:p w:rsidRPr="00236F7F" w:rsidR="00B42D57" w:rsidP="00B42D57" w:rsidRDefault="00B42D57" w14:paraId="02C4838D" w14:textId="77777777">
                  <w:pPr>
                    <w:rPr>
                      <w:rFonts w:cs="Arial"/>
                    </w:rPr>
                  </w:pPr>
                </w:p>
              </w:tc>
              <w:tc>
                <w:tcPr>
                  <w:tcW w:w="2976" w:type="dxa"/>
                </w:tcPr>
                <w:p w:rsidRPr="00236F7F" w:rsidR="00B42D57" w:rsidP="00B42D57" w:rsidRDefault="00B42D57" w14:paraId="47F7663A" w14:textId="77777777">
                  <w:pPr>
                    <w:rPr>
                      <w:rFonts w:cs="Arial"/>
                    </w:rPr>
                  </w:pPr>
                </w:p>
              </w:tc>
            </w:tr>
          </w:tbl>
          <w:p w:rsidRPr="00236F7F" w:rsidR="00B42D57" w:rsidP="00B42D57" w:rsidRDefault="00B42D57" w14:paraId="69142866" w14:textId="77777777">
            <w:pPr>
              <w:rPr>
                <w:rFonts w:cs="Arial"/>
              </w:rPr>
            </w:pPr>
          </w:p>
          <w:p w:rsidRPr="00BB4AF8" w:rsidR="00226673" w:rsidP="00BB4AF8" w:rsidRDefault="00226673" w14:paraId="455EC7AB" w14:textId="4408B9EF">
            <w:pPr>
              <w:rPr>
                <w:rFonts w:cs="Arial"/>
              </w:rPr>
            </w:pPr>
            <w:r w:rsidRPr="00BB4AF8">
              <w:rPr>
                <w:rFonts w:cs="Arial"/>
              </w:rPr>
              <w:t>If you are currently authorised to provide more than 2 machines, please provide your existing Section 34 Gaming Act 1968 permit or provide reasons stating why it cannot be provided.</w:t>
            </w:r>
          </w:p>
          <w:p w:rsidR="00236F7F" w:rsidP="00236F7F" w:rsidRDefault="00236F7F" w14:paraId="61DDD9E8" w14:textId="77777777">
            <w:pPr>
              <w:ind w:left="490"/>
              <w:rPr>
                <w:rFonts w:cs="Arial"/>
              </w:rPr>
            </w:pPr>
          </w:p>
          <w:tbl>
            <w:tblPr>
              <w:tblStyle w:val="TableGrid"/>
              <w:tblW w:w="0" w:type="auto"/>
              <w:tblInd w:w="490" w:type="dxa"/>
              <w:tblLook w:val="04A0" w:firstRow="1" w:lastRow="0" w:firstColumn="1" w:lastColumn="0" w:noHBand="0" w:noVBand="1"/>
            </w:tblPr>
            <w:tblGrid>
              <w:gridCol w:w="4225"/>
              <w:gridCol w:w="3566"/>
            </w:tblGrid>
            <w:tr w:rsidRPr="00236F7F" w:rsidR="00236F7F" w:rsidTr="00236F7F" w14:paraId="19525ECF" w14:textId="06E0A43B">
              <w:tc>
                <w:tcPr>
                  <w:tcW w:w="4225" w:type="dxa"/>
                </w:tcPr>
                <w:p w:rsidRPr="00236F7F" w:rsidR="00236F7F" w:rsidP="00F46E9C" w:rsidRDefault="00236F7F" w14:paraId="362DE260" w14:textId="77777777">
                  <w:pPr>
                    <w:rPr>
                      <w:rFonts w:cs="Arial"/>
                    </w:rPr>
                  </w:pPr>
                  <w:r w:rsidRPr="00236F7F">
                    <w:rPr>
                      <w:rFonts w:cs="Arial"/>
                    </w:rPr>
                    <w:t>Existing permit provided*</w:t>
                  </w:r>
                </w:p>
              </w:tc>
              <w:tc>
                <w:tcPr>
                  <w:tcW w:w="3566" w:type="dxa"/>
                </w:tcPr>
                <w:p w:rsidRPr="00236F7F" w:rsidR="00236F7F" w:rsidP="00F46E9C" w:rsidRDefault="00236F7F" w14:paraId="730925CD" w14:textId="77777777">
                  <w:pPr>
                    <w:rPr>
                      <w:rFonts w:cs="Arial"/>
                    </w:rPr>
                  </w:pPr>
                </w:p>
              </w:tc>
            </w:tr>
            <w:tr w:rsidRPr="00236F7F" w:rsidR="00236F7F" w:rsidTr="00BB4AF8" w14:paraId="13AB96F4" w14:textId="4AFE708C">
              <w:trPr>
                <w:trHeight w:val="1057"/>
              </w:trPr>
              <w:tc>
                <w:tcPr>
                  <w:tcW w:w="4225" w:type="dxa"/>
                </w:tcPr>
                <w:p w:rsidRPr="00236F7F" w:rsidR="00236F7F" w:rsidP="00F46E9C" w:rsidRDefault="00236F7F" w14:paraId="198EBB13" w14:textId="77777777">
                  <w:pPr>
                    <w:pStyle w:val="ListParagraph"/>
                    <w:ind w:left="0"/>
                    <w:rPr>
                      <w:rFonts w:cs="Arial"/>
                      <w:iCs/>
                    </w:rPr>
                  </w:pPr>
                  <w:r w:rsidRPr="00236F7F">
                    <w:rPr>
                      <w:rFonts w:cs="Arial"/>
                      <w:iCs/>
                    </w:rPr>
                    <w:t xml:space="preserve">Reasons why existing permit cannot be provided: </w:t>
                  </w:r>
                </w:p>
              </w:tc>
              <w:tc>
                <w:tcPr>
                  <w:tcW w:w="3566" w:type="dxa"/>
                </w:tcPr>
                <w:p w:rsidRPr="00236F7F" w:rsidR="00236F7F" w:rsidP="00F46E9C" w:rsidRDefault="00236F7F" w14:paraId="1E3083A7" w14:textId="77777777">
                  <w:pPr>
                    <w:pStyle w:val="ListParagraph"/>
                    <w:ind w:left="0"/>
                    <w:rPr>
                      <w:rFonts w:cs="Arial"/>
                      <w:iCs/>
                    </w:rPr>
                  </w:pPr>
                </w:p>
              </w:tc>
            </w:tr>
          </w:tbl>
          <w:p w:rsidRPr="00236F7F" w:rsidR="00226673" w:rsidP="00226673" w:rsidRDefault="00226673" w14:paraId="410503EC" w14:textId="77777777">
            <w:pPr>
              <w:pStyle w:val="ListParagraph"/>
              <w:rPr>
                <w:rFonts w:cs="Arial"/>
                <w:i/>
              </w:rPr>
            </w:pPr>
          </w:p>
          <w:p w:rsidRPr="00236F7F" w:rsidR="00226673" w:rsidP="00BB4AF8" w:rsidRDefault="00BB4AF8" w14:paraId="78743FA9" w14:textId="7D3C2F65">
            <w:pPr>
              <w:rPr>
                <w:rFonts w:cs="Arial"/>
              </w:rPr>
            </w:pPr>
            <w:r w:rsidRPr="00236F7F">
              <w:rPr>
                <w:rFonts w:cs="Arial"/>
              </w:rPr>
              <w:t>*</w:t>
            </w:r>
            <w:r>
              <w:rPr>
                <w:rFonts w:cs="Arial"/>
              </w:rPr>
              <w:t xml:space="preserve">You need to </w:t>
            </w:r>
            <w:r w:rsidRPr="00236F7F">
              <w:rPr>
                <w:rFonts w:cs="Arial"/>
              </w:rPr>
              <w:t>keep a copy of your existing permit on the premises to which it relates.</w:t>
            </w:r>
          </w:p>
        </w:tc>
        <w:tc>
          <w:tcPr>
            <w:tcW w:w="539" w:type="dxa"/>
            <w:tcBorders>
              <w:bottom w:val="single" w:color="auto" w:sz="4" w:space="0"/>
            </w:tcBorders>
          </w:tcPr>
          <w:p w:rsidRPr="00236F7F" w:rsidR="00B42D57" w:rsidP="00B42D57" w:rsidRDefault="00B42D57" w14:paraId="1EBB3447" w14:textId="77777777">
            <w:pPr>
              <w:jc w:val="center"/>
              <w:rPr>
                <w:rFonts w:cs="Arial"/>
              </w:rPr>
            </w:pPr>
          </w:p>
          <w:p w:rsidRPr="00236F7F" w:rsidR="00226673" w:rsidP="00B42D57" w:rsidRDefault="00226673" w14:paraId="0ED14144" w14:textId="77777777">
            <w:pPr>
              <w:jc w:val="center"/>
              <w:rPr>
                <w:rFonts w:cs="Arial"/>
              </w:rPr>
            </w:pPr>
          </w:p>
          <w:p w:rsidRPr="00236F7F" w:rsidR="00226673" w:rsidP="00B42D57" w:rsidRDefault="00226673" w14:paraId="0CC18D65" w14:textId="77777777">
            <w:pPr>
              <w:jc w:val="center"/>
              <w:rPr>
                <w:rFonts w:cs="Arial"/>
              </w:rPr>
            </w:pPr>
          </w:p>
          <w:p w:rsidRPr="00236F7F" w:rsidR="00226673" w:rsidP="00B42D57" w:rsidRDefault="00226673" w14:paraId="785A1E4D" w14:textId="77777777">
            <w:pPr>
              <w:jc w:val="center"/>
              <w:rPr>
                <w:rFonts w:cs="Arial"/>
              </w:rPr>
            </w:pPr>
          </w:p>
          <w:p w:rsidRPr="00236F7F" w:rsidR="00226673" w:rsidP="00B42D57" w:rsidRDefault="00226673" w14:paraId="34495C2C" w14:textId="77777777">
            <w:pPr>
              <w:jc w:val="center"/>
              <w:rPr>
                <w:rFonts w:cs="Arial"/>
              </w:rPr>
            </w:pPr>
          </w:p>
          <w:p w:rsidRPr="00236F7F" w:rsidR="00226673" w:rsidP="00B42D57" w:rsidRDefault="00226673" w14:paraId="7D61C28C" w14:textId="77777777">
            <w:pPr>
              <w:jc w:val="center"/>
              <w:rPr>
                <w:rFonts w:cs="Arial"/>
              </w:rPr>
            </w:pPr>
          </w:p>
          <w:p w:rsidRPr="00236F7F" w:rsidR="00226673" w:rsidP="00B42D57" w:rsidRDefault="00226673" w14:paraId="2A716867" w14:textId="77777777">
            <w:pPr>
              <w:jc w:val="center"/>
              <w:rPr>
                <w:rFonts w:cs="Arial"/>
              </w:rPr>
            </w:pPr>
          </w:p>
          <w:p w:rsidRPr="00236F7F" w:rsidR="00226673" w:rsidP="00B42D57" w:rsidRDefault="00226673" w14:paraId="5BBEEE7D" w14:textId="77777777">
            <w:pPr>
              <w:jc w:val="center"/>
              <w:rPr>
                <w:rFonts w:cs="Arial"/>
              </w:rPr>
            </w:pPr>
          </w:p>
          <w:p w:rsidRPr="00236F7F" w:rsidR="00226673" w:rsidP="00B42D57" w:rsidRDefault="00226673" w14:paraId="46D01EA8" w14:textId="77777777">
            <w:pPr>
              <w:jc w:val="center"/>
              <w:rPr>
                <w:rFonts w:cs="Arial"/>
              </w:rPr>
            </w:pPr>
          </w:p>
          <w:p w:rsidRPr="00236F7F" w:rsidR="00226673" w:rsidP="00B42D57" w:rsidRDefault="00226673" w14:paraId="3934E66D" w14:textId="77777777">
            <w:pPr>
              <w:jc w:val="center"/>
              <w:rPr>
                <w:rFonts w:cs="Arial"/>
              </w:rPr>
            </w:pPr>
          </w:p>
          <w:p w:rsidRPr="00236F7F" w:rsidR="00226673" w:rsidP="00B42D57" w:rsidRDefault="00226673" w14:paraId="3D78C3CE" w14:textId="77777777">
            <w:pPr>
              <w:jc w:val="center"/>
              <w:rPr>
                <w:rFonts w:cs="Arial"/>
              </w:rPr>
            </w:pPr>
          </w:p>
          <w:p w:rsidRPr="00236F7F" w:rsidR="00226673" w:rsidP="00B42D57" w:rsidRDefault="00226673" w14:paraId="5CFC985D" w14:textId="77777777">
            <w:pPr>
              <w:jc w:val="center"/>
              <w:rPr>
                <w:rFonts w:cs="Arial"/>
              </w:rPr>
            </w:pPr>
          </w:p>
          <w:p w:rsidRPr="00236F7F" w:rsidR="00226673" w:rsidP="00B42D57" w:rsidRDefault="00226673" w14:paraId="616E2284" w14:textId="77777777">
            <w:pPr>
              <w:jc w:val="center"/>
              <w:rPr>
                <w:rFonts w:cs="Arial"/>
              </w:rPr>
            </w:pPr>
          </w:p>
          <w:p w:rsidRPr="00236F7F" w:rsidR="00226673" w:rsidP="00B42D57" w:rsidRDefault="00226673" w14:paraId="592F1006" w14:textId="77777777">
            <w:pPr>
              <w:jc w:val="center"/>
              <w:rPr>
                <w:rFonts w:cs="Arial"/>
              </w:rPr>
            </w:pPr>
          </w:p>
          <w:p w:rsidRPr="00236F7F" w:rsidR="00226673" w:rsidP="00B42D57" w:rsidRDefault="00226673" w14:paraId="7D86897F" w14:textId="77777777">
            <w:pPr>
              <w:jc w:val="center"/>
              <w:rPr>
                <w:rFonts w:cs="Arial"/>
              </w:rPr>
            </w:pPr>
          </w:p>
          <w:p w:rsidRPr="00236F7F" w:rsidR="00226673" w:rsidP="00B42D57" w:rsidRDefault="00226673" w14:paraId="2D55CCBE" w14:textId="77777777">
            <w:pPr>
              <w:jc w:val="center"/>
              <w:rPr>
                <w:rFonts w:cs="Arial"/>
              </w:rPr>
            </w:pPr>
          </w:p>
          <w:p w:rsidRPr="00236F7F" w:rsidR="00226673" w:rsidP="00B42D57" w:rsidRDefault="00226673" w14:paraId="4F9C5563" w14:textId="77777777">
            <w:pPr>
              <w:jc w:val="center"/>
              <w:rPr>
                <w:rFonts w:cs="Arial"/>
              </w:rPr>
            </w:pPr>
          </w:p>
          <w:p w:rsidRPr="00236F7F" w:rsidR="00226673" w:rsidP="00226673" w:rsidRDefault="00226673" w14:paraId="3B8491EE" w14:textId="112E9B4E">
            <w:pPr>
              <w:rPr>
                <w:rFonts w:cs="Arial"/>
              </w:rPr>
            </w:pPr>
          </w:p>
          <w:p w:rsidRPr="00236F7F" w:rsidR="00226673" w:rsidP="00226673" w:rsidRDefault="00226673" w14:paraId="67DF1E91" w14:textId="77777777">
            <w:pPr>
              <w:rPr>
                <w:rFonts w:cs="Arial"/>
              </w:rPr>
            </w:pPr>
          </w:p>
        </w:tc>
      </w:tr>
    </w:tbl>
    <w:p w:rsidR="00BB4AF8" w:rsidP="00226673" w:rsidRDefault="00BB4AF8" w14:paraId="0CFE8DE5" w14:textId="77777777">
      <w:pPr>
        <w:jc w:val="center"/>
        <w:rPr>
          <w:rFonts w:cs="Arial"/>
          <w:b/>
          <w:u w:val="single"/>
        </w:rPr>
      </w:pPr>
    </w:p>
    <w:p w:rsidRPr="00BB4AF8" w:rsidR="00226673" w:rsidP="00226673" w:rsidRDefault="00226673" w14:paraId="41FE077D" w14:textId="727EFEB6">
      <w:pPr>
        <w:jc w:val="center"/>
        <w:rPr>
          <w:rFonts w:cs="Arial"/>
          <w:bCs/>
        </w:rPr>
      </w:pPr>
      <w:r w:rsidRPr="00BB4AF8">
        <w:rPr>
          <w:rFonts w:cs="Arial"/>
          <w:bCs/>
        </w:rPr>
        <w:t>NOTIFICATION OF 2 OR LESS GAMING MACHINES or</w:t>
      </w:r>
    </w:p>
    <w:p w:rsidRPr="00BB4AF8" w:rsidR="00226673" w:rsidP="00226673" w:rsidRDefault="00226673" w14:paraId="4972172F" w14:textId="77777777">
      <w:pPr>
        <w:jc w:val="center"/>
        <w:rPr>
          <w:rFonts w:cs="Arial"/>
          <w:bCs/>
        </w:rPr>
      </w:pPr>
      <w:r w:rsidRPr="00BB4AF8">
        <w:rPr>
          <w:rFonts w:cs="Arial"/>
          <w:bCs/>
        </w:rPr>
        <w:t>GAMING MACHINE PERMIT APPLICATION (</w:t>
      </w:r>
      <w:proofErr w:type="gramStart"/>
      <w:r w:rsidRPr="00BB4AF8">
        <w:rPr>
          <w:rFonts w:cs="Arial"/>
          <w:bCs/>
        </w:rPr>
        <w:t>i.e.</w:t>
      </w:r>
      <w:proofErr w:type="gramEnd"/>
      <w:r w:rsidRPr="00BB4AF8">
        <w:rPr>
          <w:rFonts w:cs="Arial"/>
          <w:bCs/>
        </w:rPr>
        <w:t xml:space="preserve"> for greater than 2 machines) for:</w:t>
      </w:r>
    </w:p>
    <w:p w:rsidRPr="00BB4AF8" w:rsidR="00226673" w:rsidP="00226673" w:rsidRDefault="00226673" w14:paraId="38F03892" w14:textId="77777777">
      <w:pPr>
        <w:jc w:val="center"/>
        <w:rPr>
          <w:rFonts w:cs="Arial"/>
          <w:bCs/>
        </w:rPr>
      </w:pPr>
      <w:r w:rsidRPr="00BB4AF8">
        <w:rPr>
          <w:rFonts w:cs="Arial"/>
          <w:bCs/>
        </w:rPr>
        <w:t>CONVERSION / NEW / VARIATION / TRANSFER</w:t>
      </w:r>
    </w:p>
    <w:p w:rsidRPr="00BB4AF8" w:rsidR="00226673" w:rsidP="00226673" w:rsidRDefault="00226673" w14:paraId="72B7125A" w14:textId="77777777">
      <w:pPr>
        <w:jc w:val="center"/>
        <w:rPr>
          <w:rFonts w:cs="Arial"/>
          <w:bCs/>
        </w:rPr>
      </w:pPr>
    </w:p>
    <w:p w:rsidR="00226673" w:rsidP="00226673" w:rsidRDefault="00226673" w14:paraId="7447F450" w14:textId="77777777">
      <w:pPr>
        <w:jc w:val="center"/>
        <w:rPr>
          <w:rFonts w:cs="Arial"/>
          <w:bCs/>
        </w:rPr>
      </w:pPr>
      <w:r w:rsidRPr="00BB4AF8">
        <w:rPr>
          <w:rFonts w:cs="Arial"/>
          <w:bCs/>
        </w:rPr>
        <w:t>(FOR USE BY PREMISES LICENSED TO SUPPLY OF ALCOHOL FOR CONSUMPTION ON THE PREMISES)</w:t>
      </w:r>
    </w:p>
    <w:p w:rsidR="006536D6" w:rsidP="00226673" w:rsidRDefault="006536D6" w14:paraId="413D874F" w14:textId="43CC14D1">
      <w:pPr>
        <w:jc w:val="center"/>
        <w:rPr>
          <w:rFonts w:cs="Arial"/>
          <w:bCs/>
        </w:rPr>
      </w:pPr>
    </w:p>
    <w:tbl>
      <w:tblPr>
        <w:tblStyle w:val="TableGrid"/>
        <w:tblW w:w="0" w:type="auto"/>
        <w:tblInd w:w="-289" w:type="dxa"/>
        <w:tblLook w:val="04A0" w:firstRow="1" w:lastRow="0" w:firstColumn="1" w:lastColumn="0" w:noHBand="0" w:noVBand="1"/>
      </w:tblPr>
      <w:tblGrid>
        <w:gridCol w:w="6805"/>
        <w:gridCol w:w="2264"/>
      </w:tblGrid>
      <w:tr w:rsidRPr="00BB4AF8" w:rsidR="006536D6" w:rsidTr="0056481A" w14:paraId="573808C9" w14:textId="77777777">
        <w:tc>
          <w:tcPr>
            <w:tcW w:w="9069" w:type="dxa"/>
            <w:gridSpan w:val="2"/>
          </w:tcPr>
          <w:p w:rsidRPr="006536D6" w:rsidR="006536D6" w:rsidP="0056481A" w:rsidRDefault="006536D6" w14:paraId="0B9B1317" w14:textId="745AD3E4">
            <w:pPr>
              <w:rPr>
                <w:rFonts w:cs="Arial"/>
              </w:rPr>
            </w:pPr>
            <w:r w:rsidRPr="00236F7F">
              <w:rPr>
                <w:rFonts w:cs="Arial"/>
                <w:b/>
              </w:rPr>
              <w:t xml:space="preserve">SECTION C – Application for permit </w:t>
            </w:r>
            <w:r w:rsidRPr="00236F7F">
              <w:rPr>
                <w:rFonts w:cs="Arial"/>
                <w:b/>
                <w:u w:val="single"/>
              </w:rPr>
              <w:t>transfer</w:t>
            </w:r>
            <w:r w:rsidRPr="00236F7F">
              <w:rPr>
                <w:rFonts w:cs="Arial"/>
                <w:b/>
              </w:rPr>
              <w:t xml:space="preserve"> </w:t>
            </w:r>
            <w:r w:rsidRPr="00236F7F">
              <w:rPr>
                <w:rFonts w:cs="Arial"/>
              </w:rPr>
              <w:t>(</w:t>
            </w:r>
            <w:proofErr w:type="gramStart"/>
            <w:r w:rsidRPr="00236F7F">
              <w:rPr>
                <w:rFonts w:cs="Arial"/>
              </w:rPr>
              <w:t>i.e.</w:t>
            </w:r>
            <w:proofErr w:type="gramEnd"/>
            <w:r w:rsidRPr="00236F7F">
              <w:rPr>
                <w:rFonts w:cs="Arial"/>
              </w:rPr>
              <w:t xml:space="preserve"> where a transfer has been requested for the Licensing Act 2003 premises licence)</w:t>
            </w:r>
          </w:p>
        </w:tc>
      </w:tr>
      <w:tr w:rsidRPr="00BB4AF8" w:rsidR="006536D6" w:rsidTr="006536D6" w14:paraId="79730DAA" w14:textId="77777777">
        <w:tc>
          <w:tcPr>
            <w:tcW w:w="6805" w:type="dxa"/>
          </w:tcPr>
          <w:p w:rsidRPr="00BB4AF8" w:rsidR="006536D6" w:rsidP="006536D6" w:rsidRDefault="006536D6" w14:paraId="5AB11BE8" w14:textId="77777777">
            <w:pPr>
              <w:rPr>
                <w:rFonts w:cs="Arial"/>
              </w:rPr>
            </w:pPr>
            <w:r w:rsidRPr="00BB4AF8">
              <w:rPr>
                <w:rFonts w:cs="Arial"/>
              </w:rPr>
              <w:t>Name of person requesting the transfer</w:t>
            </w:r>
            <w:r>
              <w:rPr>
                <w:rFonts w:cs="Arial"/>
              </w:rPr>
              <w:t xml:space="preserve">: </w:t>
            </w:r>
          </w:p>
          <w:p w:rsidRPr="00BB4AF8" w:rsidR="006536D6" w:rsidP="0056481A" w:rsidRDefault="006536D6" w14:paraId="2B608B05" w14:textId="77777777">
            <w:pPr>
              <w:rPr>
                <w:rFonts w:cs="Arial"/>
              </w:rPr>
            </w:pPr>
          </w:p>
        </w:tc>
        <w:tc>
          <w:tcPr>
            <w:tcW w:w="2264" w:type="dxa"/>
          </w:tcPr>
          <w:p w:rsidRPr="00BB4AF8" w:rsidR="006536D6" w:rsidP="0056481A" w:rsidRDefault="006536D6" w14:paraId="31C1F8D0" w14:textId="77777777">
            <w:pPr>
              <w:pStyle w:val="ListParagraph"/>
              <w:ind w:left="459"/>
              <w:rPr>
                <w:rFonts w:cs="Arial"/>
              </w:rPr>
            </w:pPr>
          </w:p>
        </w:tc>
      </w:tr>
      <w:tr w:rsidRPr="00BB4AF8" w:rsidR="006536D6" w:rsidTr="006536D6" w14:paraId="3093154D" w14:textId="77777777">
        <w:tc>
          <w:tcPr>
            <w:tcW w:w="6805" w:type="dxa"/>
          </w:tcPr>
          <w:p w:rsidR="006536D6" w:rsidP="006536D6" w:rsidRDefault="006536D6" w14:paraId="21F1824B" w14:textId="77777777">
            <w:pPr>
              <w:rPr>
                <w:rFonts w:cs="Arial"/>
              </w:rPr>
            </w:pPr>
            <w:r w:rsidRPr="00BB4AF8">
              <w:rPr>
                <w:rFonts w:cs="Arial"/>
              </w:rPr>
              <w:t>Confirmation that an application to transfer the relevant Licensing Act 2003 premises licence has been</w:t>
            </w:r>
            <w:r>
              <w:rPr>
                <w:rFonts w:cs="Arial"/>
              </w:rPr>
              <w:t xml:space="preserve">: </w:t>
            </w:r>
          </w:p>
          <w:p w:rsidR="006536D6" w:rsidP="006536D6" w:rsidRDefault="006536D6" w14:paraId="7560E6DB" w14:textId="77777777">
            <w:pPr>
              <w:rPr>
                <w:rFonts w:cs="Arial"/>
              </w:rPr>
            </w:pPr>
          </w:p>
          <w:p w:rsidRPr="00BB4AF8" w:rsidR="006536D6" w:rsidP="0056481A" w:rsidRDefault="006536D6" w14:paraId="2B01D0B5" w14:textId="641B0A15">
            <w:pPr>
              <w:rPr>
                <w:rFonts w:cs="Arial"/>
              </w:rPr>
            </w:pPr>
            <w:r>
              <w:rPr>
                <w:rFonts w:cs="Arial"/>
              </w:rPr>
              <w:t>a)</w:t>
            </w:r>
            <w:r w:rsidRPr="00BB4AF8">
              <w:rPr>
                <w:rFonts w:cs="Arial"/>
              </w:rPr>
              <w:t xml:space="preserve"> </w:t>
            </w:r>
            <w:r>
              <w:rPr>
                <w:rFonts w:cs="Arial"/>
              </w:rPr>
              <w:t>r</w:t>
            </w:r>
            <w:r w:rsidRPr="00BB4AF8">
              <w:rPr>
                <w:rFonts w:cs="Arial"/>
              </w:rPr>
              <w:t>equested</w:t>
            </w:r>
            <w:r>
              <w:rPr>
                <w:rFonts w:cs="Arial"/>
              </w:rPr>
              <w:t xml:space="preserve"> </w:t>
            </w:r>
          </w:p>
        </w:tc>
        <w:tc>
          <w:tcPr>
            <w:tcW w:w="2264" w:type="dxa"/>
          </w:tcPr>
          <w:p w:rsidR="006536D6" w:rsidP="006536D6" w:rsidRDefault="006536D6" w14:paraId="1607B84A" w14:textId="77777777">
            <w:pPr>
              <w:pStyle w:val="ListParagraph"/>
              <w:ind w:left="459"/>
              <w:jc w:val="center"/>
              <w:rPr>
                <w:rFonts w:cs="Arial"/>
              </w:rPr>
            </w:pPr>
          </w:p>
          <w:p w:rsidR="006536D6" w:rsidP="006536D6" w:rsidRDefault="006536D6" w14:paraId="43462236" w14:textId="77777777">
            <w:pPr>
              <w:pStyle w:val="ListParagraph"/>
              <w:ind w:left="459"/>
              <w:jc w:val="center"/>
              <w:rPr>
                <w:rFonts w:cs="Arial"/>
              </w:rPr>
            </w:pPr>
          </w:p>
          <w:p w:rsidR="006536D6" w:rsidP="006536D6" w:rsidRDefault="006536D6" w14:paraId="3B7151E1" w14:textId="77777777">
            <w:pPr>
              <w:pStyle w:val="ListParagraph"/>
              <w:ind w:left="459"/>
              <w:rPr>
                <w:rFonts w:ascii="MS Gothic" w:hAnsi="MS Gothic" w:eastAsia="MS Gothic" w:cs="Arial"/>
              </w:rPr>
            </w:pPr>
          </w:p>
          <w:p w:rsidRPr="006536D6" w:rsidR="006536D6" w:rsidP="006536D6" w:rsidRDefault="00B443EE" w14:paraId="7FB07C07" w14:textId="03CA3AD8">
            <w:pPr>
              <w:pStyle w:val="ListParagraph"/>
              <w:ind w:left="459"/>
              <w:rPr>
                <w:rFonts w:cs="Arial"/>
              </w:rPr>
            </w:pPr>
            <w:sdt>
              <w:sdtPr>
                <w:rPr>
                  <w:rFonts w:ascii="MS Gothic" w:hAnsi="MS Gothic" w:eastAsia="MS Gothic" w:cs="Arial"/>
                </w:rPr>
                <w:id w:val="1694575117"/>
                <w14:checkbox>
                  <w14:checked w14:val="0"/>
                  <w14:checkedState w14:font="MS Gothic" w14:val="2612"/>
                  <w14:uncheckedState w14:font="MS Gothic" w14:val="2610"/>
                </w14:checkbox>
              </w:sdtPr>
              <w:sdtEndPr/>
              <w:sdtContent>
                <w:r w:rsidR="006536D6">
                  <w:rPr>
                    <w:rFonts w:hint="eastAsia" w:ascii="MS Gothic" w:hAnsi="MS Gothic" w:eastAsia="MS Gothic" w:cs="Arial"/>
                  </w:rPr>
                  <w:t>☐</w:t>
                </w:r>
              </w:sdtContent>
            </w:sdt>
          </w:p>
        </w:tc>
      </w:tr>
      <w:tr w:rsidRPr="00BB4AF8" w:rsidR="006536D6" w:rsidTr="006536D6" w14:paraId="2925F8F0" w14:textId="77777777">
        <w:tc>
          <w:tcPr>
            <w:tcW w:w="6805" w:type="dxa"/>
          </w:tcPr>
          <w:p w:rsidRPr="00BB4AF8" w:rsidR="006536D6" w:rsidP="0056481A" w:rsidRDefault="006536D6" w14:paraId="7374D6BC" w14:textId="454CD37A">
            <w:pPr>
              <w:rPr>
                <w:rFonts w:cs="Arial"/>
              </w:rPr>
            </w:pPr>
            <w:r>
              <w:rPr>
                <w:rFonts w:cs="Arial"/>
              </w:rPr>
              <w:t>b) g</w:t>
            </w:r>
            <w:r w:rsidRPr="00BB4AF8">
              <w:rPr>
                <w:rFonts w:cs="Arial"/>
              </w:rPr>
              <w:t>ranted</w:t>
            </w:r>
            <w:r>
              <w:rPr>
                <w:rFonts w:cs="Arial"/>
              </w:rPr>
              <w:t xml:space="preserve">  </w:t>
            </w:r>
          </w:p>
        </w:tc>
        <w:tc>
          <w:tcPr>
            <w:tcW w:w="2264" w:type="dxa"/>
          </w:tcPr>
          <w:p w:rsidRPr="006536D6" w:rsidR="006536D6" w:rsidP="006536D6" w:rsidRDefault="006536D6" w14:paraId="645EEFE4" w14:textId="00B6AD4D">
            <w:pPr>
              <w:rPr>
                <w:rFonts w:cs="Arial"/>
              </w:rPr>
            </w:pPr>
            <w:r>
              <w:rPr>
                <w:rFonts w:ascii="MS Gothic" w:hAnsi="MS Gothic" w:eastAsia="MS Gothic" w:cs="Arial"/>
              </w:rPr>
              <w:t xml:space="preserve">    </w:t>
            </w:r>
            <w:sdt>
              <w:sdtPr>
                <w:rPr>
                  <w:rFonts w:ascii="MS Gothic" w:hAnsi="MS Gothic" w:eastAsia="MS Gothic" w:cs="Arial"/>
                </w:rPr>
                <w:id w:val="-1188746359"/>
                <w14:checkbox>
                  <w14:checked w14:val="0"/>
                  <w14:checkedState w14:font="MS Gothic" w14:val="2612"/>
                  <w14:uncheckedState w14:font="MS Gothic" w14:val="2610"/>
                </w14:checkbox>
              </w:sdtPr>
              <w:sdtEndPr/>
              <w:sdtContent>
                <w:r>
                  <w:rPr>
                    <w:rFonts w:hint="eastAsia" w:ascii="MS Gothic" w:hAnsi="MS Gothic" w:eastAsia="MS Gothic" w:cs="Arial"/>
                  </w:rPr>
                  <w:t>☐</w:t>
                </w:r>
              </w:sdtContent>
            </w:sdt>
          </w:p>
        </w:tc>
      </w:tr>
      <w:tr w:rsidRPr="00BB4AF8" w:rsidR="006536D6" w:rsidTr="00F527F6" w14:paraId="32B423F8" w14:textId="77777777">
        <w:tc>
          <w:tcPr>
            <w:tcW w:w="9069" w:type="dxa"/>
            <w:gridSpan w:val="2"/>
          </w:tcPr>
          <w:p w:rsidRPr="006536D6" w:rsidR="006536D6" w:rsidP="006536D6" w:rsidRDefault="006536D6" w14:paraId="1678C898" w14:textId="300601D6">
            <w:pPr>
              <w:jc w:val="center"/>
              <w:rPr>
                <w:rFonts w:cs="Arial"/>
              </w:rPr>
            </w:pPr>
            <w:r w:rsidRPr="00BB4AF8">
              <w:rPr>
                <w:rFonts w:cs="Arial"/>
              </w:rPr>
              <w:t>Please provide your existing permit, or provide reasons stating why it cannot be provided</w:t>
            </w:r>
            <w:r>
              <w:rPr>
                <w:rFonts w:cs="Arial"/>
              </w:rPr>
              <w:t>:</w:t>
            </w:r>
          </w:p>
        </w:tc>
      </w:tr>
      <w:tr w:rsidRPr="00BB4AF8" w:rsidR="006536D6" w:rsidTr="006536D6" w14:paraId="37944C86" w14:textId="77777777">
        <w:tc>
          <w:tcPr>
            <w:tcW w:w="6805" w:type="dxa"/>
          </w:tcPr>
          <w:p w:rsidRPr="00BB4AF8" w:rsidR="006536D6" w:rsidP="0056481A" w:rsidRDefault="006536D6" w14:paraId="43D4B623" w14:textId="13BFED80">
            <w:pPr>
              <w:rPr>
                <w:rFonts w:cs="Arial"/>
              </w:rPr>
            </w:pPr>
            <w:r>
              <w:rPr>
                <w:rFonts w:cs="Arial"/>
              </w:rPr>
              <w:t>I have provided my e</w:t>
            </w:r>
            <w:r w:rsidRPr="00236F7F">
              <w:rPr>
                <w:rFonts w:cs="Arial"/>
              </w:rPr>
              <w:t>xisting permit provided*</w:t>
            </w:r>
          </w:p>
        </w:tc>
        <w:tc>
          <w:tcPr>
            <w:tcW w:w="2264" w:type="dxa"/>
          </w:tcPr>
          <w:p w:rsidRPr="006536D6" w:rsidR="006536D6" w:rsidP="006536D6" w:rsidRDefault="006536D6" w14:paraId="525C3CC6" w14:textId="70DCDD19">
            <w:pPr>
              <w:rPr>
                <w:rFonts w:cs="Arial"/>
              </w:rPr>
            </w:pPr>
            <w:r>
              <w:rPr>
                <w:rFonts w:cs="Arial"/>
              </w:rPr>
              <w:t xml:space="preserve">     </w:t>
            </w:r>
            <w:r w:rsidRPr="006536D6">
              <w:rPr>
                <w:rFonts w:cs="Arial"/>
              </w:rPr>
              <w:t xml:space="preserve">  </w:t>
            </w:r>
            <w:sdt>
              <w:sdtPr>
                <w:rPr>
                  <w:rFonts w:ascii="MS Gothic" w:hAnsi="MS Gothic" w:eastAsia="MS Gothic" w:cs="Arial"/>
                </w:rPr>
                <w:id w:val="839668864"/>
                <w14:checkbox>
                  <w14:checked w14:val="0"/>
                  <w14:checkedState w14:font="MS Gothic" w14:val="2612"/>
                  <w14:uncheckedState w14:font="MS Gothic" w14:val="2610"/>
                </w14:checkbox>
              </w:sdtPr>
              <w:sdtEndPr/>
              <w:sdtContent>
                <w:r w:rsidRPr="006536D6">
                  <w:rPr>
                    <w:rFonts w:hint="eastAsia" w:ascii="MS Gothic" w:hAnsi="MS Gothic" w:eastAsia="MS Gothic" w:cs="Arial"/>
                  </w:rPr>
                  <w:t>☐</w:t>
                </w:r>
              </w:sdtContent>
            </w:sdt>
          </w:p>
        </w:tc>
      </w:tr>
      <w:tr w:rsidRPr="00BB4AF8" w:rsidR="006536D6" w:rsidTr="006536D6" w14:paraId="0675CE42" w14:textId="77777777">
        <w:tc>
          <w:tcPr>
            <w:tcW w:w="6805" w:type="dxa"/>
          </w:tcPr>
          <w:p w:rsidRPr="00BB4AF8" w:rsidR="006536D6" w:rsidP="0056481A" w:rsidRDefault="006536D6" w14:paraId="4F488D4A" w14:textId="4AB01156">
            <w:pPr>
              <w:rPr>
                <w:rFonts w:cs="Arial"/>
              </w:rPr>
            </w:pPr>
            <w:r w:rsidRPr="00236F7F">
              <w:rPr>
                <w:rFonts w:cs="Arial"/>
                <w:iCs/>
              </w:rPr>
              <w:t>Reasons why existing permit cannot be provided:</w:t>
            </w:r>
          </w:p>
        </w:tc>
        <w:tc>
          <w:tcPr>
            <w:tcW w:w="2264" w:type="dxa"/>
          </w:tcPr>
          <w:p w:rsidRPr="00BB4AF8" w:rsidR="006536D6" w:rsidP="0056481A" w:rsidRDefault="006536D6" w14:paraId="2D613D34" w14:textId="77777777">
            <w:pPr>
              <w:pStyle w:val="ListParagraph"/>
              <w:ind w:left="459"/>
              <w:rPr>
                <w:rFonts w:cs="Arial"/>
              </w:rPr>
            </w:pPr>
          </w:p>
        </w:tc>
      </w:tr>
    </w:tbl>
    <w:p w:rsidR="00226673" w:rsidP="00B42D57" w:rsidRDefault="00226673" w14:paraId="4FAA84F4" w14:textId="77777777">
      <w:pPr>
        <w:rPr>
          <w:rFonts w:cs="Arial"/>
        </w:rPr>
      </w:pPr>
    </w:p>
    <w:p w:rsidRPr="00236F7F" w:rsidR="006536D6" w:rsidP="00B42D57" w:rsidRDefault="006536D6" w14:paraId="05FB82A0" w14:textId="77777777">
      <w:pPr>
        <w:rPr>
          <w:rFonts w:cs="Arial"/>
        </w:rPr>
      </w:pPr>
    </w:p>
    <w:p w:rsidR="00226673" w:rsidP="00B42D57" w:rsidRDefault="00226673" w14:paraId="5BBB6CA4" w14:textId="1CCEF28B">
      <w:pPr>
        <w:rPr>
          <w:rFonts w:cs="Arial"/>
        </w:rPr>
      </w:pPr>
    </w:p>
    <w:tbl>
      <w:tblPr>
        <w:tblStyle w:val="TableGrid"/>
        <w:tblW w:w="0" w:type="auto"/>
        <w:tblInd w:w="-289" w:type="dxa"/>
        <w:tblLook w:val="04A0" w:firstRow="1" w:lastRow="0" w:firstColumn="1" w:lastColumn="0" w:noHBand="0" w:noVBand="1"/>
      </w:tblPr>
      <w:tblGrid>
        <w:gridCol w:w="4679"/>
        <w:gridCol w:w="4390"/>
      </w:tblGrid>
      <w:tr w:rsidRPr="00BB4AF8" w:rsidR="006536D6" w:rsidTr="007A362B" w14:paraId="63189FA9" w14:textId="62ADC316">
        <w:tc>
          <w:tcPr>
            <w:tcW w:w="9069" w:type="dxa"/>
            <w:gridSpan w:val="2"/>
          </w:tcPr>
          <w:p w:rsidRPr="00BB4AF8" w:rsidR="006536D6" w:rsidP="00397DE7" w:rsidRDefault="006536D6" w14:paraId="3F221422" w14:textId="4E8A0F16">
            <w:pPr>
              <w:rPr>
                <w:rFonts w:cs="Arial"/>
                <w:b/>
              </w:rPr>
            </w:pPr>
            <w:r w:rsidRPr="00BB4AF8">
              <w:rPr>
                <w:rFonts w:cs="Arial"/>
                <w:b/>
              </w:rPr>
              <w:lastRenderedPageBreak/>
              <w:t>SECTION D – General Information</w:t>
            </w:r>
          </w:p>
        </w:tc>
      </w:tr>
      <w:tr w:rsidRPr="00BB4AF8" w:rsidR="00BB4AF8" w:rsidTr="006536D6" w14:paraId="0B9D04C2" w14:textId="00A202D3">
        <w:tc>
          <w:tcPr>
            <w:tcW w:w="4679" w:type="dxa"/>
          </w:tcPr>
          <w:p w:rsidR="00BB4AF8" w:rsidP="00BB4AF8" w:rsidRDefault="00BB4AF8" w14:paraId="77373D17" w14:textId="77777777">
            <w:pPr>
              <w:rPr>
                <w:rFonts w:cs="Arial"/>
              </w:rPr>
            </w:pPr>
            <w:r w:rsidRPr="00BB4AF8">
              <w:rPr>
                <w:rFonts w:cs="Arial"/>
              </w:rPr>
              <w:t>Name of premises:</w:t>
            </w:r>
          </w:p>
          <w:p w:rsidRPr="00BB4AF8" w:rsidR="006536D6" w:rsidP="00BB4AF8" w:rsidRDefault="006536D6" w14:paraId="664F4F2B" w14:textId="77777777">
            <w:pPr>
              <w:rPr>
                <w:rFonts w:cs="Arial"/>
              </w:rPr>
            </w:pPr>
          </w:p>
        </w:tc>
        <w:tc>
          <w:tcPr>
            <w:tcW w:w="4390" w:type="dxa"/>
          </w:tcPr>
          <w:p w:rsidRPr="00BB4AF8" w:rsidR="00BB4AF8" w:rsidP="00BB4AF8" w:rsidRDefault="00BB4AF8" w14:paraId="62530F59" w14:textId="77777777">
            <w:pPr>
              <w:pStyle w:val="ListParagraph"/>
              <w:ind w:left="459"/>
              <w:rPr>
                <w:rFonts w:cs="Arial"/>
              </w:rPr>
            </w:pPr>
          </w:p>
        </w:tc>
      </w:tr>
      <w:tr w:rsidRPr="00BB4AF8" w:rsidR="00BB4AF8" w:rsidTr="006536D6" w14:paraId="0C683208" w14:textId="3E02852D">
        <w:tc>
          <w:tcPr>
            <w:tcW w:w="4679" w:type="dxa"/>
          </w:tcPr>
          <w:p w:rsidR="00BB4AF8" w:rsidP="00BB4AF8" w:rsidRDefault="00BB4AF8" w14:paraId="460DD318" w14:textId="77777777">
            <w:pPr>
              <w:rPr>
                <w:rFonts w:cs="Arial"/>
              </w:rPr>
            </w:pPr>
            <w:r w:rsidRPr="00BB4AF8">
              <w:rPr>
                <w:rFonts w:cs="Arial"/>
              </w:rPr>
              <w:t>Address of premises:</w:t>
            </w:r>
          </w:p>
          <w:p w:rsidRPr="00BB4AF8" w:rsidR="006536D6" w:rsidP="00BB4AF8" w:rsidRDefault="006536D6" w14:paraId="0F56B4F1" w14:textId="77777777">
            <w:pPr>
              <w:rPr>
                <w:rFonts w:cs="Arial"/>
              </w:rPr>
            </w:pPr>
          </w:p>
        </w:tc>
        <w:tc>
          <w:tcPr>
            <w:tcW w:w="4390" w:type="dxa"/>
          </w:tcPr>
          <w:p w:rsidRPr="00BB4AF8" w:rsidR="00BB4AF8" w:rsidP="00BB4AF8" w:rsidRDefault="00BB4AF8" w14:paraId="01BBF2C8" w14:textId="77777777">
            <w:pPr>
              <w:pStyle w:val="ListParagraph"/>
              <w:ind w:left="459"/>
              <w:rPr>
                <w:rFonts w:cs="Arial"/>
              </w:rPr>
            </w:pPr>
          </w:p>
        </w:tc>
      </w:tr>
      <w:tr w:rsidRPr="00BB4AF8" w:rsidR="00BB4AF8" w:rsidTr="006536D6" w14:paraId="71FBC3A6" w14:textId="45BE7A7F">
        <w:tc>
          <w:tcPr>
            <w:tcW w:w="4679" w:type="dxa"/>
          </w:tcPr>
          <w:p w:rsidR="00BB4AF8" w:rsidP="00BB4AF8" w:rsidRDefault="00BB4AF8" w14:paraId="02A3C065" w14:textId="77777777">
            <w:pPr>
              <w:rPr>
                <w:rFonts w:cs="Arial"/>
              </w:rPr>
            </w:pPr>
            <w:r w:rsidRPr="00BB4AF8">
              <w:rPr>
                <w:rFonts w:cs="Arial"/>
              </w:rPr>
              <w:t xml:space="preserve">Telephone number of premises: </w:t>
            </w:r>
          </w:p>
          <w:p w:rsidRPr="00BB4AF8" w:rsidR="006536D6" w:rsidP="00BB4AF8" w:rsidRDefault="006536D6" w14:paraId="027C34A1" w14:textId="77777777">
            <w:pPr>
              <w:rPr>
                <w:rFonts w:cs="Arial"/>
              </w:rPr>
            </w:pPr>
          </w:p>
        </w:tc>
        <w:tc>
          <w:tcPr>
            <w:tcW w:w="4390" w:type="dxa"/>
          </w:tcPr>
          <w:p w:rsidRPr="00BB4AF8" w:rsidR="00BB4AF8" w:rsidP="00BB4AF8" w:rsidRDefault="00BB4AF8" w14:paraId="376E267D" w14:textId="77777777">
            <w:pPr>
              <w:pStyle w:val="ListParagraph"/>
              <w:ind w:left="459"/>
              <w:rPr>
                <w:rFonts w:cs="Arial"/>
              </w:rPr>
            </w:pPr>
          </w:p>
        </w:tc>
      </w:tr>
      <w:tr w:rsidRPr="00BB4AF8" w:rsidR="00BB4AF8" w:rsidTr="006536D6" w14:paraId="4EF4843D" w14:textId="41552AFC">
        <w:tc>
          <w:tcPr>
            <w:tcW w:w="4679" w:type="dxa"/>
          </w:tcPr>
          <w:p w:rsidRPr="00BB4AF8" w:rsidR="00BB4AF8" w:rsidP="00BB4AF8" w:rsidRDefault="00BB4AF8" w14:paraId="725C0339" w14:textId="77777777">
            <w:pPr>
              <w:rPr>
                <w:rFonts w:cs="Arial"/>
              </w:rPr>
            </w:pPr>
            <w:r w:rsidRPr="00BB4AF8">
              <w:rPr>
                <w:rFonts w:cs="Arial"/>
              </w:rPr>
              <w:t>Name of existing premises licence holder</w:t>
            </w:r>
            <w:r w:rsidRPr="00BB4AF8">
              <w:rPr>
                <w:rFonts w:cs="Arial"/>
                <w:i/>
              </w:rPr>
              <w:t xml:space="preserve">: </w:t>
            </w:r>
          </w:p>
        </w:tc>
        <w:tc>
          <w:tcPr>
            <w:tcW w:w="4390" w:type="dxa"/>
          </w:tcPr>
          <w:p w:rsidRPr="00BB4AF8" w:rsidR="00BB4AF8" w:rsidP="00BB4AF8" w:rsidRDefault="00BB4AF8" w14:paraId="7B5EE560" w14:textId="77777777">
            <w:pPr>
              <w:pStyle w:val="ListParagraph"/>
              <w:ind w:left="459"/>
              <w:rPr>
                <w:rFonts w:cs="Arial"/>
              </w:rPr>
            </w:pPr>
          </w:p>
        </w:tc>
      </w:tr>
      <w:tr w:rsidRPr="00BB4AF8" w:rsidR="00BB4AF8" w:rsidTr="006536D6" w14:paraId="4F506700" w14:textId="2804C080">
        <w:tc>
          <w:tcPr>
            <w:tcW w:w="4679" w:type="dxa"/>
          </w:tcPr>
          <w:p w:rsidRPr="00BB4AF8" w:rsidR="00BB4AF8" w:rsidP="00BB4AF8" w:rsidRDefault="00BB4AF8" w14:paraId="32B7C6BF" w14:textId="2DCF1D62">
            <w:pPr>
              <w:rPr>
                <w:rFonts w:cs="Arial"/>
              </w:rPr>
            </w:pPr>
            <w:r w:rsidRPr="00BB4AF8">
              <w:rPr>
                <w:rFonts w:cs="Arial"/>
              </w:rPr>
              <w:t xml:space="preserve">Address of premises licence holder (if different from above): </w:t>
            </w:r>
          </w:p>
        </w:tc>
        <w:tc>
          <w:tcPr>
            <w:tcW w:w="4390" w:type="dxa"/>
          </w:tcPr>
          <w:p w:rsidRPr="00BB4AF8" w:rsidR="00BB4AF8" w:rsidP="00BB4AF8" w:rsidRDefault="00BB4AF8" w14:paraId="5959BBD3" w14:textId="77777777">
            <w:pPr>
              <w:pStyle w:val="ListParagraph"/>
              <w:ind w:left="459"/>
              <w:rPr>
                <w:rFonts w:cs="Arial"/>
              </w:rPr>
            </w:pPr>
          </w:p>
        </w:tc>
      </w:tr>
      <w:tr w:rsidRPr="00BB4AF8" w:rsidR="00BB4AF8" w:rsidTr="006536D6" w14:paraId="1ADE64F2" w14:textId="465ECB70">
        <w:tc>
          <w:tcPr>
            <w:tcW w:w="4679" w:type="dxa"/>
          </w:tcPr>
          <w:p w:rsidRPr="00BB4AF8" w:rsidR="00BB4AF8" w:rsidP="00BB4AF8" w:rsidRDefault="00BB4AF8" w14:paraId="764D9F1F" w14:textId="7DA71609">
            <w:pPr>
              <w:rPr>
                <w:rFonts w:cs="Arial"/>
              </w:rPr>
            </w:pPr>
            <w:r w:rsidRPr="00BB4AF8">
              <w:rPr>
                <w:rFonts w:cs="Arial"/>
              </w:rPr>
              <w:t xml:space="preserve">Telephone number of premises licence holder: </w:t>
            </w:r>
          </w:p>
        </w:tc>
        <w:tc>
          <w:tcPr>
            <w:tcW w:w="4390" w:type="dxa"/>
          </w:tcPr>
          <w:p w:rsidRPr="00BB4AF8" w:rsidR="00BB4AF8" w:rsidP="00BB4AF8" w:rsidRDefault="00BB4AF8" w14:paraId="3DAF601B" w14:textId="77777777">
            <w:pPr>
              <w:pStyle w:val="ListParagraph"/>
              <w:ind w:left="459"/>
              <w:rPr>
                <w:rFonts w:cs="Arial"/>
              </w:rPr>
            </w:pPr>
          </w:p>
        </w:tc>
      </w:tr>
      <w:tr w:rsidRPr="00BB4AF8" w:rsidR="00BB4AF8" w:rsidTr="006536D6" w14:paraId="46C7EE82" w14:textId="44D7A3D1">
        <w:tc>
          <w:tcPr>
            <w:tcW w:w="4679" w:type="dxa"/>
          </w:tcPr>
          <w:p w:rsidRPr="00BB4AF8" w:rsidR="00BB4AF8" w:rsidP="00BB4AF8" w:rsidRDefault="00BB4AF8" w14:paraId="31348465" w14:textId="2F7BC802">
            <w:pPr>
              <w:rPr>
                <w:rFonts w:cs="Arial"/>
              </w:rPr>
            </w:pPr>
            <w:r w:rsidRPr="00BB4AF8">
              <w:rPr>
                <w:rFonts w:cs="Arial"/>
              </w:rPr>
              <w:t>Email address of premises licence holder</w:t>
            </w:r>
            <w:r>
              <w:rPr>
                <w:rFonts w:cs="Arial"/>
              </w:rPr>
              <w:t>:</w:t>
            </w:r>
            <w:r w:rsidRPr="00BB4AF8">
              <w:rPr>
                <w:rFonts w:cs="Arial"/>
              </w:rPr>
              <w:t xml:space="preserve"> </w:t>
            </w:r>
          </w:p>
        </w:tc>
        <w:tc>
          <w:tcPr>
            <w:tcW w:w="4390" w:type="dxa"/>
          </w:tcPr>
          <w:p w:rsidRPr="00BB4AF8" w:rsidR="00BB4AF8" w:rsidP="00BB4AF8" w:rsidRDefault="00BB4AF8" w14:paraId="1FB47127" w14:textId="77777777">
            <w:pPr>
              <w:pStyle w:val="ListParagraph"/>
              <w:ind w:left="459"/>
              <w:rPr>
                <w:rFonts w:cs="Arial"/>
              </w:rPr>
            </w:pPr>
          </w:p>
        </w:tc>
      </w:tr>
      <w:tr w:rsidRPr="00BB4AF8" w:rsidR="00BB4AF8" w:rsidTr="006536D6" w14:paraId="3D656E82" w14:textId="72A4705B">
        <w:tc>
          <w:tcPr>
            <w:tcW w:w="4679" w:type="dxa"/>
          </w:tcPr>
          <w:p w:rsidRPr="00BB4AF8" w:rsidR="00BB4AF8" w:rsidP="00397DE7" w:rsidRDefault="00BB4AF8" w14:paraId="330AB8EF" w14:textId="0E054485">
            <w:pPr>
              <w:rPr>
                <w:rFonts w:cs="Arial"/>
              </w:rPr>
            </w:pPr>
            <w:r w:rsidRPr="00BB4AF8">
              <w:rPr>
                <w:rFonts w:cs="Arial"/>
              </w:rPr>
              <w:t>Name, address, telephone and email of agent (</w:t>
            </w:r>
            <w:proofErr w:type="gramStart"/>
            <w:r w:rsidRPr="00BB4AF8">
              <w:rPr>
                <w:rFonts w:cs="Arial"/>
              </w:rPr>
              <w:t>e.g.</w:t>
            </w:r>
            <w:proofErr w:type="gramEnd"/>
            <w:r w:rsidRPr="00BB4AF8">
              <w:rPr>
                <w:rFonts w:cs="Arial"/>
              </w:rPr>
              <w:t xml:space="preserve"> solicitor) if submitted on behalf of the applicant</w:t>
            </w:r>
            <w:r w:rsidR="006536D6">
              <w:rPr>
                <w:rFonts w:cs="Arial"/>
              </w:rPr>
              <w:t>:</w:t>
            </w:r>
          </w:p>
        </w:tc>
        <w:tc>
          <w:tcPr>
            <w:tcW w:w="4390" w:type="dxa"/>
          </w:tcPr>
          <w:p w:rsidRPr="00BB4AF8" w:rsidR="00BB4AF8" w:rsidP="00397DE7" w:rsidRDefault="00BB4AF8" w14:paraId="29775390" w14:textId="77777777">
            <w:pPr>
              <w:rPr>
                <w:rFonts w:cs="Arial"/>
              </w:rPr>
            </w:pPr>
          </w:p>
        </w:tc>
      </w:tr>
    </w:tbl>
    <w:p w:rsidRPr="006536D6" w:rsidR="00B42D57" w:rsidP="006536D6" w:rsidRDefault="00B42D57" w14:paraId="7F73B7C8" w14:textId="77777777">
      <w:pPr>
        <w:rPr>
          <w:rFonts w:cs="Arial"/>
        </w:rPr>
      </w:pPr>
    </w:p>
    <w:p w:rsidRPr="006536D6" w:rsidR="00C20FA2" w:rsidRDefault="00C20FA2" w14:paraId="155E6254" w14:textId="389876C7">
      <w:pPr>
        <w:overflowPunct/>
        <w:autoSpaceDE/>
        <w:autoSpaceDN/>
        <w:adjustRightInd/>
        <w:textAlignment w:val="auto"/>
        <w:rPr>
          <w:rFonts w:cs="Arial"/>
        </w:rPr>
      </w:pPr>
    </w:p>
    <w:p w:rsidRPr="006536D6" w:rsidR="00C20FA2" w:rsidP="00C20FA2" w:rsidRDefault="00C20FA2" w14:paraId="60EEEEEE" w14:textId="77777777">
      <w:pPr>
        <w:jc w:val="center"/>
        <w:rPr>
          <w:rFonts w:cs="Arial"/>
          <w:bCs/>
        </w:rPr>
      </w:pPr>
      <w:r w:rsidRPr="006536D6">
        <w:rPr>
          <w:rFonts w:cs="Arial"/>
          <w:bCs/>
        </w:rPr>
        <w:t>NOTIFICATION OF 2 OR LESS GAMING MACHINES or</w:t>
      </w:r>
    </w:p>
    <w:p w:rsidRPr="006536D6" w:rsidR="00C20FA2" w:rsidP="00C20FA2" w:rsidRDefault="00C20FA2" w14:paraId="49510610" w14:textId="77777777">
      <w:pPr>
        <w:jc w:val="center"/>
        <w:rPr>
          <w:rFonts w:cs="Arial"/>
          <w:bCs/>
        </w:rPr>
      </w:pPr>
      <w:r w:rsidRPr="006536D6">
        <w:rPr>
          <w:rFonts w:cs="Arial"/>
          <w:bCs/>
        </w:rPr>
        <w:t>GAMING MACHINE PERMIT APPLICATION (</w:t>
      </w:r>
      <w:proofErr w:type="gramStart"/>
      <w:r w:rsidRPr="006536D6">
        <w:rPr>
          <w:rFonts w:cs="Arial"/>
          <w:bCs/>
        </w:rPr>
        <w:t>i.e.</w:t>
      </w:r>
      <w:proofErr w:type="gramEnd"/>
      <w:r w:rsidRPr="006536D6">
        <w:rPr>
          <w:rFonts w:cs="Arial"/>
          <w:bCs/>
        </w:rPr>
        <w:t xml:space="preserve"> for greater than 2 machines) for:</w:t>
      </w:r>
    </w:p>
    <w:p w:rsidRPr="006536D6" w:rsidR="00C20FA2" w:rsidP="00C20FA2" w:rsidRDefault="00C20FA2" w14:paraId="44627957" w14:textId="77777777">
      <w:pPr>
        <w:jc w:val="center"/>
        <w:rPr>
          <w:rFonts w:cs="Arial"/>
          <w:bCs/>
        </w:rPr>
      </w:pPr>
      <w:r w:rsidRPr="006536D6">
        <w:rPr>
          <w:rFonts w:cs="Arial"/>
          <w:bCs/>
        </w:rPr>
        <w:t>CONVERSION / NEW / VARIATION / TRANSFER</w:t>
      </w:r>
    </w:p>
    <w:p w:rsidRPr="006536D6" w:rsidR="00C20FA2" w:rsidP="00C20FA2" w:rsidRDefault="00C20FA2" w14:paraId="10D5DD2B" w14:textId="77777777">
      <w:pPr>
        <w:jc w:val="center"/>
        <w:rPr>
          <w:rFonts w:cs="Arial"/>
          <w:bCs/>
        </w:rPr>
      </w:pPr>
    </w:p>
    <w:p w:rsidRPr="006536D6" w:rsidR="00C20FA2" w:rsidP="00C20FA2" w:rsidRDefault="00C20FA2" w14:paraId="779276EF" w14:textId="77777777">
      <w:pPr>
        <w:jc w:val="center"/>
        <w:rPr>
          <w:rFonts w:cs="Arial"/>
          <w:bCs/>
        </w:rPr>
      </w:pPr>
      <w:r w:rsidRPr="006536D6">
        <w:rPr>
          <w:rFonts w:cs="Arial"/>
          <w:bCs/>
        </w:rPr>
        <w:t>(FOR USE BY PREMISES LICENSED TO SUPPLY OF ALCOHOL FOR CONSUMPTION ON THE PREMISES)</w:t>
      </w:r>
    </w:p>
    <w:p w:rsidRPr="00236F7F" w:rsidR="00C20FA2" w:rsidP="00B42D57" w:rsidRDefault="00C20FA2" w14:paraId="48E9B77E" w14:textId="77777777">
      <w:pPr>
        <w:jc w:val="center"/>
        <w:rPr>
          <w:rFonts w:cs="Arial"/>
        </w:rPr>
      </w:pPr>
    </w:p>
    <w:p w:rsidRPr="00236F7F" w:rsidR="00C20FA2" w:rsidP="00B42D57" w:rsidRDefault="00C20FA2" w14:paraId="4931429A" w14:textId="77777777">
      <w:pPr>
        <w:jc w:val="center"/>
        <w:rPr>
          <w:rFonts w:cs="Arial"/>
        </w:rPr>
      </w:pPr>
    </w:p>
    <w:tbl>
      <w:tblPr>
        <w:tblStyle w:val="TableGrid"/>
        <w:tblW w:w="10065" w:type="dxa"/>
        <w:tblInd w:w="-459" w:type="dxa"/>
        <w:tblLook w:val="04A0" w:firstRow="1" w:lastRow="0" w:firstColumn="1" w:lastColumn="0" w:noHBand="0" w:noVBand="1"/>
        <w:tblCaption w:val="Box for signatures to confirm application"/>
      </w:tblPr>
      <w:tblGrid>
        <w:gridCol w:w="10065"/>
      </w:tblGrid>
      <w:tr w:rsidRPr="00236F7F" w:rsidR="00C20FA2" w:rsidTr="00C20FA2" w14:paraId="749FABBA" w14:textId="77777777">
        <w:tc>
          <w:tcPr>
            <w:tcW w:w="10065" w:type="dxa"/>
          </w:tcPr>
          <w:p w:rsidRPr="00236F7F" w:rsidR="00C20FA2" w:rsidP="00C20FA2" w:rsidRDefault="00C20FA2" w14:paraId="01D4E205" w14:textId="1C1EF3B1">
            <w:pPr>
              <w:rPr>
                <w:rFonts w:cs="Arial"/>
                <w:b/>
              </w:rPr>
            </w:pPr>
            <w:r w:rsidRPr="00236F7F">
              <w:rPr>
                <w:rFonts w:cs="Arial"/>
                <w:b/>
              </w:rPr>
              <w:t xml:space="preserve">SECTION E – </w:t>
            </w:r>
            <w:r w:rsidR="006536D6">
              <w:rPr>
                <w:rFonts w:cs="Arial"/>
                <w:b/>
              </w:rPr>
              <w:t>S</w:t>
            </w:r>
            <w:r w:rsidRPr="00236F7F">
              <w:rPr>
                <w:rFonts w:cs="Arial"/>
                <w:b/>
              </w:rPr>
              <w:t>ignature(s)</w:t>
            </w:r>
          </w:p>
          <w:p w:rsidRPr="006536D6" w:rsidR="00C20FA2" w:rsidP="00C20FA2" w:rsidRDefault="00C20FA2" w14:paraId="2D21C1EB" w14:textId="77777777">
            <w:pPr>
              <w:rPr>
                <w:rFonts w:cs="Arial"/>
                <w:b/>
                <w:iCs/>
              </w:rPr>
            </w:pPr>
          </w:p>
          <w:p w:rsidRPr="006536D6" w:rsidR="00C20FA2" w:rsidP="00C20FA2" w:rsidRDefault="00C20FA2" w14:paraId="031919AF" w14:textId="77777777">
            <w:pPr>
              <w:rPr>
                <w:rFonts w:cs="Arial"/>
                <w:iCs/>
              </w:rPr>
            </w:pPr>
            <w:r w:rsidRPr="006536D6">
              <w:rPr>
                <w:rFonts w:cs="Arial"/>
                <w:b/>
                <w:iCs/>
              </w:rPr>
              <w:t xml:space="preserve">I understand that I must comply with the Gaming Machine Code of Practice for Alcohol Licensed Premise Permits and Permissions issued by the Gambling Commission </w:t>
            </w:r>
            <w:r w:rsidRPr="006536D6">
              <w:rPr>
                <w:rFonts w:cs="Arial"/>
                <w:iCs/>
              </w:rPr>
              <w:t>(see guidance note 8)</w:t>
            </w:r>
          </w:p>
          <w:p w:rsidRPr="006536D6" w:rsidR="00C20FA2" w:rsidP="00C20FA2" w:rsidRDefault="00C20FA2" w14:paraId="74FB02B9" w14:textId="77777777">
            <w:pPr>
              <w:rPr>
                <w:rFonts w:cs="Arial"/>
                <w:iCs/>
              </w:rPr>
            </w:pPr>
          </w:p>
          <w:p w:rsidRPr="006536D6" w:rsidR="00C20FA2" w:rsidP="00C20FA2" w:rsidRDefault="00C20FA2" w14:paraId="5CA45D3B" w14:textId="77777777">
            <w:pPr>
              <w:rPr>
                <w:rFonts w:cs="Arial"/>
                <w:bCs/>
                <w:iCs/>
              </w:rPr>
            </w:pPr>
            <w:r w:rsidRPr="006536D6">
              <w:rPr>
                <w:rFonts w:cs="Arial"/>
                <w:bCs/>
                <w:iCs/>
              </w:rPr>
              <w:t>Please note it is an offence under Section 342 of the Gambling Act 2005 if a person, without reasonable excuse, gives to a licensing authority for a purpose connected with that Act information which is false or misleading.</w:t>
            </w:r>
          </w:p>
          <w:p w:rsidRPr="006536D6" w:rsidR="00C20FA2" w:rsidP="00BB321D" w:rsidRDefault="00C20FA2" w14:paraId="3130EF73" w14:textId="77777777">
            <w:pPr>
              <w:jc w:val="both"/>
              <w:rPr>
                <w:rFonts w:cs="Arial"/>
                <w:b/>
                <w:iCs/>
              </w:rPr>
            </w:pPr>
          </w:p>
          <w:p w:rsidR="00BB321D" w:rsidP="00C20FA2" w:rsidRDefault="00C20FA2" w14:paraId="6FE9CD8A" w14:textId="77777777">
            <w:pPr>
              <w:rPr>
                <w:rFonts w:cs="Arial"/>
                <w:b/>
                <w:iCs/>
              </w:rPr>
            </w:pPr>
            <w:r w:rsidRPr="006536D6">
              <w:rPr>
                <w:rFonts w:cs="Arial"/>
                <w:b/>
                <w:iCs/>
              </w:rPr>
              <w:t xml:space="preserve">Signed </w:t>
            </w:r>
          </w:p>
          <w:p w:rsidRPr="006536D6" w:rsidR="00BB321D" w:rsidP="00C20FA2" w:rsidRDefault="00C20FA2" w14:paraId="63264AA5" w14:textId="11C5D72F">
            <w:pPr>
              <w:rPr>
                <w:rFonts w:cs="Arial"/>
                <w:b/>
                <w:iCs/>
              </w:rPr>
            </w:pPr>
            <w:r w:rsidRPr="006536D6">
              <w:rPr>
                <w:rFonts w:cs="Arial"/>
                <w:b/>
                <w:iCs/>
              </w:rPr>
              <w:t>(</w:t>
            </w:r>
            <w:proofErr w:type="gramStart"/>
            <w:r w:rsidRPr="006536D6">
              <w:rPr>
                <w:rFonts w:cs="Arial"/>
                <w:b/>
                <w:iCs/>
              </w:rPr>
              <w:t>by</w:t>
            </w:r>
            <w:proofErr w:type="gramEnd"/>
            <w:r w:rsidRPr="006536D6">
              <w:rPr>
                <w:rFonts w:cs="Arial"/>
                <w:b/>
                <w:iCs/>
              </w:rPr>
              <w:t xml:space="preserve"> or on behalf of Licensing Act 2003 Premises Licence Holder)</w:t>
            </w:r>
          </w:p>
          <w:p w:rsidRPr="006536D6" w:rsidR="00C20FA2" w:rsidP="00C20FA2" w:rsidRDefault="00C20FA2" w14:paraId="79D8AC0E" w14:textId="77777777">
            <w:pPr>
              <w:rPr>
                <w:rFonts w:cs="Arial"/>
                <w:b/>
                <w:iCs/>
              </w:rPr>
            </w:pPr>
          </w:p>
          <w:p w:rsidRPr="006536D6" w:rsidR="00BB321D" w:rsidP="00C20FA2" w:rsidRDefault="006536D6" w14:paraId="4FDD0200" w14:textId="6CA2A79E">
            <w:pPr>
              <w:rPr>
                <w:rFonts w:cs="Arial"/>
                <w:b/>
                <w:iCs/>
              </w:rPr>
            </w:pPr>
            <w:r w:rsidRPr="006536D6">
              <w:rPr>
                <w:rFonts w:cs="Arial"/>
                <w:b/>
                <w:iCs/>
              </w:rPr>
              <w:t>Dated</w:t>
            </w:r>
          </w:p>
          <w:p w:rsidRPr="006536D6" w:rsidR="00C20FA2" w:rsidP="00C20FA2" w:rsidRDefault="00C20FA2" w14:paraId="357A0E07" w14:textId="77777777">
            <w:pPr>
              <w:rPr>
                <w:rFonts w:cs="Arial"/>
                <w:b/>
                <w:iCs/>
              </w:rPr>
            </w:pPr>
          </w:p>
          <w:p w:rsidR="00C20FA2" w:rsidP="006536D6" w:rsidRDefault="00C20FA2" w14:paraId="61A68EF7" w14:textId="77777777">
            <w:pPr>
              <w:rPr>
                <w:rFonts w:cs="Arial"/>
                <w:b/>
                <w:iCs/>
              </w:rPr>
            </w:pPr>
            <w:r w:rsidRPr="006536D6">
              <w:rPr>
                <w:rFonts w:cs="Arial"/>
                <w:b/>
                <w:iCs/>
              </w:rPr>
              <w:t xml:space="preserve">Print Name </w:t>
            </w:r>
          </w:p>
          <w:p w:rsidRPr="00BB321D" w:rsidR="00BB321D" w:rsidP="006536D6" w:rsidRDefault="00BB321D" w14:paraId="0B4BC3B5" w14:textId="082F05F7">
            <w:pPr>
              <w:rPr>
                <w:rFonts w:cs="Arial"/>
                <w:iCs/>
              </w:rPr>
            </w:pPr>
          </w:p>
        </w:tc>
      </w:tr>
    </w:tbl>
    <w:p w:rsidR="0057511C" w:rsidP="0057511C" w:rsidRDefault="0057511C" w14:paraId="3854DCA7" w14:textId="77777777">
      <w:pPr>
        <w:pStyle w:val="NormalWeb"/>
        <w:spacing w:after="120" w:afterAutospacing="0"/>
        <w:jc w:val="both"/>
        <w:rPr>
          <w:rFonts w:ascii="Arial" w:hAnsi="Arial" w:cs="Arial"/>
        </w:rPr>
      </w:pPr>
    </w:p>
    <w:p w:rsidRPr="0057511C" w:rsidR="0057511C" w:rsidP="0057511C" w:rsidRDefault="0057511C" w14:paraId="219D32F9" w14:textId="40C09D07">
      <w:pPr>
        <w:pStyle w:val="NormalWeb"/>
        <w:spacing w:after="120" w:afterAutospacing="0"/>
        <w:jc w:val="both"/>
        <w:rPr>
          <w:rFonts w:ascii="Arial" w:hAnsi="Arial" w:cs="Arial"/>
        </w:rPr>
      </w:pPr>
      <w:r w:rsidRPr="0057511C">
        <w:rPr>
          <w:rFonts w:ascii="Arial" w:hAnsi="Arial" w:cs="Arial"/>
        </w:rPr>
        <w:t>Broadland District Council and South Norfolk Council takes your privacy seriously and will only use your personal data to process applications, process payments for applications, issue licences, generate annual fees, investigate complaints, undertake enforcement action, offer advice, and provide information and updates to legislation and guidance.</w:t>
      </w:r>
    </w:p>
    <w:p w:rsidRPr="0057511C" w:rsidR="0057511C" w:rsidP="0057511C" w:rsidRDefault="0057511C" w14:paraId="26B94490" w14:textId="77777777">
      <w:pPr>
        <w:pStyle w:val="NormalWeb"/>
        <w:spacing w:after="120" w:afterAutospacing="0"/>
        <w:jc w:val="both"/>
        <w:rPr>
          <w:rFonts w:ascii="Arial" w:hAnsi="Arial" w:cs="Arial"/>
        </w:rPr>
      </w:pPr>
      <w:r w:rsidRPr="0057511C">
        <w:rPr>
          <w:rFonts w:ascii="Arial" w:hAnsi="Arial" w:cs="Arial"/>
        </w:rPr>
        <w:t>Each Council is what is known as the ‘Data Controller’ for your data, and act as independent, sole data controllers. The Council where the premises are located is the ‘Data Controller’ for your personal data for the duration of your licence.</w:t>
      </w:r>
    </w:p>
    <w:p w:rsidRPr="0057511C" w:rsidR="0057511C" w:rsidP="0057511C" w:rsidRDefault="0057511C" w14:paraId="2C881471" w14:textId="77777777">
      <w:pPr>
        <w:pStyle w:val="NormalWeb"/>
        <w:spacing w:after="120" w:afterAutospacing="0"/>
        <w:jc w:val="both"/>
        <w:rPr>
          <w:rFonts w:ascii="Arial" w:hAnsi="Arial" w:cs="Arial"/>
        </w:rPr>
      </w:pPr>
      <w:r w:rsidRPr="0057511C">
        <w:rPr>
          <w:rFonts w:ascii="Arial" w:hAnsi="Arial" w:cs="Arial"/>
        </w:rPr>
        <w:t>We may check the information collected on this form, which may involve sharing your data with other agencies or individuals such as other officers within the Council, Legal Providers, Councillors who sit on the Licensing Committee, additional Local Authorities, and additional Constabularies. We may also use or pass information to certain third parties to prevent or detect crime, to protect public funds, or in other ways as permitted by law.</w:t>
      </w:r>
    </w:p>
    <w:p w:rsidRPr="0057511C" w:rsidR="0057511C" w:rsidP="0057511C" w:rsidRDefault="0057511C" w14:paraId="7B84FB81" w14:textId="77777777">
      <w:pPr>
        <w:pStyle w:val="NormalWeb"/>
        <w:spacing w:after="120" w:afterAutospacing="0"/>
        <w:jc w:val="both"/>
        <w:rPr>
          <w:rFonts w:ascii="Arial" w:hAnsi="Arial" w:cs="Arial"/>
        </w:rPr>
      </w:pPr>
      <w:r w:rsidRPr="0057511C">
        <w:rPr>
          <w:rFonts w:ascii="Arial" w:hAnsi="Arial" w:cs="Arial"/>
        </w:rPr>
        <w:t>Who we may and will share your personal data with will be contained within the privacy notice.</w:t>
      </w:r>
    </w:p>
    <w:p w:rsidRPr="0057511C" w:rsidR="0057511C" w:rsidP="0057511C" w:rsidRDefault="0057511C" w14:paraId="37B17681" w14:textId="77777777">
      <w:pPr>
        <w:pStyle w:val="NormalWeb"/>
        <w:spacing w:after="120" w:afterAutospacing="0"/>
        <w:jc w:val="both"/>
        <w:rPr>
          <w:rFonts w:ascii="Arial" w:hAnsi="Arial" w:cs="Arial"/>
        </w:rPr>
      </w:pPr>
      <w:r w:rsidRPr="0057511C">
        <w:rPr>
          <w:rFonts w:ascii="Arial" w:hAnsi="Arial" w:cs="Arial"/>
        </w:rPr>
        <w:t>By signing this declaration you authorise us to collect, process and retain your personal data as described in the </w:t>
      </w:r>
      <w:hyperlink w:tgtFrame="_blank" w:tooltip="https://www.southnorfolkandbroadland.gov.uk/data-protection" w:history="1" r:id="rId5">
        <w:r w:rsidRPr="0057511C">
          <w:rPr>
            <w:rStyle w:val="Strong"/>
            <w:rFonts w:ascii="Arial" w:hAnsi="Arial" w:cs="Arial"/>
            <w:color w:val="0000FF"/>
            <w:u w:val="single"/>
          </w:rPr>
          <w:t>privacy notice</w:t>
        </w:r>
      </w:hyperlink>
      <w:r w:rsidRPr="0057511C">
        <w:rPr>
          <w:rFonts w:ascii="Arial" w:hAnsi="Arial" w:cs="Arial"/>
        </w:rPr>
        <w:t>. </w:t>
      </w:r>
    </w:p>
    <w:p w:rsidRPr="00236F7F" w:rsidR="00C20FA2" w:rsidP="00B42D57" w:rsidRDefault="00C20FA2" w14:paraId="6229AD06" w14:textId="77777777">
      <w:pPr>
        <w:jc w:val="center"/>
        <w:rPr>
          <w:rFonts w:cs="Arial"/>
        </w:rPr>
      </w:pPr>
    </w:p>
    <w:p w:rsidRPr="00BB321D" w:rsidR="00F81FB4" w:rsidP="00F81FB4" w:rsidRDefault="00F81FB4" w14:paraId="39BA0ABF" w14:textId="77777777">
      <w:pPr>
        <w:jc w:val="center"/>
        <w:rPr>
          <w:rFonts w:cs="Arial"/>
          <w:b/>
        </w:rPr>
      </w:pPr>
      <w:r w:rsidRPr="00BB321D">
        <w:rPr>
          <w:rFonts w:cs="Arial"/>
          <w:b/>
        </w:rPr>
        <w:t>NOTIFICATION OF 2 OR LESS GAMING MACHINES or</w:t>
      </w:r>
    </w:p>
    <w:p w:rsidRPr="00BB321D" w:rsidR="00F81FB4" w:rsidP="00F81FB4" w:rsidRDefault="00F81FB4" w14:paraId="313B0B7E" w14:textId="77777777">
      <w:pPr>
        <w:jc w:val="center"/>
        <w:rPr>
          <w:rFonts w:cs="Arial"/>
          <w:b/>
        </w:rPr>
      </w:pPr>
      <w:r w:rsidRPr="00BB321D">
        <w:rPr>
          <w:rFonts w:cs="Arial"/>
          <w:b/>
        </w:rPr>
        <w:t>GAMING MACHINE PERMIT APPLICATION (</w:t>
      </w:r>
      <w:proofErr w:type="gramStart"/>
      <w:r w:rsidRPr="00BB321D">
        <w:rPr>
          <w:rFonts w:cs="Arial"/>
          <w:b/>
        </w:rPr>
        <w:t>i.e.</w:t>
      </w:r>
      <w:proofErr w:type="gramEnd"/>
      <w:r w:rsidRPr="00BB321D">
        <w:rPr>
          <w:rFonts w:cs="Arial"/>
          <w:b/>
        </w:rPr>
        <w:t xml:space="preserve"> for greater than 2 machines) for:</w:t>
      </w:r>
    </w:p>
    <w:p w:rsidRPr="00BB321D" w:rsidR="00F81FB4" w:rsidP="00F81FB4" w:rsidRDefault="00F81FB4" w14:paraId="4134ACE7" w14:textId="77777777">
      <w:pPr>
        <w:jc w:val="center"/>
        <w:rPr>
          <w:rFonts w:cs="Arial"/>
          <w:b/>
        </w:rPr>
      </w:pPr>
      <w:r w:rsidRPr="00BB321D">
        <w:rPr>
          <w:rFonts w:cs="Arial"/>
          <w:b/>
        </w:rPr>
        <w:t>CONVERSION / NEW / VARIATION / TRANSFER</w:t>
      </w:r>
    </w:p>
    <w:p w:rsidRPr="00BB321D" w:rsidR="00F81FB4" w:rsidP="00F81FB4" w:rsidRDefault="00F81FB4" w14:paraId="1CD9E260" w14:textId="77777777">
      <w:pPr>
        <w:jc w:val="center"/>
        <w:rPr>
          <w:rFonts w:cs="Arial"/>
          <w:b/>
        </w:rPr>
      </w:pPr>
    </w:p>
    <w:p w:rsidRPr="00236F7F" w:rsidR="00F81FB4" w:rsidP="00F81FB4" w:rsidRDefault="00F81FB4" w14:paraId="6DCE4926" w14:textId="77777777">
      <w:pPr>
        <w:rPr>
          <w:rFonts w:cs="Arial"/>
          <w:b/>
        </w:rPr>
      </w:pPr>
      <w:r w:rsidRPr="00236F7F">
        <w:rPr>
          <w:rFonts w:cs="Arial"/>
          <w:b/>
        </w:rPr>
        <w:t>Guidance notes:</w:t>
      </w:r>
    </w:p>
    <w:p w:rsidRPr="00236F7F" w:rsidR="00F81FB4" w:rsidP="00F81FB4" w:rsidRDefault="00F81FB4" w14:paraId="1DD93390" w14:textId="77777777">
      <w:pPr>
        <w:jc w:val="center"/>
        <w:rPr>
          <w:rFonts w:cs="Arial"/>
          <w:b/>
        </w:rPr>
      </w:pPr>
    </w:p>
    <w:p w:rsidRPr="00236F7F" w:rsidR="00F81FB4" w:rsidP="00F81FB4" w:rsidRDefault="00F81FB4" w14:paraId="309BDF6C" w14:textId="77777777">
      <w:pPr>
        <w:pStyle w:val="ListParagraph"/>
        <w:numPr>
          <w:ilvl w:val="0"/>
          <w:numId w:val="7"/>
        </w:numPr>
        <w:ind w:left="426" w:hanging="568"/>
        <w:rPr>
          <w:rFonts w:cs="Arial"/>
        </w:rPr>
      </w:pPr>
      <w:r w:rsidRPr="00236F7F">
        <w:rPr>
          <w:rFonts w:cs="Arial"/>
        </w:rPr>
        <w:t xml:space="preserve">This form is to be used for the </w:t>
      </w:r>
      <w:r w:rsidRPr="00236F7F">
        <w:rPr>
          <w:rFonts w:cs="Arial"/>
          <w:b/>
        </w:rPr>
        <w:t xml:space="preserve">notification of up to 2 gaming machines </w:t>
      </w:r>
      <w:r w:rsidRPr="00236F7F">
        <w:rPr>
          <w:rFonts w:cs="Arial"/>
        </w:rPr>
        <w:t xml:space="preserve">of categories C and / or D under Section 282 of the Gambling Act 2005, or for the </w:t>
      </w:r>
      <w:r w:rsidRPr="00236F7F">
        <w:rPr>
          <w:rFonts w:cs="Arial"/>
          <w:b/>
        </w:rPr>
        <w:t xml:space="preserve">conversion of an existing Section 34 </w:t>
      </w:r>
      <w:r w:rsidRPr="00236F7F">
        <w:rPr>
          <w:rFonts w:cs="Arial"/>
        </w:rPr>
        <w:t xml:space="preserve">gaming machine permit under the Gaming Act 1968, or for a </w:t>
      </w:r>
      <w:r w:rsidRPr="00236F7F">
        <w:rPr>
          <w:rFonts w:cs="Arial"/>
          <w:b/>
        </w:rPr>
        <w:t xml:space="preserve">new application, variation or transfer </w:t>
      </w:r>
      <w:r w:rsidRPr="00236F7F">
        <w:rPr>
          <w:rFonts w:cs="Arial"/>
        </w:rPr>
        <w:t>of an alcohol licensed premises gaming machine permit under the Gambling Act 2005.</w:t>
      </w:r>
    </w:p>
    <w:p w:rsidRPr="00236F7F" w:rsidR="00F81FB4" w:rsidP="00F81FB4" w:rsidRDefault="00F81FB4" w14:paraId="66D71058" w14:textId="77777777">
      <w:pPr>
        <w:pStyle w:val="ListParagraph"/>
        <w:ind w:left="426"/>
        <w:rPr>
          <w:rFonts w:cs="Arial"/>
        </w:rPr>
      </w:pPr>
    </w:p>
    <w:p w:rsidRPr="00236F7F" w:rsidR="00F81FB4" w:rsidP="00F81FB4" w:rsidRDefault="00F81FB4" w14:paraId="639ADF33" w14:textId="77777777">
      <w:pPr>
        <w:pStyle w:val="ListParagraph"/>
        <w:numPr>
          <w:ilvl w:val="0"/>
          <w:numId w:val="7"/>
        </w:numPr>
        <w:ind w:left="426" w:hanging="568"/>
        <w:rPr>
          <w:rFonts w:cs="Arial"/>
        </w:rPr>
      </w:pPr>
      <w:r w:rsidRPr="00236F7F">
        <w:rPr>
          <w:rFonts w:cs="Arial"/>
        </w:rPr>
        <w:t>The premises must be licensed under the Licensing Act 2003 to sell alcohol for consumption of the premises, without the requirement that alcohol is served only with food and there must be a bar for serving alcohol to customers on the premises.</w:t>
      </w:r>
    </w:p>
    <w:p w:rsidRPr="00236F7F" w:rsidR="00F81FB4" w:rsidP="00F81FB4" w:rsidRDefault="00F81FB4" w14:paraId="4771A28F" w14:textId="77777777">
      <w:pPr>
        <w:rPr>
          <w:rFonts w:cs="Arial"/>
        </w:rPr>
      </w:pPr>
    </w:p>
    <w:p w:rsidRPr="00236F7F" w:rsidR="00F81FB4" w:rsidP="00F81FB4" w:rsidRDefault="00F81FB4" w14:paraId="6D762B87" w14:textId="77777777">
      <w:pPr>
        <w:pStyle w:val="ListParagraph"/>
        <w:numPr>
          <w:ilvl w:val="0"/>
          <w:numId w:val="7"/>
        </w:numPr>
        <w:ind w:left="426" w:hanging="568"/>
        <w:rPr>
          <w:rFonts w:cs="Arial"/>
        </w:rPr>
      </w:pPr>
      <w:r w:rsidRPr="00236F7F">
        <w:rPr>
          <w:rFonts w:cs="Arial"/>
        </w:rPr>
        <w:t>The gaming machines must be located on these licensed premises.</w:t>
      </w:r>
    </w:p>
    <w:p w:rsidRPr="00236F7F" w:rsidR="00F81FB4" w:rsidP="00F81FB4" w:rsidRDefault="00F81FB4" w14:paraId="6970C33D" w14:textId="77777777">
      <w:pPr>
        <w:rPr>
          <w:rFonts w:cs="Arial"/>
        </w:rPr>
      </w:pPr>
    </w:p>
    <w:p w:rsidRPr="00236F7F" w:rsidR="00F81FB4" w:rsidP="00F81FB4" w:rsidRDefault="00F81FB4" w14:paraId="25FEFC43" w14:textId="77777777">
      <w:pPr>
        <w:pStyle w:val="ListParagraph"/>
        <w:numPr>
          <w:ilvl w:val="0"/>
          <w:numId w:val="7"/>
        </w:numPr>
        <w:ind w:left="426" w:hanging="568"/>
        <w:rPr>
          <w:rFonts w:cs="Arial"/>
        </w:rPr>
      </w:pPr>
      <w:r w:rsidRPr="00236F7F">
        <w:rPr>
          <w:rFonts w:cs="Arial"/>
        </w:rPr>
        <w:t>A ‘premises licence holder’ is a person holding a premises licence under the Licensing Act 2003.</w:t>
      </w:r>
    </w:p>
    <w:p w:rsidRPr="00236F7F" w:rsidR="00F81FB4" w:rsidP="00F81FB4" w:rsidRDefault="00F81FB4" w14:paraId="42206EE8" w14:textId="77777777">
      <w:pPr>
        <w:rPr>
          <w:rFonts w:cs="Arial"/>
        </w:rPr>
      </w:pPr>
    </w:p>
    <w:p w:rsidRPr="00236F7F" w:rsidR="00F81FB4" w:rsidP="00F81FB4" w:rsidRDefault="00F81FB4" w14:paraId="714B8894" w14:textId="77777777">
      <w:pPr>
        <w:pStyle w:val="ListParagraph"/>
        <w:numPr>
          <w:ilvl w:val="0"/>
          <w:numId w:val="7"/>
        </w:numPr>
        <w:ind w:left="426" w:hanging="568"/>
        <w:rPr>
          <w:rFonts w:cs="Arial"/>
        </w:rPr>
      </w:pPr>
      <w:r w:rsidRPr="00236F7F">
        <w:rPr>
          <w:rFonts w:cs="Arial"/>
        </w:rPr>
        <w:t xml:space="preserve">There is no statutory limit to the number of machines which may be applied for although the licensing authority has some discretion in this regard.  It should also be noted that the licensing authority can cancel the permit or vary the number of machines should the premises be mainly used for making gaming machines available for use on the premises (Schedule 13 paragraph 16 Gambling Act 2005).  You may therefore wish to contact the licensing authority to ask whether there is a local policy as regards applications and whether application for certain numbers of machines </w:t>
      </w:r>
      <w:proofErr w:type="gramStart"/>
      <w:r w:rsidRPr="00236F7F">
        <w:rPr>
          <w:rFonts w:cs="Arial"/>
        </w:rPr>
        <w:t>are</w:t>
      </w:r>
      <w:proofErr w:type="gramEnd"/>
      <w:r w:rsidRPr="00236F7F">
        <w:rPr>
          <w:rFonts w:cs="Arial"/>
        </w:rPr>
        <w:t xml:space="preserve"> decided via a hearing of local councillors.</w:t>
      </w:r>
    </w:p>
    <w:p w:rsidRPr="00236F7F" w:rsidR="00F81FB4" w:rsidP="00F81FB4" w:rsidRDefault="00F81FB4" w14:paraId="79C38ED9" w14:textId="77777777">
      <w:pPr>
        <w:rPr>
          <w:rFonts w:cs="Arial"/>
        </w:rPr>
      </w:pPr>
    </w:p>
    <w:p w:rsidRPr="00236F7F" w:rsidR="00F81FB4" w:rsidP="00F81FB4" w:rsidRDefault="00F81FB4" w14:paraId="5E4C090D" w14:textId="77777777">
      <w:pPr>
        <w:pStyle w:val="ListParagraph"/>
        <w:numPr>
          <w:ilvl w:val="0"/>
          <w:numId w:val="7"/>
        </w:numPr>
        <w:ind w:left="426" w:hanging="568"/>
        <w:rPr>
          <w:rFonts w:cs="Arial"/>
        </w:rPr>
      </w:pPr>
      <w:r w:rsidRPr="00236F7F">
        <w:rPr>
          <w:rFonts w:cs="Arial"/>
        </w:rPr>
        <w:t>The permits duration is indefinite as it is linked to the Licensing Act 2003 premises licence.  There is a first annual fee payable by</w:t>
      </w:r>
    </w:p>
    <w:p w:rsidRPr="00236F7F" w:rsidR="00F81FB4" w:rsidP="00F81FB4" w:rsidRDefault="00F81FB4" w14:paraId="2604190E" w14:textId="77777777">
      <w:pPr>
        <w:pStyle w:val="ListParagraph"/>
        <w:numPr>
          <w:ilvl w:val="0"/>
          <w:numId w:val="8"/>
        </w:numPr>
        <w:rPr>
          <w:rFonts w:cs="Arial"/>
        </w:rPr>
      </w:pPr>
      <w:r w:rsidRPr="00236F7F">
        <w:rPr>
          <w:rFonts w:cs="Arial"/>
        </w:rPr>
        <w:t>Where a permit comes into effect on the issue date, the first annual fee for the permit shall be paid within 30 days after that date.</w:t>
      </w:r>
    </w:p>
    <w:p w:rsidRPr="00236F7F" w:rsidR="00F81FB4" w:rsidP="00F81FB4" w:rsidRDefault="00F81FB4" w14:paraId="0642060E" w14:textId="77777777">
      <w:pPr>
        <w:pStyle w:val="ListParagraph"/>
        <w:numPr>
          <w:ilvl w:val="0"/>
          <w:numId w:val="8"/>
        </w:numPr>
        <w:rPr>
          <w:rFonts w:cs="Arial"/>
        </w:rPr>
      </w:pPr>
      <w:r w:rsidRPr="00236F7F">
        <w:rPr>
          <w:rFonts w:cs="Arial"/>
        </w:rPr>
        <w:t xml:space="preserve">Where a permit specifies that it is to come into effect on a date after the issue date, the first annual fee for the permit shall be paid within – </w:t>
      </w:r>
    </w:p>
    <w:p w:rsidRPr="00236F7F" w:rsidR="00F81FB4" w:rsidP="00F81FB4" w:rsidRDefault="00F81FB4" w14:paraId="2DEF0401" w14:textId="77777777">
      <w:pPr>
        <w:pStyle w:val="ListParagraph"/>
        <w:numPr>
          <w:ilvl w:val="0"/>
          <w:numId w:val="9"/>
        </w:numPr>
        <w:rPr>
          <w:rFonts w:cs="Arial"/>
        </w:rPr>
      </w:pPr>
      <w:r w:rsidRPr="00236F7F">
        <w:rPr>
          <w:rFonts w:cs="Arial"/>
        </w:rPr>
        <w:t>the relevant period, or</w:t>
      </w:r>
    </w:p>
    <w:p w:rsidRPr="00236F7F" w:rsidR="00F81FB4" w:rsidP="00F81FB4" w:rsidRDefault="00F81FB4" w14:paraId="457967B0" w14:textId="77777777">
      <w:pPr>
        <w:pStyle w:val="ListParagraph"/>
        <w:numPr>
          <w:ilvl w:val="0"/>
          <w:numId w:val="9"/>
        </w:numPr>
        <w:rPr>
          <w:rFonts w:cs="Arial"/>
        </w:rPr>
      </w:pPr>
      <w:r w:rsidRPr="00236F7F">
        <w:rPr>
          <w:rFonts w:cs="Arial"/>
        </w:rPr>
        <w:t>12 months,</w:t>
      </w:r>
    </w:p>
    <w:p w:rsidRPr="00236F7F" w:rsidR="00F81FB4" w:rsidP="00F81FB4" w:rsidRDefault="00F81FB4" w14:paraId="5D8BB629" w14:textId="77777777">
      <w:pPr>
        <w:pStyle w:val="ListParagraph"/>
        <w:ind w:left="1146"/>
        <w:rPr>
          <w:rFonts w:cs="Arial"/>
        </w:rPr>
      </w:pPr>
      <w:r w:rsidRPr="00236F7F">
        <w:rPr>
          <w:rFonts w:cs="Arial"/>
        </w:rPr>
        <w:t>after the issue date, whichever is sooner.</w:t>
      </w:r>
    </w:p>
    <w:p w:rsidRPr="00236F7F" w:rsidR="00F81FB4" w:rsidP="00F81FB4" w:rsidRDefault="00F81FB4" w14:paraId="53D819F6" w14:textId="77777777">
      <w:pPr>
        <w:pStyle w:val="ListParagraph"/>
        <w:ind w:left="1146"/>
        <w:rPr>
          <w:rFonts w:cs="Arial"/>
        </w:rPr>
      </w:pPr>
    </w:p>
    <w:p w:rsidRPr="00236F7F" w:rsidR="00F81FB4" w:rsidP="00F81FB4" w:rsidRDefault="00F81FB4" w14:paraId="2468CEC1" w14:textId="77777777">
      <w:pPr>
        <w:pStyle w:val="ListParagraph"/>
        <w:ind w:left="1146" w:hanging="720"/>
        <w:rPr>
          <w:rFonts w:cs="Arial"/>
        </w:rPr>
      </w:pPr>
      <w:r w:rsidRPr="00236F7F">
        <w:rPr>
          <w:rFonts w:cs="Arial"/>
        </w:rPr>
        <w:t xml:space="preserve">the relevant period in relation to a permit means the period which is equal to the sum of- </w:t>
      </w:r>
    </w:p>
    <w:p w:rsidRPr="00236F7F" w:rsidR="00F81FB4" w:rsidP="00F81FB4" w:rsidRDefault="00F81FB4" w14:paraId="63D09A87" w14:textId="77777777">
      <w:pPr>
        <w:pStyle w:val="ListParagraph"/>
        <w:ind w:left="1146"/>
        <w:rPr>
          <w:rFonts w:cs="Arial"/>
        </w:rPr>
      </w:pPr>
    </w:p>
    <w:p w:rsidRPr="00236F7F" w:rsidR="00F81FB4" w:rsidP="00F81FB4" w:rsidRDefault="00F81FB4" w14:paraId="54C513C5" w14:textId="77777777">
      <w:pPr>
        <w:pStyle w:val="ListParagraph"/>
        <w:numPr>
          <w:ilvl w:val="0"/>
          <w:numId w:val="10"/>
        </w:numPr>
        <w:ind w:left="1134" w:hanging="336"/>
        <w:rPr>
          <w:rFonts w:cs="Arial"/>
        </w:rPr>
      </w:pPr>
      <w:r w:rsidRPr="00236F7F">
        <w:rPr>
          <w:rFonts w:cs="Arial"/>
        </w:rPr>
        <w:t>The period between the issue date and the effective date, and</w:t>
      </w:r>
    </w:p>
    <w:p w:rsidRPr="00236F7F" w:rsidR="00F81FB4" w:rsidP="00F81FB4" w:rsidRDefault="00F81FB4" w14:paraId="27944788" w14:textId="77777777">
      <w:pPr>
        <w:pStyle w:val="ListParagraph"/>
        <w:numPr>
          <w:ilvl w:val="0"/>
          <w:numId w:val="10"/>
        </w:numPr>
        <w:ind w:left="1134" w:hanging="336"/>
        <w:rPr>
          <w:rFonts w:cs="Arial"/>
        </w:rPr>
      </w:pPr>
      <w:r w:rsidRPr="00236F7F">
        <w:rPr>
          <w:rFonts w:cs="Arial"/>
        </w:rPr>
        <w:t>30 days</w:t>
      </w:r>
    </w:p>
    <w:p w:rsidRPr="00236F7F" w:rsidR="00C20FA2" w:rsidP="00B42D57" w:rsidRDefault="00C20FA2" w14:paraId="7E88F382" w14:textId="77777777">
      <w:pPr>
        <w:jc w:val="center"/>
        <w:rPr>
          <w:rFonts w:cs="Arial"/>
        </w:rPr>
      </w:pPr>
    </w:p>
    <w:p w:rsidRPr="00236F7F" w:rsidR="00C31FBA" w:rsidP="00C31FBA" w:rsidRDefault="00C31FBA" w14:paraId="66F2D0E3" w14:textId="77777777">
      <w:pPr>
        <w:pStyle w:val="ListParagraph"/>
        <w:numPr>
          <w:ilvl w:val="0"/>
          <w:numId w:val="7"/>
        </w:numPr>
        <w:ind w:left="426" w:hanging="568"/>
        <w:rPr>
          <w:rFonts w:cs="Arial"/>
        </w:rPr>
      </w:pPr>
      <w:r w:rsidRPr="00236F7F">
        <w:rPr>
          <w:rFonts w:cs="Arial"/>
        </w:rPr>
        <w:t>and an annual fee payable after that before each anniversary of the date of issue of the permit.  Failure to pay the annual fee may result in the cancellation of the permit.  The annual fee is £50.  There are no annual fees payable for 2 machines or less.</w:t>
      </w:r>
    </w:p>
    <w:p w:rsidRPr="00236F7F" w:rsidR="00C31FBA" w:rsidP="00C31FBA" w:rsidRDefault="00C31FBA" w14:paraId="0C448EAD" w14:textId="77777777">
      <w:pPr>
        <w:rPr>
          <w:rFonts w:cs="Arial"/>
        </w:rPr>
      </w:pPr>
    </w:p>
    <w:p w:rsidRPr="00236F7F" w:rsidR="00C31FBA" w:rsidP="00C31FBA" w:rsidRDefault="00BB321D" w14:paraId="3D224024" w14:textId="4DA76132">
      <w:pPr>
        <w:pStyle w:val="ListParagraph"/>
        <w:numPr>
          <w:ilvl w:val="0"/>
          <w:numId w:val="7"/>
        </w:numPr>
        <w:ind w:left="426" w:hanging="568"/>
        <w:rPr>
          <w:rFonts w:cs="Arial"/>
        </w:rPr>
      </w:pPr>
      <w:r>
        <w:rPr>
          <w:rFonts w:cs="Arial"/>
        </w:rPr>
        <w:t>T</w:t>
      </w:r>
      <w:r w:rsidRPr="00236F7F" w:rsidR="00C31FBA">
        <w:rPr>
          <w:rFonts w:cs="Arial"/>
        </w:rPr>
        <w:t>he Gambling Act 2005 provide for two types of gaming machines which can be located in alcohol licensed premises.  These are:</w:t>
      </w:r>
    </w:p>
    <w:p w:rsidRPr="00BB321D" w:rsidR="00C31FBA" w:rsidP="00C31FBA" w:rsidRDefault="00C31FBA" w14:paraId="66036EE1" w14:textId="4618FAD4">
      <w:pPr>
        <w:pStyle w:val="ListParagraph"/>
        <w:numPr>
          <w:ilvl w:val="0"/>
          <w:numId w:val="11"/>
        </w:numPr>
        <w:rPr>
          <w:rFonts w:cs="Arial"/>
        </w:rPr>
      </w:pPr>
      <w:r w:rsidRPr="00BB321D">
        <w:rPr>
          <w:rFonts w:cs="Arial"/>
        </w:rPr>
        <w:t xml:space="preserve">Category C: Maximum stake = </w:t>
      </w:r>
      <w:r w:rsidRPr="00BB321D" w:rsidR="00BB321D">
        <w:rPr>
          <w:rFonts w:cs="Arial"/>
        </w:rPr>
        <w:t>£1</w:t>
      </w:r>
      <w:r w:rsidRPr="00BB321D">
        <w:rPr>
          <w:rFonts w:cs="Arial"/>
        </w:rPr>
        <w:t xml:space="preserve"> /  Maximum prize = £</w:t>
      </w:r>
      <w:r w:rsidRPr="00BB321D" w:rsidR="00BB321D">
        <w:rPr>
          <w:rFonts w:cs="Arial"/>
        </w:rPr>
        <w:t>100</w:t>
      </w:r>
    </w:p>
    <w:p w:rsidRPr="00BB321D" w:rsidR="00C31FBA" w:rsidP="00C31FBA" w:rsidRDefault="00C31FBA" w14:paraId="2CC1AAB8" w14:textId="6001FF1D">
      <w:pPr>
        <w:pStyle w:val="ListParagraph"/>
        <w:numPr>
          <w:ilvl w:val="0"/>
          <w:numId w:val="11"/>
        </w:numPr>
        <w:rPr>
          <w:rFonts w:cs="Arial"/>
        </w:rPr>
      </w:pPr>
      <w:r w:rsidRPr="00BB321D">
        <w:rPr>
          <w:rFonts w:cs="Arial"/>
        </w:rPr>
        <w:t xml:space="preserve">Category D: Maximum stake = 10p or 30p non-monetary / Maximum prize £5 cash or £8 non-monetary   </w:t>
      </w:r>
    </w:p>
    <w:p w:rsidRPr="00236F7F" w:rsidR="00C31FBA" w:rsidP="00C31FBA" w:rsidRDefault="00C31FBA" w14:paraId="6D4C42CC" w14:textId="77777777">
      <w:pPr>
        <w:pStyle w:val="ListParagraph"/>
        <w:ind w:left="1146" w:hanging="720"/>
        <w:rPr>
          <w:rFonts w:cs="Arial"/>
        </w:rPr>
      </w:pPr>
    </w:p>
    <w:p w:rsidRPr="00236F7F" w:rsidR="00C31FBA" w:rsidP="00C31FBA" w:rsidRDefault="00C31FBA" w14:paraId="21AB7097" w14:textId="4D0B8FD0">
      <w:pPr>
        <w:pStyle w:val="ListParagraph"/>
        <w:numPr>
          <w:ilvl w:val="0"/>
          <w:numId w:val="7"/>
        </w:numPr>
        <w:ind w:left="426" w:hanging="568"/>
        <w:rPr>
          <w:rFonts w:cs="Arial"/>
        </w:rPr>
      </w:pPr>
      <w:r w:rsidRPr="00236F7F">
        <w:rPr>
          <w:rFonts w:cs="Arial"/>
          <w:b/>
        </w:rPr>
        <w:t xml:space="preserve">All alcohol licensed premises, which provide gaming machines for use on the premises must comply with any relevant Code of Practice issued by the Gambling Commission under Section 24 of the Gambling Act 2005.  </w:t>
      </w:r>
      <w:r w:rsidRPr="00236F7F">
        <w:rPr>
          <w:rFonts w:cs="Arial"/>
        </w:rPr>
        <w:t xml:space="preserve">The Gaming Machine Code of Practice for alcohol licensed premises permits and permissions are available via the Gambling Commission’s website at: </w:t>
      </w:r>
      <w:hyperlink w:history="1" r:id="rId6">
        <w:r w:rsidRPr="00236F7F">
          <w:rPr>
            <w:rStyle w:val="Hyperlink"/>
            <w:rFonts w:cs="Arial"/>
          </w:rPr>
          <w:t>http://www.gamblingcommission.gov.uk/</w:t>
        </w:r>
      </w:hyperlink>
      <w:r w:rsidRPr="00236F7F">
        <w:rPr>
          <w:rFonts w:cs="Arial"/>
        </w:rPr>
        <w:t xml:space="preserve">  Should you be unclear as to the provisions of the code of practice please contact the Gambling Commission or your local </w:t>
      </w:r>
      <w:r w:rsidR="00BB321D">
        <w:rPr>
          <w:rFonts w:cs="Arial"/>
        </w:rPr>
        <w:t>c</w:t>
      </w:r>
      <w:r w:rsidRPr="00236F7F">
        <w:rPr>
          <w:rFonts w:cs="Arial"/>
        </w:rPr>
        <w:t>ouncil licensing service.</w:t>
      </w:r>
    </w:p>
    <w:p w:rsidRPr="00236F7F" w:rsidR="00C31FBA" w:rsidP="00C31FBA" w:rsidRDefault="00C31FBA" w14:paraId="490B1AA9" w14:textId="77777777">
      <w:pPr>
        <w:pStyle w:val="ListParagraph"/>
        <w:ind w:left="426"/>
        <w:rPr>
          <w:rFonts w:cs="Arial"/>
        </w:rPr>
      </w:pPr>
    </w:p>
    <w:p w:rsidRPr="00236F7F" w:rsidR="00C31FBA" w:rsidP="00C31FBA" w:rsidRDefault="00C31FBA" w14:paraId="4A0A9C03" w14:textId="19D13318">
      <w:pPr>
        <w:pStyle w:val="ListParagraph"/>
        <w:numPr>
          <w:ilvl w:val="0"/>
          <w:numId w:val="7"/>
        </w:numPr>
        <w:ind w:left="426" w:hanging="568"/>
        <w:rPr>
          <w:rFonts w:cs="Arial"/>
        </w:rPr>
      </w:pPr>
      <w:r w:rsidRPr="00236F7F">
        <w:rPr>
          <w:rFonts w:cs="Arial"/>
        </w:rPr>
        <w:t>The licensing authority must notify the applicant of its grant/refusal of the application for a permit as soon as is reasonabl</w:t>
      </w:r>
      <w:r w:rsidR="00BB321D">
        <w:rPr>
          <w:rFonts w:cs="Arial"/>
        </w:rPr>
        <w:t>y</w:t>
      </w:r>
      <w:r w:rsidRPr="00236F7F">
        <w:rPr>
          <w:rFonts w:cs="Arial"/>
        </w:rPr>
        <w:t xml:space="preserve"> practicable after that decision to grant/refuse has been made.</w:t>
      </w:r>
    </w:p>
    <w:p w:rsidR="0028782A" w:rsidP="00C31FBA" w:rsidRDefault="0028782A" w14:paraId="44A0460F" w14:textId="77777777">
      <w:pPr>
        <w:pStyle w:val="ListParagraph"/>
        <w:ind w:left="426"/>
        <w:jc w:val="center"/>
        <w:rPr>
          <w:sz w:val="22"/>
          <w:szCs w:val="22"/>
          <w:u w:val="single"/>
        </w:rPr>
      </w:pPr>
    </w:p>
    <w:p w:rsidR="0028782A" w:rsidP="00C31FBA" w:rsidRDefault="0028782A" w14:paraId="53AC73E2" w14:textId="77777777">
      <w:pPr>
        <w:pStyle w:val="ListParagraph"/>
        <w:ind w:left="426"/>
        <w:jc w:val="center"/>
        <w:rPr>
          <w:sz w:val="22"/>
          <w:szCs w:val="22"/>
          <w:u w:val="single"/>
        </w:rPr>
      </w:pPr>
    </w:p>
    <w:p w:rsidR="00C31FBA" w:rsidP="00C31FBA" w:rsidRDefault="00C31FBA" w14:paraId="19E6750D" w14:textId="77777777">
      <w:pPr>
        <w:pStyle w:val="ListParagraph"/>
        <w:ind w:left="426"/>
        <w:jc w:val="center"/>
        <w:rPr>
          <w:sz w:val="22"/>
          <w:szCs w:val="22"/>
          <w:u w:val="single"/>
        </w:rPr>
      </w:pPr>
    </w:p>
    <w:p w:rsidR="00C31FBA" w:rsidP="00C31FBA" w:rsidRDefault="00C31FBA" w14:paraId="3925464B" w14:textId="77777777">
      <w:pPr>
        <w:pStyle w:val="ListParagraph"/>
        <w:ind w:left="426"/>
        <w:jc w:val="center"/>
        <w:rPr>
          <w:sz w:val="22"/>
          <w:szCs w:val="22"/>
          <w:u w:val="single"/>
        </w:rPr>
      </w:pPr>
    </w:p>
    <w:p w:rsidRPr="00C31FBA" w:rsidR="00C31FBA" w:rsidP="00C31FBA" w:rsidRDefault="00C31FBA" w14:paraId="1D20569C" w14:textId="77777777">
      <w:pPr>
        <w:pStyle w:val="ListParagraph"/>
        <w:ind w:left="426"/>
        <w:jc w:val="center"/>
        <w:rPr>
          <w:sz w:val="22"/>
          <w:szCs w:val="22"/>
          <w:u w:val="single"/>
        </w:rPr>
      </w:pPr>
    </w:p>
    <w:sectPr w:rsidRPr="00C31FBA" w:rsidR="00C31FBA" w:rsidSect="00B42D57">
      <w:pgSz w:w="11907" w:h="16840" w:code="9"/>
      <w:pgMar w:top="1440" w:right="1440" w:bottom="1440" w:left="1440" w:header="720"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2F56"/>
    <w:multiLevelType w:val="hybridMultilevel"/>
    <w:tmpl w:val="41C81A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B4D66A6"/>
    <w:multiLevelType w:val="hybridMultilevel"/>
    <w:tmpl w:val="F9B06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41405B"/>
    <w:multiLevelType w:val="hybridMultilevel"/>
    <w:tmpl w:val="45B6B272"/>
    <w:lvl w:ilvl="0" w:tplc="C0DC44B6">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380D1B92"/>
    <w:multiLevelType w:val="hybridMultilevel"/>
    <w:tmpl w:val="F9B06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200E5"/>
    <w:multiLevelType w:val="hybridMultilevel"/>
    <w:tmpl w:val="F9B06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213029"/>
    <w:multiLevelType w:val="hybridMultilevel"/>
    <w:tmpl w:val="512A4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1C50B8"/>
    <w:multiLevelType w:val="hybridMultilevel"/>
    <w:tmpl w:val="0736DCD0"/>
    <w:lvl w:ilvl="0" w:tplc="0B2620C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6FDE5AD2"/>
    <w:multiLevelType w:val="hybridMultilevel"/>
    <w:tmpl w:val="F9B06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F61C39"/>
    <w:multiLevelType w:val="hybridMultilevel"/>
    <w:tmpl w:val="F9B06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53099A"/>
    <w:multiLevelType w:val="hybridMultilevel"/>
    <w:tmpl w:val="BFDAA136"/>
    <w:lvl w:ilvl="0" w:tplc="E77280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BB81B8E"/>
    <w:multiLevelType w:val="hybridMultilevel"/>
    <w:tmpl w:val="4FD8824C"/>
    <w:lvl w:ilvl="0" w:tplc="2ECEE888">
      <w:start w:val="1"/>
      <w:numFmt w:val="lowerLetter"/>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num w:numId="1" w16cid:durableId="46616034">
    <w:abstractNumId w:val="7"/>
  </w:num>
  <w:num w:numId="2" w16cid:durableId="1163087098">
    <w:abstractNumId w:val="9"/>
  </w:num>
  <w:num w:numId="3" w16cid:durableId="1081829700">
    <w:abstractNumId w:val="8"/>
  </w:num>
  <w:num w:numId="4" w16cid:durableId="239172854">
    <w:abstractNumId w:val="3"/>
  </w:num>
  <w:num w:numId="5" w16cid:durableId="1578174893">
    <w:abstractNumId w:val="4"/>
  </w:num>
  <w:num w:numId="6" w16cid:durableId="2019230755">
    <w:abstractNumId w:val="1"/>
  </w:num>
  <w:num w:numId="7" w16cid:durableId="1290356688">
    <w:abstractNumId w:val="5"/>
  </w:num>
  <w:num w:numId="8" w16cid:durableId="1511144474">
    <w:abstractNumId w:val="6"/>
  </w:num>
  <w:num w:numId="9" w16cid:durableId="412242010">
    <w:abstractNumId w:val="2"/>
  </w:num>
  <w:num w:numId="10" w16cid:durableId="515269938">
    <w:abstractNumId w:val="10"/>
  </w:num>
  <w:num w:numId="11" w16cid:durableId="543907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D57"/>
    <w:rsid w:val="00004088"/>
    <w:rsid w:val="00010215"/>
    <w:rsid w:val="0001450B"/>
    <w:rsid w:val="000148AC"/>
    <w:rsid w:val="000156D5"/>
    <w:rsid w:val="00016BC0"/>
    <w:rsid w:val="00020897"/>
    <w:rsid w:val="00027E64"/>
    <w:rsid w:val="00036C23"/>
    <w:rsid w:val="00037570"/>
    <w:rsid w:val="000416ED"/>
    <w:rsid w:val="00056106"/>
    <w:rsid w:val="00062C6C"/>
    <w:rsid w:val="00062D96"/>
    <w:rsid w:val="00066DC7"/>
    <w:rsid w:val="000670BF"/>
    <w:rsid w:val="00067BE3"/>
    <w:rsid w:val="000747F9"/>
    <w:rsid w:val="00080E9B"/>
    <w:rsid w:val="00083BC4"/>
    <w:rsid w:val="00086718"/>
    <w:rsid w:val="00092A79"/>
    <w:rsid w:val="000A11DA"/>
    <w:rsid w:val="000B1A86"/>
    <w:rsid w:val="000C05BD"/>
    <w:rsid w:val="000C0E46"/>
    <w:rsid w:val="000C27C2"/>
    <w:rsid w:val="000C3432"/>
    <w:rsid w:val="000C3C80"/>
    <w:rsid w:val="000C5757"/>
    <w:rsid w:val="000C705A"/>
    <w:rsid w:val="000C79F6"/>
    <w:rsid w:val="000D7862"/>
    <w:rsid w:val="000D7C24"/>
    <w:rsid w:val="000E2F7E"/>
    <w:rsid w:val="000E4A9E"/>
    <w:rsid w:val="000E6080"/>
    <w:rsid w:val="000E73A5"/>
    <w:rsid w:val="000E7EE4"/>
    <w:rsid w:val="000F116B"/>
    <w:rsid w:val="000F44E2"/>
    <w:rsid w:val="000F662D"/>
    <w:rsid w:val="000F6E33"/>
    <w:rsid w:val="000F7FA2"/>
    <w:rsid w:val="001008D5"/>
    <w:rsid w:val="00101DDD"/>
    <w:rsid w:val="00104BD4"/>
    <w:rsid w:val="00107E82"/>
    <w:rsid w:val="001107D5"/>
    <w:rsid w:val="00114CD8"/>
    <w:rsid w:val="00115AA9"/>
    <w:rsid w:val="0012005F"/>
    <w:rsid w:val="001210C1"/>
    <w:rsid w:val="0012706F"/>
    <w:rsid w:val="00130B23"/>
    <w:rsid w:val="00130D92"/>
    <w:rsid w:val="00136F5B"/>
    <w:rsid w:val="00143E33"/>
    <w:rsid w:val="00145C4C"/>
    <w:rsid w:val="00146B18"/>
    <w:rsid w:val="00153F33"/>
    <w:rsid w:val="00161624"/>
    <w:rsid w:val="00162D75"/>
    <w:rsid w:val="001644E1"/>
    <w:rsid w:val="00166136"/>
    <w:rsid w:val="00170468"/>
    <w:rsid w:val="001802AE"/>
    <w:rsid w:val="0018681C"/>
    <w:rsid w:val="00187EA9"/>
    <w:rsid w:val="00191E0A"/>
    <w:rsid w:val="00194A82"/>
    <w:rsid w:val="0019798A"/>
    <w:rsid w:val="001A0309"/>
    <w:rsid w:val="001A0993"/>
    <w:rsid w:val="001A2AFC"/>
    <w:rsid w:val="001A352C"/>
    <w:rsid w:val="001A39DB"/>
    <w:rsid w:val="001A4A55"/>
    <w:rsid w:val="001B3ADF"/>
    <w:rsid w:val="001B75F9"/>
    <w:rsid w:val="001C01F5"/>
    <w:rsid w:val="001C166D"/>
    <w:rsid w:val="001C303E"/>
    <w:rsid w:val="001C547B"/>
    <w:rsid w:val="001C6145"/>
    <w:rsid w:val="001D0616"/>
    <w:rsid w:val="001D15AE"/>
    <w:rsid w:val="001D2808"/>
    <w:rsid w:val="001E011D"/>
    <w:rsid w:val="001E21D8"/>
    <w:rsid w:val="001E410D"/>
    <w:rsid w:val="001E535A"/>
    <w:rsid w:val="001F09FE"/>
    <w:rsid w:val="001F484A"/>
    <w:rsid w:val="001F570A"/>
    <w:rsid w:val="001F7D9C"/>
    <w:rsid w:val="0020130A"/>
    <w:rsid w:val="00201995"/>
    <w:rsid w:val="00205166"/>
    <w:rsid w:val="00217939"/>
    <w:rsid w:val="0022050F"/>
    <w:rsid w:val="00220704"/>
    <w:rsid w:val="00222D26"/>
    <w:rsid w:val="00226673"/>
    <w:rsid w:val="002278BE"/>
    <w:rsid w:val="00230E7D"/>
    <w:rsid w:val="002357A4"/>
    <w:rsid w:val="00236F7F"/>
    <w:rsid w:val="00244DC9"/>
    <w:rsid w:val="00245091"/>
    <w:rsid w:val="00246091"/>
    <w:rsid w:val="00246EBF"/>
    <w:rsid w:val="00250946"/>
    <w:rsid w:val="002523F8"/>
    <w:rsid w:val="0025395A"/>
    <w:rsid w:val="00253B7F"/>
    <w:rsid w:val="00256899"/>
    <w:rsid w:val="00273A5D"/>
    <w:rsid w:val="00274777"/>
    <w:rsid w:val="002752D9"/>
    <w:rsid w:val="00275A76"/>
    <w:rsid w:val="00276098"/>
    <w:rsid w:val="002764F3"/>
    <w:rsid w:val="00282EC7"/>
    <w:rsid w:val="00283C11"/>
    <w:rsid w:val="00285C8E"/>
    <w:rsid w:val="0028782A"/>
    <w:rsid w:val="00292894"/>
    <w:rsid w:val="00292973"/>
    <w:rsid w:val="002942AD"/>
    <w:rsid w:val="0029658D"/>
    <w:rsid w:val="00297C6F"/>
    <w:rsid w:val="002B279B"/>
    <w:rsid w:val="002B4894"/>
    <w:rsid w:val="002B5B95"/>
    <w:rsid w:val="002B60CB"/>
    <w:rsid w:val="002B7F22"/>
    <w:rsid w:val="002C3C9D"/>
    <w:rsid w:val="002C3D0A"/>
    <w:rsid w:val="002D06A6"/>
    <w:rsid w:val="002D2A75"/>
    <w:rsid w:val="002D3781"/>
    <w:rsid w:val="002E002C"/>
    <w:rsid w:val="002E04A7"/>
    <w:rsid w:val="002E3404"/>
    <w:rsid w:val="002F25D3"/>
    <w:rsid w:val="002F3909"/>
    <w:rsid w:val="002F5D6A"/>
    <w:rsid w:val="002F5E5D"/>
    <w:rsid w:val="002F7FB5"/>
    <w:rsid w:val="00301895"/>
    <w:rsid w:val="00311483"/>
    <w:rsid w:val="003119A1"/>
    <w:rsid w:val="00314F37"/>
    <w:rsid w:val="00317811"/>
    <w:rsid w:val="00317DF3"/>
    <w:rsid w:val="003213C6"/>
    <w:rsid w:val="00322B44"/>
    <w:rsid w:val="0033152B"/>
    <w:rsid w:val="00332D3B"/>
    <w:rsid w:val="003333C8"/>
    <w:rsid w:val="00336FCC"/>
    <w:rsid w:val="00337CB5"/>
    <w:rsid w:val="00341621"/>
    <w:rsid w:val="00344064"/>
    <w:rsid w:val="0034579E"/>
    <w:rsid w:val="003501F9"/>
    <w:rsid w:val="00353494"/>
    <w:rsid w:val="00357C2D"/>
    <w:rsid w:val="003615AD"/>
    <w:rsid w:val="0036526E"/>
    <w:rsid w:val="00365F33"/>
    <w:rsid w:val="00366AFB"/>
    <w:rsid w:val="00367860"/>
    <w:rsid w:val="00370658"/>
    <w:rsid w:val="00371BED"/>
    <w:rsid w:val="00375B81"/>
    <w:rsid w:val="00383D72"/>
    <w:rsid w:val="00390D0C"/>
    <w:rsid w:val="00391A3B"/>
    <w:rsid w:val="00393C5D"/>
    <w:rsid w:val="00396231"/>
    <w:rsid w:val="003A0BBF"/>
    <w:rsid w:val="003A2C58"/>
    <w:rsid w:val="003A2FFF"/>
    <w:rsid w:val="003A47F8"/>
    <w:rsid w:val="003A5BF5"/>
    <w:rsid w:val="003A6591"/>
    <w:rsid w:val="003A6C87"/>
    <w:rsid w:val="003B0924"/>
    <w:rsid w:val="003B112A"/>
    <w:rsid w:val="003B2AB4"/>
    <w:rsid w:val="003B6F25"/>
    <w:rsid w:val="003C178B"/>
    <w:rsid w:val="003C2A93"/>
    <w:rsid w:val="003C4C9C"/>
    <w:rsid w:val="003D484C"/>
    <w:rsid w:val="003E094B"/>
    <w:rsid w:val="003E1438"/>
    <w:rsid w:val="003E24DA"/>
    <w:rsid w:val="003E293E"/>
    <w:rsid w:val="003E4F12"/>
    <w:rsid w:val="003E5DF1"/>
    <w:rsid w:val="003E66A1"/>
    <w:rsid w:val="003F0DF6"/>
    <w:rsid w:val="003F3FBD"/>
    <w:rsid w:val="003F4CA2"/>
    <w:rsid w:val="003F5F0A"/>
    <w:rsid w:val="003F620F"/>
    <w:rsid w:val="003F6F40"/>
    <w:rsid w:val="004021D3"/>
    <w:rsid w:val="00410DDF"/>
    <w:rsid w:val="00411163"/>
    <w:rsid w:val="0041142F"/>
    <w:rsid w:val="0041318E"/>
    <w:rsid w:val="004149B5"/>
    <w:rsid w:val="00416E2F"/>
    <w:rsid w:val="00417782"/>
    <w:rsid w:val="004228A1"/>
    <w:rsid w:val="00425957"/>
    <w:rsid w:val="00426427"/>
    <w:rsid w:val="00426E6C"/>
    <w:rsid w:val="004328C4"/>
    <w:rsid w:val="00436729"/>
    <w:rsid w:val="0044048C"/>
    <w:rsid w:val="00441939"/>
    <w:rsid w:val="004423C1"/>
    <w:rsid w:val="004435B6"/>
    <w:rsid w:val="00450B58"/>
    <w:rsid w:val="00451BC7"/>
    <w:rsid w:val="00456BD9"/>
    <w:rsid w:val="00460DB4"/>
    <w:rsid w:val="0046213A"/>
    <w:rsid w:val="0046453F"/>
    <w:rsid w:val="00465A65"/>
    <w:rsid w:val="00471B8B"/>
    <w:rsid w:val="00483AF1"/>
    <w:rsid w:val="00486A38"/>
    <w:rsid w:val="00486E23"/>
    <w:rsid w:val="004870DD"/>
    <w:rsid w:val="00492843"/>
    <w:rsid w:val="00493F20"/>
    <w:rsid w:val="004955A6"/>
    <w:rsid w:val="004A1A31"/>
    <w:rsid w:val="004A7D5E"/>
    <w:rsid w:val="004B0ABF"/>
    <w:rsid w:val="004B1C41"/>
    <w:rsid w:val="004B279E"/>
    <w:rsid w:val="004B37A3"/>
    <w:rsid w:val="004B4709"/>
    <w:rsid w:val="004B49E6"/>
    <w:rsid w:val="004C0D7A"/>
    <w:rsid w:val="004C1831"/>
    <w:rsid w:val="004C2528"/>
    <w:rsid w:val="004D0639"/>
    <w:rsid w:val="004D473D"/>
    <w:rsid w:val="004E123B"/>
    <w:rsid w:val="004E2C65"/>
    <w:rsid w:val="004E395A"/>
    <w:rsid w:val="004F1124"/>
    <w:rsid w:val="004F274F"/>
    <w:rsid w:val="004F2C87"/>
    <w:rsid w:val="004F6B8F"/>
    <w:rsid w:val="00500756"/>
    <w:rsid w:val="0050197D"/>
    <w:rsid w:val="00502D0E"/>
    <w:rsid w:val="00505982"/>
    <w:rsid w:val="005060B1"/>
    <w:rsid w:val="005075EC"/>
    <w:rsid w:val="00510047"/>
    <w:rsid w:val="00517277"/>
    <w:rsid w:val="00521490"/>
    <w:rsid w:val="0053042D"/>
    <w:rsid w:val="00533A77"/>
    <w:rsid w:val="005405C6"/>
    <w:rsid w:val="00540763"/>
    <w:rsid w:val="005437E9"/>
    <w:rsid w:val="005441C8"/>
    <w:rsid w:val="00544908"/>
    <w:rsid w:val="00550D8F"/>
    <w:rsid w:val="00552B5E"/>
    <w:rsid w:val="00555B6F"/>
    <w:rsid w:val="0056542E"/>
    <w:rsid w:val="005669D9"/>
    <w:rsid w:val="00566C11"/>
    <w:rsid w:val="00573032"/>
    <w:rsid w:val="0057511C"/>
    <w:rsid w:val="0058345D"/>
    <w:rsid w:val="0058588F"/>
    <w:rsid w:val="005858C9"/>
    <w:rsid w:val="00586380"/>
    <w:rsid w:val="00593AE3"/>
    <w:rsid w:val="00594C8B"/>
    <w:rsid w:val="00596C1B"/>
    <w:rsid w:val="005A2BD2"/>
    <w:rsid w:val="005A50CF"/>
    <w:rsid w:val="005A605E"/>
    <w:rsid w:val="005B7D55"/>
    <w:rsid w:val="005C1006"/>
    <w:rsid w:val="005C1FEF"/>
    <w:rsid w:val="005C5AA7"/>
    <w:rsid w:val="005C6BC4"/>
    <w:rsid w:val="005D18D7"/>
    <w:rsid w:val="005E1A32"/>
    <w:rsid w:val="005E733E"/>
    <w:rsid w:val="005F0F50"/>
    <w:rsid w:val="005F16A7"/>
    <w:rsid w:val="005F1C4C"/>
    <w:rsid w:val="005F2705"/>
    <w:rsid w:val="005F3642"/>
    <w:rsid w:val="005F5C42"/>
    <w:rsid w:val="005F7611"/>
    <w:rsid w:val="00600840"/>
    <w:rsid w:val="00610CE7"/>
    <w:rsid w:val="0061348C"/>
    <w:rsid w:val="00613D4E"/>
    <w:rsid w:val="00616807"/>
    <w:rsid w:val="00616950"/>
    <w:rsid w:val="006219FA"/>
    <w:rsid w:val="00621E29"/>
    <w:rsid w:val="00624C0E"/>
    <w:rsid w:val="00630822"/>
    <w:rsid w:val="00631BFF"/>
    <w:rsid w:val="0063386B"/>
    <w:rsid w:val="0063486D"/>
    <w:rsid w:val="00637924"/>
    <w:rsid w:val="00640207"/>
    <w:rsid w:val="00641B3F"/>
    <w:rsid w:val="00641F1D"/>
    <w:rsid w:val="006461E2"/>
    <w:rsid w:val="00650C2B"/>
    <w:rsid w:val="00652623"/>
    <w:rsid w:val="00652636"/>
    <w:rsid w:val="006536D6"/>
    <w:rsid w:val="006551EA"/>
    <w:rsid w:val="00660BAC"/>
    <w:rsid w:val="00662604"/>
    <w:rsid w:val="00665907"/>
    <w:rsid w:val="00665FFA"/>
    <w:rsid w:val="006738D8"/>
    <w:rsid w:val="00674A48"/>
    <w:rsid w:val="0068042A"/>
    <w:rsid w:val="00680DC1"/>
    <w:rsid w:val="00682487"/>
    <w:rsid w:val="00683B98"/>
    <w:rsid w:val="00694395"/>
    <w:rsid w:val="006959DD"/>
    <w:rsid w:val="006A17CF"/>
    <w:rsid w:val="006A38FB"/>
    <w:rsid w:val="006B721B"/>
    <w:rsid w:val="006C0A2F"/>
    <w:rsid w:val="006C587A"/>
    <w:rsid w:val="006D48C1"/>
    <w:rsid w:val="006D5DF3"/>
    <w:rsid w:val="006E133C"/>
    <w:rsid w:val="006E5148"/>
    <w:rsid w:val="006F0C55"/>
    <w:rsid w:val="006F22B0"/>
    <w:rsid w:val="006F73F6"/>
    <w:rsid w:val="00701D41"/>
    <w:rsid w:val="00705E74"/>
    <w:rsid w:val="00706707"/>
    <w:rsid w:val="00707267"/>
    <w:rsid w:val="00710FA7"/>
    <w:rsid w:val="00711533"/>
    <w:rsid w:val="00711DEB"/>
    <w:rsid w:val="00712E29"/>
    <w:rsid w:val="007135DA"/>
    <w:rsid w:val="007156FA"/>
    <w:rsid w:val="007157BC"/>
    <w:rsid w:val="00726396"/>
    <w:rsid w:val="007276F9"/>
    <w:rsid w:val="007306A4"/>
    <w:rsid w:val="00730D82"/>
    <w:rsid w:val="00734374"/>
    <w:rsid w:val="007354FB"/>
    <w:rsid w:val="00736614"/>
    <w:rsid w:val="00737963"/>
    <w:rsid w:val="0074076E"/>
    <w:rsid w:val="00741573"/>
    <w:rsid w:val="00742C9D"/>
    <w:rsid w:val="00742FC7"/>
    <w:rsid w:val="007445CF"/>
    <w:rsid w:val="0074471C"/>
    <w:rsid w:val="007457ED"/>
    <w:rsid w:val="007500CF"/>
    <w:rsid w:val="007536A5"/>
    <w:rsid w:val="00755F95"/>
    <w:rsid w:val="0076096A"/>
    <w:rsid w:val="00762519"/>
    <w:rsid w:val="00762752"/>
    <w:rsid w:val="00762F8E"/>
    <w:rsid w:val="00764092"/>
    <w:rsid w:val="0076716D"/>
    <w:rsid w:val="007674D3"/>
    <w:rsid w:val="007719C1"/>
    <w:rsid w:val="007746A3"/>
    <w:rsid w:val="00780298"/>
    <w:rsid w:val="0078198A"/>
    <w:rsid w:val="00782872"/>
    <w:rsid w:val="007835DF"/>
    <w:rsid w:val="007842F5"/>
    <w:rsid w:val="00792C8A"/>
    <w:rsid w:val="0079507B"/>
    <w:rsid w:val="00795CE9"/>
    <w:rsid w:val="007965E8"/>
    <w:rsid w:val="00797F4C"/>
    <w:rsid w:val="007A1254"/>
    <w:rsid w:val="007A149B"/>
    <w:rsid w:val="007A3962"/>
    <w:rsid w:val="007B03E3"/>
    <w:rsid w:val="007B1E66"/>
    <w:rsid w:val="007B516D"/>
    <w:rsid w:val="007B5565"/>
    <w:rsid w:val="007B62A9"/>
    <w:rsid w:val="007C722C"/>
    <w:rsid w:val="007C7973"/>
    <w:rsid w:val="007D0E94"/>
    <w:rsid w:val="007D14B9"/>
    <w:rsid w:val="007D2E84"/>
    <w:rsid w:val="007D66BF"/>
    <w:rsid w:val="007E01C5"/>
    <w:rsid w:val="007E26B1"/>
    <w:rsid w:val="007E38CA"/>
    <w:rsid w:val="007E6968"/>
    <w:rsid w:val="007F1AF5"/>
    <w:rsid w:val="007F2E72"/>
    <w:rsid w:val="007F51D6"/>
    <w:rsid w:val="007F7DF3"/>
    <w:rsid w:val="00800ACC"/>
    <w:rsid w:val="00803500"/>
    <w:rsid w:val="00807863"/>
    <w:rsid w:val="00807DA6"/>
    <w:rsid w:val="008119C9"/>
    <w:rsid w:val="00815CDF"/>
    <w:rsid w:val="00823598"/>
    <w:rsid w:val="00825CC3"/>
    <w:rsid w:val="00827DD2"/>
    <w:rsid w:val="00834ABA"/>
    <w:rsid w:val="00841F05"/>
    <w:rsid w:val="00842193"/>
    <w:rsid w:val="008459F2"/>
    <w:rsid w:val="00847459"/>
    <w:rsid w:val="008541D7"/>
    <w:rsid w:val="00863500"/>
    <w:rsid w:val="00864143"/>
    <w:rsid w:val="00871261"/>
    <w:rsid w:val="0087126F"/>
    <w:rsid w:val="0087194C"/>
    <w:rsid w:val="0087271F"/>
    <w:rsid w:val="0087511B"/>
    <w:rsid w:val="00875BAC"/>
    <w:rsid w:val="00876FB9"/>
    <w:rsid w:val="00880016"/>
    <w:rsid w:val="00880E17"/>
    <w:rsid w:val="00893652"/>
    <w:rsid w:val="00895A82"/>
    <w:rsid w:val="008A2C63"/>
    <w:rsid w:val="008A5580"/>
    <w:rsid w:val="008A66C8"/>
    <w:rsid w:val="008A6AB0"/>
    <w:rsid w:val="008B3E06"/>
    <w:rsid w:val="008B51DE"/>
    <w:rsid w:val="008B69D3"/>
    <w:rsid w:val="008B6C24"/>
    <w:rsid w:val="008C204B"/>
    <w:rsid w:val="008D1D4F"/>
    <w:rsid w:val="008D56E8"/>
    <w:rsid w:val="008D6805"/>
    <w:rsid w:val="008E046C"/>
    <w:rsid w:val="008E229F"/>
    <w:rsid w:val="008E4A76"/>
    <w:rsid w:val="008F0675"/>
    <w:rsid w:val="008F1CF2"/>
    <w:rsid w:val="008F262F"/>
    <w:rsid w:val="008F682D"/>
    <w:rsid w:val="0090016F"/>
    <w:rsid w:val="0090123A"/>
    <w:rsid w:val="00902218"/>
    <w:rsid w:val="009058CC"/>
    <w:rsid w:val="00905E24"/>
    <w:rsid w:val="00906F3D"/>
    <w:rsid w:val="00912B8F"/>
    <w:rsid w:val="00913253"/>
    <w:rsid w:val="00913D39"/>
    <w:rsid w:val="009224F7"/>
    <w:rsid w:val="0092689B"/>
    <w:rsid w:val="0093125A"/>
    <w:rsid w:val="00931CB1"/>
    <w:rsid w:val="009326A3"/>
    <w:rsid w:val="009354F0"/>
    <w:rsid w:val="00936C61"/>
    <w:rsid w:val="0094274E"/>
    <w:rsid w:val="0094333F"/>
    <w:rsid w:val="00950F5D"/>
    <w:rsid w:val="00951D80"/>
    <w:rsid w:val="0095252B"/>
    <w:rsid w:val="009539E9"/>
    <w:rsid w:val="00954A4B"/>
    <w:rsid w:val="0095537E"/>
    <w:rsid w:val="009557B4"/>
    <w:rsid w:val="00961567"/>
    <w:rsid w:val="0096238E"/>
    <w:rsid w:val="0096295F"/>
    <w:rsid w:val="0096301A"/>
    <w:rsid w:val="009719B7"/>
    <w:rsid w:val="0097275B"/>
    <w:rsid w:val="00985AFC"/>
    <w:rsid w:val="0099082C"/>
    <w:rsid w:val="00991919"/>
    <w:rsid w:val="009953DA"/>
    <w:rsid w:val="009953EF"/>
    <w:rsid w:val="00995A51"/>
    <w:rsid w:val="009A29FA"/>
    <w:rsid w:val="009A7B04"/>
    <w:rsid w:val="009B0B28"/>
    <w:rsid w:val="009B2CF4"/>
    <w:rsid w:val="009B5B10"/>
    <w:rsid w:val="009C5640"/>
    <w:rsid w:val="009D43C8"/>
    <w:rsid w:val="009E43A5"/>
    <w:rsid w:val="009E5D73"/>
    <w:rsid w:val="009F14DD"/>
    <w:rsid w:val="009F6638"/>
    <w:rsid w:val="00A116C3"/>
    <w:rsid w:val="00A1223D"/>
    <w:rsid w:val="00A12AAD"/>
    <w:rsid w:val="00A1478E"/>
    <w:rsid w:val="00A15938"/>
    <w:rsid w:val="00A20B14"/>
    <w:rsid w:val="00A217C4"/>
    <w:rsid w:val="00A2227E"/>
    <w:rsid w:val="00A23DDC"/>
    <w:rsid w:val="00A308F3"/>
    <w:rsid w:val="00A32A72"/>
    <w:rsid w:val="00A33E19"/>
    <w:rsid w:val="00A3545E"/>
    <w:rsid w:val="00A414D9"/>
    <w:rsid w:val="00A449A5"/>
    <w:rsid w:val="00A461FD"/>
    <w:rsid w:val="00A47732"/>
    <w:rsid w:val="00A50969"/>
    <w:rsid w:val="00A56CA1"/>
    <w:rsid w:val="00A61521"/>
    <w:rsid w:val="00A65F4C"/>
    <w:rsid w:val="00A669C5"/>
    <w:rsid w:val="00A77D0C"/>
    <w:rsid w:val="00A77E9F"/>
    <w:rsid w:val="00A86A28"/>
    <w:rsid w:val="00A87B8F"/>
    <w:rsid w:val="00A93D44"/>
    <w:rsid w:val="00A959CD"/>
    <w:rsid w:val="00A97B65"/>
    <w:rsid w:val="00AA053C"/>
    <w:rsid w:val="00AA1714"/>
    <w:rsid w:val="00AB13C4"/>
    <w:rsid w:val="00AB2C5E"/>
    <w:rsid w:val="00AB3FFB"/>
    <w:rsid w:val="00AB4056"/>
    <w:rsid w:val="00AB4303"/>
    <w:rsid w:val="00AB4500"/>
    <w:rsid w:val="00AC0DFE"/>
    <w:rsid w:val="00AC515E"/>
    <w:rsid w:val="00AC7B86"/>
    <w:rsid w:val="00AD109B"/>
    <w:rsid w:val="00AD4C99"/>
    <w:rsid w:val="00AE1336"/>
    <w:rsid w:val="00AE2552"/>
    <w:rsid w:val="00AE2E22"/>
    <w:rsid w:val="00AE44C5"/>
    <w:rsid w:val="00AE66FD"/>
    <w:rsid w:val="00AF1736"/>
    <w:rsid w:val="00AF3732"/>
    <w:rsid w:val="00B0177E"/>
    <w:rsid w:val="00B01CFE"/>
    <w:rsid w:val="00B02156"/>
    <w:rsid w:val="00B051F3"/>
    <w:rsid w:val="00B056EE"/>
    <w:rsid w:val="00B1256B"/>
    <w:rsid w:val="00B13369"/>
    <w:rsid w:val="00B140FC"/>
    <w:rsid w:val="00B21679"/>
    <w:rsid w:val="00B269C2"/>
    <w:rsid w:val="00B27F79"/>
    <w:rsid w:val="00B32D57"/>
    <w:rsid w:val="00B33C3D"/>
    <w:rsid w:val="00B34DB1"/>
    <w:rsid w:val="00B3547A"/>
    <w:rsid w:val="00B4078D"/>
    <w:rsid w:val="00B42D57"/>
    <w:rsid w:val="00B443EE"/>
    <w:rsid w:val="00B45347"/>
    <w:rsid w:val="00B45540"/>
    <w:rsid w:val="00B4628B"/>
    <w:rsid w:val="00B4647D"/>
    <w:rsid w:val="00B535EA"/>
    <w:rsid w:val="00B54268"/>
    <w:rsid w:val="00B54F50"/>
    <w:rsid w:val="00B55068"/>
    <w:rsid w:val="00B55BFB"/>
    <w:rsid w:val="00B614DD"/>
    <w:rsid w:val="00B66521"/>
    <w:rsid w:val="00B73988"/>
    <w:rsid w:val="00B740CE"/>
    <w:rsid w:val="00B80A0B"/>
    <w:rsid w:val="00B80DB9"/>
    <w:rsid w:val="00B811F9"/>
    <w:rsid w:val="00B830D6"/>
    <w:rsid w:val="00B84436"/>
    <w:rsid w:val="00B84D74"/>
    <w:rsid w:val="00B92442"/>
    <w:rsid w:val="00BA0DCE"/>
    <w:rsid w:val="00BA4118"/>
    <w:rsid w:val="00BA4C32"/>
    <w:rsid w:val="00BA6DBB"/>
    <w:rsid w:val="00BA79EC"/>
    <w:rsid w:val="00BB1512"/>
    <w:rsid w:val="00BB321D"/>
    <w:rsid w:val="00BB4AF8"/>
    <w:rsid w:val="00BC2001"/>
    <w:rsid w:val="00BC2509"/>
    <w:rsid w:val="00BC579D"/>
    <w:rsid w:val="00BC5A61"/>
    <w:rsid w:val="00BD65B2"/>
    <w:rsid w:val="00BE1E8A"/>
    <w:rsid w:val="00BE35AC"/>
    <w:rsid w:val="00BE3F5D"/>
    <w:rsid w:val="00BE53C7"/>
    <w:rsid w:val="00BE6FE8"/>
    <w:rsid w:val="00BF0716"/>
    <w:rsid w:val="00BF14DF"/>
    <w:rsid w:val="00BF23BB"/>
    <w:rsid w:val="00C00624"/>
    <w:rsid w:val="00C03FF2"/>
    <w:rsid w:val="00C06642"/>
    <w:rsid w:val="00C10F9E"/>
    <w:rsid w:val="00C121A7"/>
    <w:rsid w:val="00C15C31"/>
    <w:rsid w:val="00C16A3E"/>
    <w:rsid w:val="00C173C4"/>
    <w:rsid w:val="00C20FA2"/>
    <w:rsid w:val="00C2154E"/>
    <w:rsid w:val="00C217FB"/>
    <w:rsid w:val="00C2433F"/>
    <w:rsid w:val="00C25FD8"/>
    <w:rsid w:val="00C2681C"/>
    <w:rsid w:val="00C27801"/>
    <w:rsid w:val="00C30F0B"/>
    <w:rsid w:val="00C31FBA"/>
    <w:rsid w:val="00C33599"/>
    <w:rsid w:val="00C429AF"/>
    <w:rsid w:val="00C46665"/>
    <w:rsid w:val="00C55407"/>
    <w:rsid w:val="00C567E9"/>
    <w:rsid w:val="00C6709A"/>
    <w:rsid w:val="00C70C9B"/>
    <w:rsid w:val="00C726C0"/>
    <w:rsid w:val="00C72FE3"/>
    <w:rsid w:val="00C73F3C"/>
    <w:rsid w:val="00C757E6"/>
    <w:rsid w:val="00C75C2D"/>
    <w:rsid w:val="00C77435"/>
    <w:rsid w:val="00C80D93"/>
    <w:rsid w:val="00C81A34"/>
    <w:rsid w:val="00C83882"/>
    <w:rsid w:val="00C84CFD"/>
    <w:rsid w:val="00C9206E"/>
    <w:rsid w:val="00C9264D"/>
    <w:rsid w:val="00C92E5D"/>
    <w:rsid w:val="00C92F99"/>
    <w:rsid w:val="00C94D64"/>
    <w:rsid w:val="00CA10CC"/>
    <w:rsid w:val="00CA2140"/>
    <w:rsid w:val="00CA3813"/>
    <w:rsid w:val="00CA5E9E"/>
    <w:rsid w:val="00CA6D09"/>
    <w:rsid w:val="00CB08E2"/>
    <w:rsid w:val="00CC2045"/>
    <w:rsid w:val="00CC4103"/>
    <w:rsid w:val="00CC7B0E"/>
    <w:rsid w:val="00CD26D5"/>
    <w:rsid w:val="00CD3739"/>
    <w:rsid w:val="00CD7159"/>
    <w:rsid w:val="00CD72D5"/>
    <w:rsid w:val="00CE1209"/>
    <w:rsid w:val="00CE197B"/>
    <w:rsid w:val="00CE2EA9"/>
    <w:rsid w:val="00CE7E8D"/>
    <w:rsid w:val="00CF4ADA"/>
    <w:rsid w:val="00CF56E4"/>
    <w:rsid w:val="00D004CB"/>
    <w:rsid w:val="00D028A9"/>
    <w:rsid w:val="00D02B3E"/>
    <w:rsid w:val="00D04D48"/>
    <w:rsid w:val="00D061DC"/>
    <w:rsid w:val="00D0678D"/>
    <w:rsid w:val="00D074EB"/>
    <w:rsid w:val="00D11138"/>
    <w:rsid w:val="00D13C34"/>
    <w:rsid w:val="00D169DA"/>
    <w:rsid w:val="00D23411"/>
    <w:rsid w:val="00D238CA"/>
    <w:rsid w:val="00D2645E"/>
    <w:rsid w:val="00D41083"/>
    <w:rsid w:val="00D45D62"/>
    <w:rsid w:val="00D57068"/>
    <w:rsid w:val="00D573E4"/>
    <w:rsid w:val="00D61139"/>
    <w:rsid w:val="00D63AAD"/>
    <w:rsid w:val="00D64F1F"/>
    <w:rsid w:val="00D6501C"/>
    <w:rsid w:val="00D66345"/>
    <w:rsid w:val="00D721C0"/>
    <w:rsid w:val="00D737FE"/>
    <w:rsid w:val="00D76730"/>
    <w:rsid w:val="00D77F45"/>
    <w:rsid w:val="00D806CD"/>
    <w:rsid w:val="00D83214"/>
    <w:rsid w:val="00D83FD0"/>
    <w:rsid w:val="00D9583D"/>
    <w:rsid w:val="00D95E54"/>
    <w:rsid w:val="00DA00A7"/>
    <w:rsid w:val="00DA0690"/>
    <w:rsid w:val="00DA27CA"/>
    <w:rsid w:val="00DA45A9"/>
    <w:rsid w:val="00DA67BE"/>
    <w:rsid w:val="00DB050E"/>
    <w:rsid w:val="00DB1D33"/>
    <w:rsid w:val="00DB28A1"/>
    <w:rsid w:val="00DB35A6"/>
    <w:rsid w:val="00DB3C10"/>
    <w:rsid w:val="00DB5F28"/>
    <w:rsid w:val="00DB750A"/>
    <w:rsid w:val="00DC42CF"/>
    <w:rsid w:val="00DC6CEA"/>
    <w:rsid w:val="00DD0352"/>
    <w:rsid w:val="00DD2D3D"/>
    <w:rsid w:val="00DD3718"/>
    <w:rsid w:val="00DD37A5"/>
    <w:rsid w:val="00DD7245"/>
    <w:rsid w:val="00DE0D22"/>
    <w:rsid w:val="00DE1D0C"/>
    <w:rsid w:val="00DE271D"/>
    <w:rsid w:val="00DE4711"/>
    <w:rsid w:val="00DE55A0"/>
    <w:rsid w:val="00DF21DA"/>
    <w:rsid w:val="00E07548"/>
    <w:rsid w:val="00E07A79"/>
    <w:rsid w:val="00E12BD5"/>
    <w:rsid w:val="00E13044"/>
    <w:rsid w:val="00E14BBA"/>
    <w:rsid w:val="00E15252"/>
    <w:rsid w:val="00E15A69"/>
    <w:rsid w:val="00E16580"/>
    <w:rsid w:val="00E2060B"/>
    <w:rsid w:val="00E22991"/>
    <w:rsid w:val="00E30016"/>
    <w:rsid w:val="00E35384"/>
    <w:rsid w:val="00E372A0"/>
    <w:rsid w:val="00E433DF"/>
    <w:rsid w:val="00E450DA"/>
    <w:rsid w:val="00E452D7"/>
    <w:rsid w:val="00E540A7"/>
    <w:rsid w:val="00E54BFF"/>
    <w:rsid w:val="00E62048"/>
    <w:rsid w:val="00E70500"/>
    <w:rsid w:val="00E84574"/>
    <w:rsid w:val="00E84DDA"/>
    <w:rsid w:val="00E85BBB"/>
    <w:rsid w:val="00E86199"/>
    <w:rsid w:val="00E8688B"/>
    <w:rsid w:val="00E87AF3"/>
    <w:rsid w:val="00E87B8C"/>
    <w:rsid w:val="00E93365"/>
    <w:rsid w:val="00EA159C"/>
    <w:rsid w:val="00EA1E38"/>
    <w:rsid w:val="00EB1B15"/>
    <w:rsid w:val="00EB37E0"/>
    <w:rsid w:val="00EB555A"/>
    <w:rsid w:val="00EB563E"/>
    <w:rsid w:val="00EB6FEF"/>
    <w:rsid w:val="00EC28F0"/>
    <w:rsid w:val="00EC592D"/>
    <w:rsid w:val="00ED1DAD"/>
    <w:rsid w:val="00ED451E"/>
    <w:rsid w:val="00ED452F"/>
    <w:rsid w:val="00ED4E33"/>
    <w:rsid w:val="00ED6371"/>
    <w:rsid w:val="00EE0ECF"/>
    <w:rsid w:val="00EE1B7B"/>
    <w:rsid w:val="00EE3725"/>
    <w:rsid w:val="00EE6CF9"/>
    <w:rsid w:val="00EF16F6"/>
    <w:rsid w:val="00EF3476"/>
    <w:rsid w:val="00EF5AE8"/>
    <w:rsid w:val="00EF6280"/>
    <w:rsid w:val="00EF659A"/>
    <w:rsid w:val="00EF6D5C"/>
    <w:rsid w:val="00EF710B"/>
    <w:rsid w:val="00EF7CED"/>
    <w:rsid w:val="00F01C34"/>
    <w:rsid w:val="00F057C2"/>
    <w:rsid w:val="00F0602D"/>
    <w:rsid w:val="00F06196"/>
    <w:rsid w:val="00F11C46"/>
    <w:rsid w:val="00F1370D"/>
    <w:rsid w:val="00F14F81"/>
    <w:rsid w:val="00F16968"/>
    <w:rsid w:val="00F24675"/>
    <w:rsid w:val="00F25AB8"/>
    <w:rsid w:val="00F329BD"/>
    <w:rsid w:val="00F363D3"/>
    <w:rsid w:val="00F36400"/>
    <w:rsid w:val="00F42F8E"/>
    <w:rsid w:val="00F44CA4"/>
    <w:rsid w:val="00F47345"/>
    <w:rsid w:val="00F50FBD"/>
    <w:rsid w:val="00F607FF"/>
    <w:rsid w:val="00F62C25"/>
    <w:rsid w:val="00F64D5C"/>
    <w:rsid w:val="00F66C61"/>
    <w:rsid w:val="00F70EFC"/>
    <w:rsid w:val="00F71BAC"/>
    <w:rsid w:val="00F777B6"/>
    <w:rsid w:val="00F81FB4"/>
    <w:rsid w:val="00F835A6"/>
    <w:rsid w:val="00F911CB"/>
    <w:rsid w:val="00FA5DC5"/>
    <w:rsid w:val="00FA77D5"/>
    <w:rsid w:val="00FA7C09"/>
    <w:rsid w:val="00FB037C"/>
    <w:rsid w:val="00FB09C1"/>
    <w:rsid w:val="00FB1B8D"/>
    <w:rsid w:val="00FB5D58"/>
    <w:rsid w:val="00FC50D9"/>
    <w:rsid w:val="00FD7070"/>
    <w:rsid w:val="00FE2E35"/>
    <w:rsid w:val="00FE3F94"/>
    <w:rsid w:val="00FE49EF"/>
    <w:rsid w:val="00FE4BB8"/>
    <w:rsid w:val="00FE7EEF"/>
    <w:rsid w:val="00FF4F12"/>
    <w:rsid w:val="00FF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4318B"/>
  <w15:docId w15:val="{26AF0ABB-88FC-432B-BEEA-86920AA6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D57"/>
    <w:pPr>
      <w:ind w:left="720"/>
      <w:contextualSpacing/>
    </w:pPr>
  </w:style>
  <w:style w:type="character" w:styleId="Hyperlink">
    <w:name w:val="Hyperlink"/>
    <w:basedOn w:val="DefaultParagraphFont"/>
    <w:uiPriority w:val="99"/>
    <w:unhideWhenUsed/>
    <w:rsid w:val="00C31FBA"/>
    <w:rPr>
      <w:color w:val="0000FF" w:themeColor="hyperlink"/>
      <w:u w:val="single"/>
    </w:rPr>
  </w:style>
  <w:style w:type="character" w:styleId="FollowedHyperlink">
    <w:name w:val="FollowedHyperlink"/>
    <w:basedOn w:val="DefaultParagraphFont"/>
    <w:uiPriority w:val="99"/>
    <w:semiHidden/>
    <w:unhideWhenUsed/>
    <w:rsid w:val="00BB321D"/>
    <w:rPr>
      <w:color w:val="800080" w:themeColor="followedHyperlink"/>
      <w:u w:val="single"/>
    </w:rPr>
  </w:style>
  <w:style w:type="paragraph" w:styleId="NormalWeb">
    <w:name w:val="Normal (Web)"/>
    <w:basedOn w:val="Normal"/>
    <w:uiPriority w:val="99"/>
    <w:semiHidden/>
    <w:unhideWhenUsed/>
    <w:rsid w:val="0057511C"/>
    <w:pPr>
      <w:overflowPunct/>
      <w:autoSpaceDE/>
      <w:autoSpaceDN/>
      <w:adjustRightInd/>
      <w:spacing w:before="100" w:beforeAutospacing="1" w:after="100" w:afterAutospacing="1"/>
      <w:textAlignment w:val="auto"/>
    </w:pPr>
    <w:rPr>
      <w:rFonts w:ascii="Times New Roman" w:hAnsi="Times New Roman"/>
      <w:lang w:eastAsia="en-GB"/>
    </w:rPr>
  </w:style>
  <w:style w:type="character" w:styleId="Strong">
    <w:name w:val="Strong"/>
    <w:basedOn w:val="DefaultParagraphFont"/>
    <w:uiPriority w:val="22"/>
    <w:qFormat/>
    <w:rsid w:val="00575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mblingcommission.gov.uk/" TargetMode="External"/><Relationship Id="rId5" Type="http://schemas.openxmlformats.org/officeDocument/2006/relationships/hyperlink" Target="https://www.southnorfolkandbroadland.gov.uk/data-prot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7632</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South Norfolk Council</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Mounser</dc:creator>
  <cp:lastModifiedBy>snab-importer</cp:lastModifiedBy>
  <cp:revision>2</cp:revision>
  <dcterms:created xsi:type="dcterms:W3CDTF">2024-02-20T13:21:00Z</dcterms:created>
  <dcterms:modified xsi:type="dcterms:W3CDTF">2024-08-02T09:39:55Z</dcterms:modified>
  <dc:title>Notification_2_or_less_Gaming_Machines</dc:title>
  <cp:keywords>
  </cp:keywords>
  <dc:subject>
  </dc:subject>
</cp:coreProperties>
</file>