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027B6" w:rsidP="00C027B6" w:rsidRDefault="00C027B6" w14:paraId="10609E72" w14:textId="77777777">
      <w:pPr>
        <w:spacing w:after="0" w:line="240" w:lineRule="auto"/>
        <w:ind w:left="720" w:hanging="720"/>
        <w:contextualSpacing/>
        <w:outlineLvl w:val="1"/>
        <w:rPr>
          <w:rFonts w:ascii="Arial" w:hAnsi="Arial" w:eastAsia="Times New Roman" w:cs="Arial"/>
          <w:b/>
          <w:sz w:val="32"/>
          <w:szCs w:val="32"/>
          <w:lang w:eastAsia="en-GB"/>
        </w:rPr>
      </w:pPr>
      <w:r>
        <w:rPr>
          <w:rFonts w:ascii="Arial" w:hAnsi="Arial" w:eastAsia="Times New Roman" w:cs="Arial"/>
          <w:b/>
          <w:noProof/>
          <w:sz w:val="32"/>
          <w:szCs w:val="32"/>
          <w:lang w:eastAsia="en-GB"/>
        </w:rPr>
        <w:drawing>
          <wp:inline distT="0" distB="0" distL="0" distR="0" wp14:anchorId="2DD2F951" wp14:editId="26D9D1F8">
            <wp:extent cx="2268187" cy="627391"/>
            <wp:effectExtent l="0" t="0" r="0" b="1270"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626" cy="633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C027B6" w:rsidR="00C027B6" w:rsidP="00C027B6" w:rsidRDefault="00C027B6" w14:paraId="65AB3EFF" w14:textId="77777777">
      <w:pPr>
        <w:spacing w:after="0" w:line="240" w:lineRule="auto"/>
        <w:ind w:left="720" w:hanging="720"/>
        <w:contextualSpacing/>
        <w:outlineLvl w:val="1"/>
        <w:rPr>
          <w:rFonts w:ascii="Arial" w:hAnsi="Arial" w:eastAsia="Times New Roman" w:cs="Arial"/>
          <w:b/>
          <w:sz w:val="24"/>
          <w:szCs w:val="24"/>
          <w:lang w:eastAsia="en-GB"/>
        </w:rPr>
      </w:pPr>
    </w:p>
    <w:p w:rsidRPr="00C027B6" w:rsidR="00C027B6" w:rsidP="00C027B6" w:rsidRDefault="00C027B6" w14:paraId="759CB6B1" w14:textId="77777777">
      <w:pPr>
        <w:spacing w:after="0" w:line="240" w:lineRule="auto"/>
        <w:contextualSpacing/>
        <w:outlineLvl w:val="1"/>
        <w:rPr>
          <w:rFonts w:ascii="Arial" w:hAnsi="Arial" w:eastAsia="Times New Roman" w:cs="Arial"/>
          <w:b/>
          <w:sz w:val="24"/>
          <w:szCs w:val="24"/>
          <w:lang w:eastAsia="en-GB"/>
        </w:rPr>
      </w:pPr>
      <w:r w:rsidRPr="00C027B6">
        <w:rPr>
          <w:rFonts w:ascii="Arial" w:hAnsi="Arial" w:eastAsia="Times New Roman" w:cs="Arial"/>
          <w:b/>
          <w:sz w:val="24"/>
          <w:szCs w:val="24"/>
          <w:lang w:eastAsia="en-GB"/>
        </w:rPr>
        <w:t>South Norfolk Community Infrastructure Levy (CIL) report for 1</w:t>
      </w:r>
      <w:r w:rsidRPr="00C027B6">
        <w:rPr>
          <w:rFonts w:ascii="Arial" w:hAnsi="Arial" w:eastAsia="Times New Roman" w:cs="Arial"/>
          <w:b/>
          <w:sz w:val="24"/>
          <w:szCs w:val="24"/>
          <w:vertAlign w:val="superscript"/>
          <w:lang w:eastAsia="en-GB"/>
        </w:rPr>
        <w:t>st</w:t>
      </w:r>
      <w:r w:rsidRPr="00C027B6">
        <w:rPr>
          <w:rFonts w:ascii="Arial" w:hAnsi="Arial" w:eastAsia="Times New Roman" w:cs="Arial"/>
          <w:b/>
          <w:sz w:val="24"/>
          <w:szCs w:val="24"/>
          <w:lang w:eastAsia="en-GB"/>
        </w:rPr>
        <w:t xml:space="preserve"> April 2015 to 31</w:t>
      </w:r>
      <w:r w:rsidRPr="00C027B6">
        <w:rPr>
          <w:rFonts w:ascii="Arial" w:hAnsi="Arial" w:eastAsia="Times New Roman" w:cs="Arial"/>
          <w:b/>
          <w:sz w:val="24"/>
          <w:szCs w:val="24"/>
          <w:vertAlign w:val="superscript"/>
          <w:lang w:eastAsia="en-GB"/>
        </w:rPr>
        <w:t>st</w:t>
      </w:r>
      <w:r w:rsidRPr="00C027B6">
        <w:rPr>
          <w:rFonts w:ascii="Arial" w:hAnsi="Arial" w:eastAsia="Times New Roman" w:cs="Arial"/>
          <w:b/>
          <w:sz w:val="24"/>
          <w:szCs w:val="24"/>
          <w:lang w:eastAsia="en-GB"/>
        </w:rPr>
        <w:t xml:space="preserve"> March 2016</w:t>
      </w:r>
    </w:p>
    <w:p w:rsidRPr="00C027B6" w:rsidR="00C027B6" w:rsidP="00C027B6" w:rsidRDefault="00C027B6" w14:paraId="1819A063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C027B6" w:rsidR="00C027B6" w:rsidP="00C027B6" w:rsidRDefault="002426DF" w14:paraId="2A2AA1A6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  <w:r>
        <w:rPr>
          <w:rFonts w:ascii="Arial" w:hAnsi="Arial" w:eastAsia="Times New Roman" w:cs="Arial"/>
          <w:sz w:val="24"/>
          <w:szCs w:val="24"/>
          <w:lang w:eastAsia="en-GB"/>
        </w:rPr>
        <w:t>Regulation 62 of</w:t>
      </w:r>
      <w:r w:rsidRPr="00C027B6" w:rsidR="00C027B6">
        <w:rPr>
          <w:rFonts w:ascii="Arial" w:hAnsi="Arial" w:eastAsia="Times New Roman" w:cs="Arial"/>
          <w:sz w:val="24"/>
          <w:szCs w:val="24"/>
          <w:lang w:eastAsia="en-GB"/>
        </w:rPr>
        <w:t xml:space="preserve"> The Community Infrastructure Regulations 2010 (as amended) requires a</w:t>
      </w:r>
      <w:r w:rsidR="00C027B6">
        <w:rPr>
          <w:rFonts w:ascii="Arial" w:hAnsi="Arial" w:eastAsia="Times New Roman" w:cs="Arial"/>
          <w:sz w:val="24"/>
          <w:szCs w:val="24"/>
          <w:lang w:eastAsia="en-GB"/>
        </w:rPr>
        <w:t xml:space="preserve"> “charging authority” (South Norfolk</w:t>
      </w:r>
      <w:r w:rsidRPr="00C027B6" w:rsidR="00C027B6">
        <w:rPr>
          <w:rFonts w:ascii="Arial" w:hAnsi="Arial" w:eastAsia="Times New Roman" w:cs="Arial"/>
          <w:sz w:val="24"/>
          <w:szCs w:val="24"/>
          <w:lang w:eastAsia="en-GB"/>
        </w:rPr>
        <w:t>) to prepare a report for any financial year for which it collects CIL.</w:t>
      </w:r>
    </w:p>
    <w:p w:rsidRPr="00C027B6" w:rsidR="00C027B6" w:rsidP="00C027B6" w:rsidRDefault="00C027B6" w14:paraId="4088332C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  <w:r w:rsidRPr="00C027B6">
        <w:rPr>
          <w:rFonts w:ascii="Arial" w:hAnsi="Arial" w:eastAsia="Times New Roman" w:cs="Arial"/>
          <w:b/>
          <w:sz w:val="24"/>
          <w:szCs w:val="24"/>
          <w:lang w:eastAsia="en-GB"/>
        </w:rPr>
        <w:t>* See Greater Norwich Infrastructure Investment Fund for the whole Greater Norwich Area</w:t>
      </w:r>
    </w:p>
    <w:p w:rsidRPr="00C027B6" w:rsidR="00C027B6" w:rsidP="00C027B6" w:rsidRDefault="00C027B6" w14:paraId="441FFEF8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C027B6" w:rsidR="00C027B6" w:rsidP="00C027B6" w:rsidRDefault="00C027B6" w14:paraId="1A853DB9" w14:textId="77777777">
      <w:pPr>
        <w:spacing w:after="0" w:line="240" w:lineRule="auto"/>
        <w:rPr>
          <w:rFonts w:ascii="Arial" w:hAnsi="Arial" w:eastAsia="Times New Roman" w:cs="Arial"/>
          <w:b/>
          <w:sz w:val="24"/>
          <w:szCs w:val="24"/>
          <w:lang w:eastAsia="en-GB"/>
        </w:rPr>
      </w:pPr>
      <w:r w:rsidRPr="00C027B6">
        <w:rPr>
          <w:rFonts w:ascii="Arial" w:hAnsi="Arial" w:eastAsia="Times New Roman" w:cs="Arial"/>
          <w:b/>
          <w:sz w:val="24"/>
          <w:szCs w:val="24"/>
          <w:lang w:eastAsia="en-GB"/>
        </w:rPr>
        <w:t>Reporting Information as required by the Community Infrastructure Levy Regulation 62(4) for the year 2015 to 2016 for South Norfolk Council</w:t>
      </w:r>
    </w:p>
    <w:tbl>
      <w:tblPr>
        <w:tblStyle w:val="TableGrid4"/>
        <w:tblW w:w="10349" w:type="dxa"/>
        <w:tblInd w:w="-176" w:type="dxa"/>
        <w:tblLook w:val="04A0" w:firstRow="1" w:lastRow="0" w:firstColumn="1" w:lastColumn="0" w:noHBand="0" w:noVBand="1"/>
      </w:tblPr>
      <w:tblGrid>
        <w:gridCol w:w="1560"/>
        <w:gridCol w:w="5812"/>
        <w:gridCol w:w="2977"/>
      </w:tblGrid>
      <w:tr w:rsidRPr="00C027B6" w:rsidR="00C027B6" w:rsidTr="00C027B6" w14:paraId="4CDBB2AC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49D9C95" w14:textId="77777777">
            <w:pPr>
              <w:rPr>
                <w:rFonts w:cs="Arial"/>
                <w:b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b/>
                <w:sz w:val="23"/>
                <w:szCs w:val="23"/>
                <w:lang w:eastAsia="en-GB"/>
              </w:rPr>
              <w:t>Regulation 62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D8CA059" w14:textId="77777777">
            <w:pPr>
              <w:rPr>
                <w:rFonts w:cs="Arial"/>
                <w:b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b/>
                <w:sz w:val="23"/>
                <w:szCs w:val="23"/>
                <w:lang w:eastAsia="en-GB"/>
              </w:rPr>
              <w:t>Description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6F05439" w14:textId="77777777">
            <w:pPr>
              <w:rPr>
                <w:rFonts w:cs="Arial"/>
                <w:b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b/>
                <w:sz w:val="23"/>
                <w:szCs w:val="23"/>
                <w:lang w:eastAsia="en-GB"/>
              </w:rPr>
              <w:t>Amount</w:t>
            </w:r>
          </w:p>
        </w:tc>
      </w:tr>
      <w:tr w:rsidRPr="00C027B6" w:rsidR="00C027B6" w:rsidTr="00C027B6" w14:paraId="34309AB0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3625185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4(a)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DDE176A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Total CIL receipts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C34E48C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£582,087.37</w:t>
            </w:r>
          </w:p>
        </w:tc>
      </w:tr>
      <w:tr w:rsidRPr="00C027B6" w:rsidR="00C027B6" w:rsidTr="00C027B6" w14:paraId="2442B738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47AB24E2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(b)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BB2CEDE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Total CIL expenditure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65B6C92D" w14:textId="77777777">
            <w:pPr>
              <w:rPr>
                <w:rFonts w:cs="Arial"/>
                <w:b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b/>
                <w:sz w:val="23"/>
                <w:szCs w:val="23"/>
                <w:lang w:eastAsia="en-GB"/>
              </w:rPr>
              <w:t>*</w:t>
            </w:r>
          </w:p>
          <w:p w:rsidRPr="00C027B6" w:rsidR="00C027B6" w:rsidP="00C027B6" w:rsidRDefault="00C027B6" w14:paraId="3050BBD5" w14:textId="77777777">
            <w:pPr>
              <w:rPr>
                <w:rFonts w:cs="Arial"/>
                <w:sz w:val="20"/>
                <w:szCs w:val="20"/>
                <w:lang w:eastAsia="en-GB"/>
              </w:rPr>
            </w:pPr>
          </w:p>
        </w:tc>
      </w:tr>
      <w:tr w:rsidRPr="00C027B6" w:rsidR="00C027B6" w:rsidTr="00C027B6" w14:paraId="7180611A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E7B94D8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(c)(i)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5609F078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The items of infrastructure to which CIL has been applied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565B08CE" w14:textId="77777777">
            <w:pPr>
              <w:rPr>
                <w:rFonts w:cs="Arial"/>
                <w:b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b/>
                <w:sz w:val="23"/>
                <w:szCs w:val="23"/>
                <w:lang w:eastAsia="en-GB"/>
              </w:rPr>
              <w:t>*</w:t>
            </w:r>
          </w:p>
          <w:p w:rsidRPr="00C027B6" w:rsidR="00C027B6" w:rsidP="00C027B6" w:rsidRDefault="00C027B6" w14:paraId="7D6D9F2C" w14:textId="77777777">
            <w:pPr>
              <w:rPr>
                <w:rFonts w:cs="Arial"/>
                <w:sz w:val="20"/>
                <w:szCs w:val="20"/>
                <w:lang w:eastAsia="en-GB"/>
              </w:rPr>
            </w:pPr>
          </w:p>
        </w:tc>
      </w:tr>
      <w:tr w:rsidRPr="00C027B6" w:rsidR="00C027B6" w:rsidTr="00C027B6" w14:paraId="46E444FE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651A280A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(ii)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77F02BE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Amount of CIL expenditure on each item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E98F736" w14:textId="77777777">
            <w:pPr>
              <w:rPr>
                <w:rFonts w:cs="Arial"/>
                <w:b/>
                <w:sz w:val="20"/>
                <w:szCs w:val="20"/>
                <w:lang w:eastAsia="en-GB"/>
              </w:rPr>
            </w:pPr>
            <w:r w:rsidRPr="00C027B6">
              <w:rPr>
                <w:rFonts w:cs="Arial"/>
                <w:b/>
                <w:sz w:val="20"/>
                <w:szCs w:val="20"/>
                <w:lang w:eastAsia="en-GB"/>
              </w:rPr>
              <w:t>*</w:t>
            </w:r>
          </w:p>
          <w:p w:rsidRPr="00C027B6" w:rsidR="00C027B6" w:rsidP="00C027B6" w:rsidRDefault="00C027B6" w14:paraId="6D509154" w14:textId="77777777">
            <w:pPr>
              <w:rPr>
                <w:rFonts w:cs="Arial"/>
                <w:sz w:val="23"/>
                <w:szCs w:val="23"/>
                <w:lang w:eastAsia="en-GB"/>
              </w:rPr>
            </w:pPr>
          </w:p>
        </w:tc>
      </w:tr>
      <w:tr w:rsidRPr="00C027B6" w:rsidR="00C027B6" w:rsidTr="00C027B6" w14:paraId="5B9CED43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E379951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(iii)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7601987B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Amount of CIL applied to repay money borrowed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643A1A4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*</w:t>
            </w:r>
          </w:p>
        </w:tc>
      </w:tr>
      <w:tr w:rsidRPr="00C027B6" w:rsidR="00C027B6" w:rsidTr="00C027B6" w14:paraId="1480B53A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E4717A1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(iv)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786251BA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Amount of CIL applied to administrative expenses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6EE64F65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£29,104.37</w:t>
            </w: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(5%)</w:t>
            </w:r>
          </w:p>
        </w:tc>
      </w:tr>
      <w:tr w:rsidRPr="00C027B6" w:rsidR="00C027B6" w:rsidTr="00C027B6" w14:paraId="140F94FA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8B53C5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4(ca) (i)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4BD81637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Amount of CIL passed to any Local Council (reg 59A or 59B) (payments made Oct 15 &amp; Apr 16)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BD9228F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</w:t>
            </w:r>
            <w:r w:rsidR="00B13CE9">
              <w:rPr>
                <w:rFonts w:cs="Arial"/>
                <w:sz w:val="23"/>
                <w:szCs w:val="23"/>
                <w:lang w:eastAsia="en-GB"/>
              </w:rPr>
              <w:t>97,438.59</w:t>
            </w:r>
          </w:p>
        </w:tc>
      </w:tr>
      <w:tr w:rsidRPr="00C027B6" w:rsidR="00C027B6" w:rsidTr="00C027B6" w14:paraId="6BFFCE83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4D30A2C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   (ii)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F39FB2D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Amount of CIL passed to any individual (reg 59(4))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E65A1E0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£0.00</w:t>
            </w:r>
          </w:p>
        </w:tc>
      </w:tr>
      <w:tr w:rsidRPr="00C027B6" w:rsidR="00C027B6" w:rsidTr="00C027B6" w14:paraId="19D4DEEE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4FA2640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4(</w:t>
            </w:r>
            <w:proofErr w:type="spellStart"/>
            <w:r w:rsidRPr="00C027B6">
              <w:rPr>
                <w:rFonts w:cs="Arial"/>
                <w:sz w:val="23"/>
                <w:szCs w:val="23"/>
                <w:lang w:eastAsia="en-GB"/>
              </w:rPr>
              <w:t>cb</w:t>
            </w:r>
            <w:proofErr w:type="spellEnd"/>
            <w:r w:rsidRPr="00C027B6">
              <w:rPr>
                <w:rFonts w:cs="Arial"/>
                <w:sz w:val="23"/>
                <w:szCs w:val="23"/>
                <w:lang w:eastAsia="en-GB"/>
              </w:rPr>
              <w:t>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3E39AA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Summary details of the receipt and expenditure of CIL to which regulations 59A or 59B applied.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B13CE9" w14:paraId="6DB026FE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 xml:space="preserve">See Parish Table </w:t>
            </w:r>
          </w:p>
        </w:tc>
      </w:tr>
      <w:tr w:rsidRPr="00C027B6" w:rsidR="00C027B6" w:rsidTr="00C027B6" w14:paraId="03F262B8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678FF4B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   (i)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AE6A7E1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The total CIL receipts that regulations 59A or 59B applied to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DC32F17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</w:t>
            </w:r>
            <w:r w:rsidR="00B13CE9">
              <w:rPr>
                <w:rFonts w:cs="Arial"/>
                <w:sz w:val="23"/>
                <w:szCs w:val="23"/>
                <w:lang w:eastAsia="en-GB"/>
              </w:rPr>
              <w:t>97,438.59</w:t>
            </w:r>
          </w:p>
        </w:tc>
      </w:tr>
      <w:tr w:rsidRPr="00C027B6" w:rsidR="00C027B6" w:rsidTr="00C027B6" w14:paraId="4448AEDC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4C1ECC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   (ii)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EA4A5FF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The items to which the CIL receipts to which regulations 59E and 59F have been applied to 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D80E11C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None</w:t>
            </w:r>
          </w:p>
        </w:tc>
      </w:tr>
      <w:tr w:rsidRPr="00C027B6" w:rsidR="00C027B6" w:rsidTr="00C027B6" w14:paraId="093B035F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36916E6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   (iii)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61A03B6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The amount of expenditure on each item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B13CE9" w14:paraId="5B1329E4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 xml:space="preserve">See Parish Table  </w:t>
            </w:r>
          </w:p>
        </w:tc>
      </w:tr>
      <w:tr w:rsidRPr="00C027B6" w:rsidR="00C027B6" w:rsidTr="00C027B6" w14:paraId="51D16FDF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7FD0A6F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4(cc)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18623A3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Summary details of any notices served in accordance with regulation 59E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211D97E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None</w:t>
            </w:r>
          </w:p>
        </w:tc>
      </w:tr>
      <w:tr w:rsidRPr="00C027B6" w:rsidR="00C027B6" w:rsidTr="00C027B6" w14:paraId="789031B0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6ABD8CB9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4(d)(i) 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4CC7B1D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The total amount of CIL receipts retained at the end of the reported year, other than those to which reg 59E or 59F applied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39BBC36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*</w:t>
            </w:r>
          </w:p>
        </w:tc>
      </w:tr>
      <w:tr w:rsidRPr="00C027B6" w:rsidR="00C027B6" w:rsidTr="00C027B6" w14:paraId="5592E32D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4ECF377B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(ii)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7E903DF9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CIL receipts from previous years retained at the end of 2015/16 other than those to which regulation 59E or 59F applied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7EA686EB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*</w:t>
            </w:r>
          </w:p>
        </w:tc>
      </w:tr>
      <w:tr w:rsidRPr="00C027B6" w:rsidR="00C027B6" w:rsidTr="00C027B6" w14:paraId="0AB704D9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7F220E49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(iii)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588AF7A9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CIL receipts for the reported year to which regulation 59E or 59F applied retained at the end of the reported year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B13CE9" w14:paraId="664BF305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£762.00</w:t>
            </w:r>
          </w:p>
        </w:tc>
      </w:tr>
      <w:tr w:rsidRPr="00C027B6" w:rsidR="00C027B6" w:rsidTr="00C027B6" w14:paraId="1E7BA715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A41C03E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 xml:space="preserve">      (iv)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3778C1F9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CIL receipts from previous years to which regulation 59E or 59F applied retained at the end of the reported year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2EB630D2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>
              <w:rPr>
                <w:rFonts w:cs="Arial"/>
                <w:sz w:val="23"/>
                <w:szCs w:val="23"/>
                <w:lang w:eastAsia="en-GB"/>
              </w:rPr>
              <w:t>None</w:t>
            </w:r>
          </w:p>
        </w:tc>
      </w:tr>
      <w:tr w:rsidRPr="00C027B6" w:rsidR="00C027B6" w:rsidTr="00C027B6" w14:paraId="62495E6E" w14:textId="77777777"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8C58C5A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4(e)</w:t>
            </w: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1DA60342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Infrastructure payments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C027B6" w:rsidR="00C027B6" w:rsidP="00C027B6" w:rsidRDefault="00C027B6" w14:paraId="04D7B50D" w14:textId="77777777">
            <w:pPr>
              <w:rPr>
                <w:rFonts w:cs="Arial"/>
                <w:sz w:val="23"/>
                <w:szCs w:val="23"/>
                <w:lang w:eastAsia="en-GB"/>
              </w:rPr>
            </w:pPr>
            <w:r w:rsidRPr="00C027B6">
              <w:rPr>
                <w:rFonts w:cs="Arial"/>
                <w:sz w:val="23"/>
                <w:szCs w:val="23"/>
                <w:lang w:eastAsia="en-GB"/>
              </w:rPr>
              <w:t>None</w:t>
            </w:r>
          </w:p>
        </w:tc>
      </w:tr>
    </w:tbl>
    <w:p w:rsidR="00C027B6" w:rsidP="00C027B6" w:rsidRDefault="00C027B6" w14:paraId="33B89055" w14:textId="77777777">
      <w:pPr>
        <w:spacing w:after="0" w:line="240" w:lineRule="auto"/>
        <w:rPr>
          <w:rFonts w:ascii="Arial" w:hAnsi="Arial" w:eastAsia="Times New Roman" w:cs="Arial"/>
          <w:b/>
          <w:sz w:val="24"/>
          <w:szCs w:val="24"/>
          <w:u w:val="single"/>
          <w:lang w:eastAsia="en-GB"/>
        </w:rPr>
      </w:pPr>
      <w:r w:rsidRPr="00C027B6">
        <w:rPr>
          <w:rFonts w:ascii="Arial" w:hAnsi="Arial" w:eastAsia="Times New Roman" w:cs="Arial"/>
          <w:b/>
          <w:sz w:val="24"/>
          <w:szCs w:val="24"/>
          <w:u w:val="single"/>
          <w:lang w:eastAsia="en-GB"/>
        </w:rPr>
        <w:lastRenderedPageBreak/>
        <w:t>CIL Payments made to Parishes for Financial Year 2015/2016</w:t>
      </w:r>
    </w:p>
    <w:p w:rsidR="00B13CE9" w:rsidP="00C027B6" w:rsidRDefault="00B13CE9" w14:paraId="4A85D5B5" w14:textId="77777777">
      <w:pPr>
        <w:spacing w:after="0" w:line="240" w:lineRule="auto"/>
        <w:rPr>
          <w:rFonts w:ascii="Arial" w:hAnsi="Arial" w:eastAsia="Times New Roman" w:cs="Arial"/>
          <w:b/>
          <w:sz w:val="24"/>
          <w:szCs w:val="24"/>
          <w:u w:val="single"/>
          <w:lang w:eastAsia="en-GB"/>
        </w:rPr>
      </w:pPr>
    </w:p>
    <w:tbl>
      <w:tblPr>
        <w:tblW w:w="9649" w:type="dxa"/>
        <w:tblInd w:w="113" w:type="dxa"/>
        <w:tblLook w:val="04A0" w:firstRow="1" w:lastRow="0" w:firstColumn="1" w:lastColumn="0" w:noHBand="0" w:noVBand="1"/>
      </w:tblPr>
      <w:tblGrid>
        <w:gridCol w:w="1400"/>
        <w:gridCol w:w="1123"/>
        <w:gridCol w:w="2911"/>
        <w:gridCol w:w="1215"/>
        <w:gridCol w:w="1126"/>
        <w:gridCol w:w="1017"/>
        <w:gridCol w:w="857"/>
      </w:tblGrid>
      <w:tr w:rsidRPr="007902E2" w:rsidR="007902E2" w:rsidTr="007902E2" w14:paraId="2A845A0A" w14:textId="77777777">
        <w:trPr>
          <w:trHeight w:val="450"/>
        </w:trPr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B646FE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Parish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724A62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Plan App</w:t>
            </w:r>
          </w:p>
        </w:tc>
        <w:tc>
          <w:tcPr>
            <w:tcW w:w="29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4075F2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Development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9DABA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Gross Amount </w:t>
            </w:r>
          </w:p>
        </w:tc>
        <w:tc>
          <w:tcPr>
            <w:tcW w:w="1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724599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Parish Town 15%</w:t>
            </w:r>
          </w:p>
        </w:tc>
        <w:tc>
          <w:tcPr>
            <w:tcW w:w="1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88DAD2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Parish Town 25%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E388CF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Retained </w:t>
            </w:r>
          </w:p>
        </w:tc>
      </w:tr>
      <w:tr w:rsidRPr="007902E2" w:rsidR="007902E2" w:rsidTr="007902E2" w14:paraId="032C2904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27EEC9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Alpington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A47A7E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2015/0707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A0178E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South Of Wheel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Alpington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588E96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£33,966.72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06FBF7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£5,095.01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A10C29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005376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54D22FC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02E3ED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Ashwellthorpe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92CB2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2015/0562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2D7B2F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Sub-division Of The Garden Of Hale Stones New Road Ashwellthorpe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F8806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£2,197.05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6383E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£329.56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C8187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660A95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34A1BAF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B43CFB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Bawburgh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385C70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2016/0063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E32108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adjacent to Greenfields, Stocks Hill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Bawburgh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1B08D3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£3,381.65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265B2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£507.25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384081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3820A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C906713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D14E13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Bergh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Apton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510D03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2015/2806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111F5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Mere Farm Barn, White Heath Road, Bergh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Apton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911746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£2,486.81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DAC575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£373.02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9F3AA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299424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0D8BF8E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ACF10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Bressingham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4A9C23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2015/2206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F8D5D4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Bressingham Hall Low Road Bressingham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3F37D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£7,716.46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4E19E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£1,157.47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844BB3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FCEEFF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76530C1A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63988E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Broome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846938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2015/0664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695D0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Ivy House Farm Loddon Road Broome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Broome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C7BC5F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£2,392.74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366A0B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£358.91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32FB23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7D3E05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464A829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B043AC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Bunwell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C4EDAF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2015/0207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832783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Banyards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Hall The Turnpike Bunwell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3AAAF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£5,133.59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CBD055E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£770.04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A83BFD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B645D8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8B439E2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493F58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Burston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B3E09B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2014/1616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6077FA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Old Hall Farm Hall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Burston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8B82EB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£2,324.00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CE4D33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£348.60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1868E7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2141D4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9C9E0EE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51D6E1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Burston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514494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2015/1202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64C378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Sty View Station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Burston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4FB373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£1,194.98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4823EE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£179.25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B307E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643957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B6DDF43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0C6D71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Carleton Rode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737466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2015/0992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E94D99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Oaks Farm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Besthorpe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 Carleton Rode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F6BB56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£5,401.52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21B9B9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£810.23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82DDCC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27AC89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62B349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11ACCB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Carleton Rode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C2CEF0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2015/1165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2DB029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Oaks Farm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Besthorpe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 Carleton Rode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6FF17E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£1,248.57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345941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£187.29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F4E607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CD86F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1BF17A0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28DD0F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5963F1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2014/2505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0001BE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63 Sunny Grove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F3AEA4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£6,671.52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23B31B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£1,000.73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3EFF5E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7B97B6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E44700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AFA115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6791E7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2014/2511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9364F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Citygate Developments Ltd Alex Moorhouse Way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4965E5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£5,974.89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ADB89A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£896.23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E8F97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B8D15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664C3B2" w14:textId="77777777">
        <w:trPr>
          <w:trHeight w:val="675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28B23A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EE26B7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2015/0697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F42ADB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Storage Land (Citygate Developments) William Frost Way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0F49E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£2,893.67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192150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£434.05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C3CA0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CD8DB6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2BD1585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2B46AF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E79584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2015/0665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03BA87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Sainsburys Supermarket William Frost Way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BBB3BB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£20,050.93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8EDDA4E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£3,007.64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7DCB67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95165D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5F170A0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AEF411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7A01A6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2015/0961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42159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Unit 1 - 3 78, 80 And 82 Dr Torrens Way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E80CCC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£13,865.51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E3C93D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£2,079.83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002C5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2B2F1C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537B73D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A7A791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784B62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2015/2058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94D02F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North Of 9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Kabin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Costessey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A77567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£15,272.15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F3C9E1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£2,290.82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389E58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C37013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8BDC44A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57D61A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616EF0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2015/0346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8DC7FF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First And Middle Schools Cantley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E26D95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£19,532.28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36C9C9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8BF6F4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£4,883.07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31C88E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58F27D9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3201CB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1FA0CB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2015/0845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0C6B4D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South East Of Colney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213F5A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£41,636.71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2C473F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A2AD1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£10,409.18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CD655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116BDB9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FF86AA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82052B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2015/0846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B1162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North West Of Newfound Farm Colney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4F0981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£15,151.58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D077D3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35BEFD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£3,787.90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90DCA4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263BA13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0791C3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13BC0F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2015/2008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C67C2C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First And Middle Schools Cantley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Cringleford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3A7A1A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£32,553.80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0F19CA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01448E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£8,138.45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3CA3C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7C3B3CD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6E627E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Diss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695507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2014/2602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93D8C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Mission Hall, Mission Road, Diss 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936653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£2,137.30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6D6FAD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£320.60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06161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2F18D3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A71936E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9D58F1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Ditchingham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0E0755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2015/2191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E01BB8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45 Loddon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Ditchingham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3851E9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£6,548.27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4F33ED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£982.24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2BE18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1C9EC0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F9FB98F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2319B3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Easton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41D101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2015/0093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9FED3D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9 Parkers Close Easton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010B8C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£3,536.71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8D07C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£530.51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96F34C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A48A2F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E98609C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D9EA42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Flordon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A0B3F2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2014/2392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C82D21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West Of Tas Valley View Station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Flordon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1C1F60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£10,462.76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907225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£1,569.41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1BD09E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31691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5EB2B721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6BF0A5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Forncett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9FC01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2014/1617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3C6BC5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Rose Villa Low Road Forncett St. Peter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A346C7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£5,280.00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830D0D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£792.00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3C7AA6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E03DE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32FAFBE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928576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Great Moulton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BAD48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2014/1923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1B4172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11 Station Road, Great Moulton,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4E97AB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£7,850.00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C151A2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£1,177.50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098AD3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C3B1F6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52ECA2AA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775EE4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Haddiscoe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242127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2014/2065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BCB84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Haddiscoe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Hall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Haddiscoe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99977A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£1,218.54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F8F1C7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£182.78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043542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1FF1C4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194A81D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B29298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Heckingham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52BDF3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2015/0792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F1FF8E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Hales Hospital, Yarmouth Road,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Heckingham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,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89CBCA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£19,312.27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FFDA9A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£2,896.84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1636AB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E0143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E15A8DF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F02109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Hellington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D424EB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2014/2148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3D27EB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Cherrydene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Farm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Hellington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Corner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Hellington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545A8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£5,625.00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822707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£843.75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C40991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53E9CE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79E4D4E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FFC6F3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Hempnall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2447DA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2014/1958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895719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Lower Farm Lundy Green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Hempnall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833ACB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£1,815.00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175897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£272.25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526D79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E2AB63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D89618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F08689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lastRenderedPageBreak/>
              <w:t>Hethersett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0A0B4E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2015/0544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049ED1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Twin Barn Farm Ketteringham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Hethersett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F199B5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£3,777.85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46A4ED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£566.68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D5F363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8B0466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5AC650A8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A6FC4A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Hethersett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CD8D6A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2015/0635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5AF61D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North Of Great Melton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Hethersett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4485BBA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£23,631.65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6F3CF6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£3,544.75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26789C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91DE4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84C7B80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511287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Hingham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E4ABC4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2014/1079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426594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Chestnut Farm Money Hill Hingham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E3B859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£360.00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C81677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£54.00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B6B507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EFAD86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D7A4928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92AAB0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Hingham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4F0EB7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2014/2322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986E51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South Of Norwich Road Hingham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710670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£100,032.60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B4E053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£15,004.89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B2AB7E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0DD866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8F215F5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755434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Keswick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D0384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2015/0189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AF30D8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Rear Of Keswick Mill Barn Mill Lane Keswick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95A3FE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£704.73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651FDD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£105.71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284368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52C20C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61E55F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A41438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Ketteringham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4C85EA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2015/1197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5E2C5A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Meadow Farm Cantley Lane Ketteringham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7C5E4A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£562.66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E2732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£84.40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36767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1098A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E6F8745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4D5358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Ketteringham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2746B5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2015/1696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746D1E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Meadow Farm Cantley Lane Ketteringham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2EE867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£1,211.05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A897D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£181.66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D6A19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60239C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633496D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7A5453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Kirstead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A5C74E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2015/0408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7FE287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Homestead Nurseries Loddon Corner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Kirstead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C63805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£5,080.00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03FC0B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8D19D1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C83C54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£762.00</w:t>
            </w:r>
          </w:p>
        </w:tc>
      </w:tr>
      <w:tr w:rsidRPr="007902E2" w:rsidR="007902E2" w:rsidTr="007902E2" w14:paraId="49620691" w14:textId="77777777">
        <w:trPr>
          <w:trHeight w:val="675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89482E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Loddon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46EF3D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2014/1592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8D7F2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Continental Product Engineering, Prospect House Little Money Road Loddon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2540BB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£6,750.00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D51E0F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£1,012.50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93139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07CA8B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A8E5E7C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0A2D37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Loddon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196C1D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2014/2294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98020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Panel Graphic Limited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Alamanda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House Little Money Road Loddon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5923F4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£5,496.49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69248E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£824.47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502C18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5C6E6B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3E7F1ED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2CBB10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Loddon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B54698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2014/2200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06091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1 Church Plain Loddon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3AD080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£2,379.24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019578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£356.89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740646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C57EB3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7EB75BB1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438F37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Long Stratton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7E17C1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2014/2203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0635A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Crow Green Farm Ipswich Road Long Stratton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EA1097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£2,160.00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2F5749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£324.00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85EA6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7EDB7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2C05360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B459D3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Long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stratton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8AD5A5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2015/1856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D7086A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Netherton house The Street Long Stratton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0EA07C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£8,198.73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D398B6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£1,229.81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3A6B38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D42479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CFA79EE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74B719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Morley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450FD3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2015/1053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20F785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Greensleeves, High Common, Morley St Botolph 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6881BD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£2,489.15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EA0BB1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£373.37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736D6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DEF21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F1E36D6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02478E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Mulbarton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23FF14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2015/1281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A1891E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East Of Long Lane Mulbarton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A1311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£3,499.73</w:t>
            </w:r>
          </w:p>
        </w:tc>
        <w:tc>
          <w:tcPr>
            <w:tcW w:w="1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1E51CB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£524.96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D8B7EE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B906FC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73C4AF4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52A731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Mulbarton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88E919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2015/1480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0747CA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Sub-division Of The Garden Of Toad Hall Norwich Road Mulbarton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FDF56A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£1,607.00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60D31A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£241.05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336638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894959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D8F787E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F143ED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Poringland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6BBB3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2015/2396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9F1205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at Mill Close, Poringland ,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272CD1A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£1,994.30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9331EF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£299.15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93785E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218D4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9C2F3A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40E469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Poringland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2B6563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2016/0043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816232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North Of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Shotesham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 Poringland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4500263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£8,391.68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785AA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£1,258.75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03B2FA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99F27B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965E87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70AA1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Redenhall with Harleston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DDC659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2015/1315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B331E2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Coldham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Hall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Burntoak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Lane Redenhall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318FAD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£2,366.38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05BCBF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£354.96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CACB60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8D0B2B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DAA1A67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5949F2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Redenhall with Harleston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1A9BD2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2015/1452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7C99CC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52-52A London Road Harleston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8FD5C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£395.54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508430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£59.33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9011FD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B2E637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00C55C4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1C3C35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Runhall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E2A16C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2015/1451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FB7D9C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East View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Welborne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Common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Welborne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29B3A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£712.70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9DEE9B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£106.91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7B8BA5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4D08F0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05D4375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442FF9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Saxlingham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Nethergate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954375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2015/1372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EDB1B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Plot 2 The Bungalow Site Norwich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Saxlingham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Nethergate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6ABBE3E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£3,000.84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5AE056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£450.13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012E33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FA38CC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38DC19C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4F18EB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Scole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1FCA03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2015/0309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39BBD8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Warehouse At Waveney View Waterloo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Scole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8C3862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£1,495.06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FFE272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£224.26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430409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A29758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D5585AE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0495F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Scole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9D4411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2015/0534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ED12A9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The Old Sack Factory Norwich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Scole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95B3DE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£1,554.01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C632527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£233.10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2953F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2B6E40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524AD35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4F6281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Seething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26D104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2014/1361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D16AC1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Subdivision Of Garden Of Brooke House Seething Street Seething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9D5CE71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£2,750.00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A5DB34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£412.50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B33F5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29124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FB44C04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B15973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Seething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656ABA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2014/2120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6036ED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Nene Valley Farm, Harveys Lane, Seething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CBF49A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£1,200.00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178691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£180.00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63D19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6CB04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47B0DA0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2D531A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Seething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7DFE6B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2015/0262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3A2896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Land North Of Post Office Stores Seething Street Seething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D7DA0D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£16,504.64</w:t>
            </w:r>
          </w:p>
        </w:tc>
        <w:tc>
          <w:tcPr>
            <w:tcW w:w="1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91087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£2,475.70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1FE907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DF96A9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98E6BAE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C6AD2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Seething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3EEB9C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2014/2120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85A72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Nene Valley Farm Harveys Lane Seething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0F2AB9E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£1,298.30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8AE860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£194.75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A583B7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5ED3EC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D48608B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7C5B0B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Starston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618AF9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2015/1158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C1561F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White House Farm Cross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Starston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B5D05D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£4,420.89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AB60EA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£663.13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55C04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6198D2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14E8092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CAC6C6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Surlingham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DC7257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2015/0715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BF66C0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Winbirri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Vineyard,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Bramerton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Road, Surlingham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79A276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£1,157.47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FE54C8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£173.62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AB5381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535F03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D512A8A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BA739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Tharston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9487E6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2014/2300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D25612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The Old Queens Head Low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Tharston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Tharston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E0BD53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£720.20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6FEF7C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£108.03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E7500A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9A72C0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A919D36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DD9BEE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lastRenderedPageBreak/>
              <w:t>Tharston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and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Hapton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57CBA4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2014/1229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D02BE9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Mill Farm Low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Tharston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Tharston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D55577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£1,944.00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E08DF6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£291.60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56E1E6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C8FFAB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4F88EFF9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F4907F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Tibenham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C294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2014/1403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6D7083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N&amp;R Autos Long Row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Tibenham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262AC2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£883.70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E721D6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£132.56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ADF6AE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814583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45F676C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36B13E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Tivetshall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St Margaret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DE8373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2014/1703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09B748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Barn East Of Lodge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Tivetshall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St Margaret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6D22B5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£7,260.00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D4BF2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£1,089.00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B7321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A0A335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69A4BB06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B0F482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Tivetshall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St Margaret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4505A5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2015/0806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9A752D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Chestnut Farm Station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Tivetshall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St Margaret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322C12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£1,494.53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758B8F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£224.18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1BD376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303F39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554581C4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FA7C6D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Wacton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2843B5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2014/2386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5E6320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Grain Store West Of Church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Wacton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B1A2F2E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£1,736.20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690BC45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£260.43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99384A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53B4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11204D5F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690310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Wheatacre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4B5471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2014/1526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975E3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Barn At Church Farm Church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Wheatacre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A980AD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£7,000.00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5E3978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£1,050.00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738878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EB3571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4317C02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F44E45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Winfarthing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0F8CB9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2014/1854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3A79F4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Barn At Park Farm Church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Winfarthing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09703F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£700.00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C802760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£105.00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B733F0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F45CF6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2AECE857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96EFBF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Winfarthing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31C434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2015/2925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F23C38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Back Lane Farm High London Lane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Winfarthing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A0FFC7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£1,176.35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2560BF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£176.45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A160AA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3AA36F2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585A8C3F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D9A270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Wreningham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DD7EDB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2014/2574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5FC76BD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North Of Church Road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Wreningham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080A90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£10,118.20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2E0C1B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£1,517.73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3754DD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638492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772326CC" w14:textId="77777777">
        <w:trPr>
          <w:trHeight w:val="30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24C3202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Wymondham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CB48A9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2015/1871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536E08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Beck Farm </w:t>
            </w:r>
            <w:proofErr w:type="spellStart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Dykebeck</w:t>
            </w:r>
            <w:proofErr w:type="spellEnd"/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 Wymondham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550BB7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£803.80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53499F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£120.57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E02D15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D25330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0225F9B6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1A94541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Wymondham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476B23D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2014/2145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449CF8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Land Rear Of 265 Norwich Road Snowdrop Street Wymondham 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4EAA8C1C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£11,381.77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FCDFEE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£1,707.27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CBA253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2C3180C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71488B38" w14:textId="77777777">
        <w:trPr>
          <w:trHeight w:val="450"/>
        </w:trPr>
        <w:tc>
          <w:tcPr>
            <w:tcW w:w="1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05E95D1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 xml:space="preserve">Wymondham 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64A3ED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2015/0581</w:t>
            </w:r>
          </w:p>
        </w:tc>
        <w:tc>
          <w:tcPr>
            <w:tcW w:w="2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hideMark/>
          </w:tcPr>
          <w:p w:rsidRPr="007902E2" w:rsidR="007902E2" w:rsidP="007902E2" w:rsidRDefault="007902E2" w14:paraId="7FCDE6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Wymondham Leisure Centre Norwich Road Wymondham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91BF16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£16,852.95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6008FFC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£2,527.94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448EC0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C92A82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Pr="007902E2" w:rsidR="007902E2" w:rsidTr="007902E2" w14:paraId="370BDAC2" w14:textId="77777777">
        <w:trPr>
          <w:trHeight w:val="30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711DB0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530B925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DFA4A2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5FAC01D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£582,087.37</w:t>
            </w:r>
          </w:p>
        </w:tc>
        <w:tc>
          <w:tcPr>
            <w:tcW w:w="112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7FA8D03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£70,219.99</w:t>
            </w: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0A48598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£27,218.60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Pr="007902E2" w:rsidR="007902E2" w:rsidP="007902E2" w:rsidRDefault="007902E2" w14:paraId="149F1C42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</w:pPr>
            <w:r w:rsidRPr="007902E2">
              <w:rPr>
                <w:rFonts w:ascii="Arial" w:hAnsi="Arial" w:eastAsia="Times New Roman" w:cs="Arial"/>
                <w:color w:val="000000"/>
                <w:sz w:val="16"/>
                <w:szCs w:val="16"/>
                <w:lang w:eastAsia="en-GB"/>
              </w:rPr>
              <w:t>£762.00</w:t>
            </w:r>
          </w:p>
        </w:tc>
      </w:tr>
    </w:tbl>
    <w:p w:rsidR="00C027B6" w:rsidP="00C027B6" w:rsidRDefault="00C027B6" w14:paraId="5CD40297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AF7E39" w:rsidR="007902E2" w:rsidP="00C027B6" w:rsidRDefault="007902E2" w14:paraId="4C744AF3" w14:textId="77777777">
      <w:pPr>
        <w:spacing w:after="0" w:line="240" w:lineRule="auto"/>
        <w:rPr>
          <w:rFonts w:ascii="Arial" w:hAnsi="Arial" w:eastAsia="Times New Roman" w:cs="Arial"/>
          <w:sz w:val="20"/>
          <w:szCs w:val="20"/>
          <w:lang w:eastAsia="en-GB"/>
        </w:rPr>
      </w:pPr>
      <w:r w:rsidRPr="00AF7E39">
        <w:rPr>
          <w:rFonts w:ascii="Arial" w:hAnsi="Arial" w:eastAsia="Times New Roman" w:cs="Arial"/>
          <w:sz w:val="20"/>
          <w:szCs w:val="20"/>
          <w:lang w:eastAsia="en-GB"/>
        </w:rPr>
        <w:t xml:space="preserve">Total retained by SNC </w:t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  <w:t>£762.00</w:t>
      </w:r>
    </w:p>
    <w:p w:rsidRPr="00AF7E39" w:rsidR="007902E2" w:rsidP="00C027B6" w:rsidRDefault="007902E2" w14:paraId="246C1BEE" w14:textId="77777777">
      <w:pPr>
        <w:spacing w:after="0" w:line="240" w:lineRule="auto"/>
        <w:rPr>
          <w:rFonts w:ascii="Arial" w:hAnsi="Arial" w:eastAsia="Times New Roman" w:cs="Arial"/>
          <w:sz w:val="20"/>
          <w:szCs w:val="20"/>
          <w:lang w:eastAsia="en-GB"/>
        </w:rPr>
      </w:pPr>
      <w:r w:rsidRPr="00AF7E39">
        <w:rPr>
          <w:rFonts w:ascii="Arial" w:hAnsi="Arial" w:eastAsia="Times New Roman" w:cs="Arial"/>
          <w:sz w:val="20"/>
          <w:szCs w:val="20"/>
          <w:lang w:eastAsia="en-GB"/>
        </w:rPr>
        <w:t>Total amount to parish/town Councils</w:t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  <w:t>£97,438.59</w:t>
      </w:r>
    </w:p>
    <w:p w:rsidRPr="00AF7E39" w:rsidR="007902E2" w:rsidP="00C027B6" w:rsidRDefault="007902E2" w14:paraId="62783028" w14:textId="77777777">
      <w:pPr>
        <w:spacing w:after="0" w:line="240" w:lineRule="auto"/>
        <w:rPr>
          <w:rFonts w:ascii="Arial" w:hAnsi="Arial" w:eastAsia="Times New Roman" w:cs="Arial"/>
          <w:sz w:val="20"/>
          <w:szCs w:val="20"/>
          <w:lang w:eastAsia="en-GB"/>
        </w:rPr>
      </w:pPr>
      <w:r w:rsidRPr="00AF7E39">
        <w:rPr>
          <w:rFonts w:ascii="Arial" w:hAnsi="Arial" w:eastAsia="Times New Roman" w:cs="Arial"/>
          <w:sz w:val="20"/>
          <w:szCs w:val="20"/>
          <w:lang w:eastAsia="en-GB"/>
        </w:rPr>
        <w:t xml:space="preserve">Total for administration </w:t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  <w:t>£29,104.45</w:t>
      </w:r>
    </w:p>
    <w:p w:rsidRPr="00AF7E39" w:rsidR="00AF7E39" w:rsidP="00C027B6" w:rsidRDefault="007902E2" w14:paraId="37DC5F4D" w14:textId="77777777">
      <w:pPr>
        <w:spacing w:after="0" w:line="240" w:lineRule="auto"/>
        <w:rPr>
          <w:rFonts w:ascii="Arial" w:hAnsi="Arial" w:eastAsia="Times New Roman" w:cs="Arial"/>
          <w:sz w:val="20"/>
          <w:szCs w:val="20"/>
          <w:lang w:eastAsia="en-GB"/>
        </w:rPr>
      </w:pPr>
      <w:r w:rsidRPr="00AF7E39">
        <w:rPr>
          <w:rFonts w:ascii="Arial" w:hAnsi="Arial" w:eastAsia="Times New Roman" w:cs="Arial"/>
          <w:sz w:val="20"/>
          <w:szCs w:val="20"/>
          <w:lang w:eastAsia="en-GB"/>
        </w:rPr>
        <w:t>Total passed to GNIIF</w:t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ab/>
        <w:t>£</w:t>
      </w:r>
      <w:r w:rsidRPr="00AF7E39" w:rsidR="00AF7E39">
        <w:rPr>
          <w:rFonts w:ascii="Arial" w:hAnsi="Arial" w:eastAsia="Times New Roman" w:cs="Arial"/>
          <w:sz w:val="20"/>
          <w:szCs w:val="20"/>
          <w:lang w:eastAsia="en-GB"/>
        </w:rPr>
        <w:t>454</w:t>
      </w:r>
      <w:r w:rsidR="001231EA">
        <w:rPr>
          <w:rFonts w:ascii="Arial" w:hAnsi="Arial" w:eastAsia="Times New Roman" w:cs="Arial"/>
          <w:sz w:val="20"/>
          <w:szCs w:val="20"/>
          <w:lang w:eastAsia="en-GB"/>
        </w:rPr>
        <w:t>,</w:t>
      </w:r>
      <w:r w:rsidRPr="00AF7E39" w:rsidR="00AF7E39">
        <w:rPr>
          <w:rFonts w:ascii="Arial" w:hAnsi="Arial" w:eastAsia="Times New Roman" w:cs="Arial"/>
          <w:sz w:val="20"/>
          <w:szCs w:val="20"/>
          <w:lang w:eastAsia="en-GB"/>
        </w:rPr>
        <w:t>782.33</w:t>
      </w:r>
    </w:p>
    <w:p w:rsidRPr="00AF7E39" w:rsidR="007902E2" w:rsidP="00C027B6" w:rsidRDefault="00AF7E39" w14:paraId="1C40CE9D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  <w:r>
        <w:rPr>
          <w:rFonts w:ascii="Arial" w:hAnsi="Arial" w:eastAsia="Times New Roman" w:cs="Arial"/>
          <w:sz w:val="20"/>
          <w:szCs w:val="20"/>
          <w:lang w:eastAsia="en-GB"/>
        </w:rPr>
        <w:t>Total CIL Receipts</w:t>
      </w:r>
      <w:r>
        <w:rPr>
          <w:rFonts w:ascii="Arial" w:hAnsi="Arial" w:eastAsia="Times New Roman" w:cs="Arial"/>
          <w:sz w:val="20"/>
          <w:szCs w:val="20"/>
          <w:lang w:eastAsia="en-GB"/>
        </w:rPr>
        <w:tab/>
      </w:r>
      <w:r>
        <w:rPr>
          <w:rFonts w:ascii="Arial" w:hAnsi="Arial" w:eastAsia="Times New Roman" w:cs="Arial"/>
          <w:sz w:val="20"/>
          <w:szCs w:val="20"/>
          <w:lang w:eastAsia="en-GB"/>
        </w:rPr>
        <w:tab/>
      </w:r>
      <w:r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>£58</w:t>
      </w:r>
      <w:r w:rsidR="001E64CF">
        <w:rPr>
          <w:rFonts w:ascii="Arial" w:hAnsi="Arial" w:eastAsia="Times New Roman" w:cs="Arial"/>
          <w:sz w:val="20"/>
          <w:szCs w:val="20"/>
          <w:lang w:eastAsia="en-GB"/>
        </w:rPr>
        <w:t>2,</w:t>
      </w:r>
      <w:r w:rsidRPr="00AF7E39">
        <w:rPr>
          <w:rFonts w:ascii="Arial" w:hAnsi="Arial" w:eastAsia="Times New Roman" w:cs="Arial"/>
          <w:sz w:val="20"/>
          <w:szCs w:val="20"/>
          <w:lang w:eastAsia="en-GB"/>
        </w:rPr>
        <w:t>087.37</w:t>
      </w:r>
      <w:r w:rsidRPr="00AF7E39" w:rsidR="007902E2">
        <w:rPr>
          <w:rFonts w:ascii="Arial" w:hAnsi="Arial" w:eastAsia="Times New Roman" w:cs="Arial"/>
          <w:sz w:val="20"/>
          <w:szCs w:val="20"/>
          <w:lang w:eastAsia="en-GB"/>
        </w:rPr>
        <w:tab/>
      </w:r>
      <w:r w:rsidRPr="00AF7E39" w:rsidR="007902E2">
        <w:rPr>
          <w:rFonts w:ascii="Arial" w:hAnsi="Arial" w:eastAsia="Times New Roman" w:cs="Arial"/>
          <w:sz w:val="24"/>
          <w:szCs w:val="24"/>
          <w:lang w:eastAsia="en-GB"/>
        </w:rPr>
        <w:t xml:space="preserve"> </w:t>
      </w:r>
    </w:p>
    <w:p w:rsidRPr="00AF7E39" w:rsidR="007902E2" w:rsidP="00C027B6" w:rsidRDefault="007902E2" w14:paraId="7D431501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AF7E39" w:rsidR="007902E2" w:rsidP="00C027B6" w:rsidRDefault="007902E2" w14:paraId="1189BB81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AF7E39" w:rsidR="00C027B6" w:rsidP="00C027B6" w:rsidRDefault="00C027B6" w14:paraId="6BEB0C51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2515"/>
        <w:gridCol w:w="4567"/>
        <w:gridCol w:w="1304"/>
        <w:gridCol w:w="248"/>
        <w:gridCol w:w="1304"/>
      </w:tblGrid>
      <w:tr w:rsidRPr="00AF7E39" w:rsidR="00C027B6" w:rsidTr="00C027B6" w14:paraId="0F3280D2" w14:textId="77777777">
        <w:trPr>
          <w:trHeight w:val="375"/>
        </w:trPr>
        <w:tc>
          <w:tcPr>
            <w:tcW w:w="9938" w:type="dxa"/>
            <w:gridSpan w:val="5"/>
            <w:noWrap/>
            <w:vAlign w:val="bottom"/>
          </w:tcPr>
          <w:p w:rsidRPr="00AF7E39" w:rsidR="00C027B6" w:rsidP="00C027B6" w:rsidRDefault="00C027B6" w14:paraId="3344721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u w:val="single"/>
                <w:lang w:eastAsia="en-GB"/>
              </w:rPr>
            </w:pPr>
          </w:p>
          <w:p w:rsidRPr="00AF7E39" w:rsidR="00C027B6" w:rsidP="00C027B6" w:rsidRDefault="007C46C1" w14:paraId="63D8CCB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u w:val="single"/>
                <w:lang w:eastAsia="en-GB"/>
              </w:rPr>
            </w:pPr>
            <w:r w:rsidRPr="00AF7E39"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u w:val="single"/>
                <w:lang w:eastAsia="en-GB"/>
              </w:rPr>
              <w:t>South Norfolk</w:t>
            </w:r>
            <w:r w:rsidRPr="00AF7E39" w:rsidR="00C027B6"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u w:val="single"/>
                <w:lang w:eastAsia="en-GB"/>
              </w:rPr>
              <w:t xml:space="preserve"> Council Parish CIL Expenditure 1 Apr 15 to 31 Mar 16</w:t>
            </w:r>
          </w:p>
        </w:tc>
      </w:tr>
      <w:tr w:rsidRPr="00C027B6" w:rsidR="00C027B6" w:rsidTr="00C027B6" w14:paraId="2F8591D7" w14:textId="77777777">
        <w:trPr>
          <w:trHeight w:val="300"/>
        </w:trPr>
        <w:tc>
          <w:tcPr>
            <w:tcW w:w="2515" w:type="dxa"/>
            <w:noWrap/>
            <w:vAlign w:val="bottom"/>
            <w:hideMark/>
          </w:tcPr>
          <w:p w:rsidRPr="00C027B6" w:rsidR="00C027B6" w:rsidP="00C027B6" w:rsidRDefault="00C027B6" w14:paraId="1F84A0D4" w14:textId="77777777">
            <w:pPr>
              <w:spacing w:after="0" w:line="240" w:lineRule="auto"/>
              <w:rPr>
                <w:rFonts w:ascii="Arial" w:hAnsi="Arial" w:eastAsia="Century Gothic" w:cs="Times New Roman"/>
                <w:lang w:eastAsia="en-GB"/>
              </w:rPr>
            </w:pPr>
          </w:p>
        </w:tc>
        <w:tc>
          <w:tcPr>
            <w:tcW w:w="4567" w:type="dxa"/>
            <w:noWrap/>
            <w:vAlign w:val="bottom"/>
            <w:hideMark/>
          </w:tcPr>
          <w:p w:rsidRPr="00C027B6" w:rsidR="00C027B6" w:rsidP="00C027B6" w:rsidRDefault="00C027B6" w14:paraId="3E1AA2C2" w14:textId="77777777">
            <w:pPr>
              <w:spacing w:after="0" w:line="240" w:lineRule="auto"/>
              <w:rPr>
                <w:rFonts w:ascii="Arial" w:hAnsi="Arial" w:eastAsia="Century Gothic" w:cs="Times New Roman"/>
                <w:lang w:eastAsia="en-GB"/>
              </w:rPr>
            </w:pPr>
          </w:p>
        </w:tc>
        <w:tc>
          <w:tcPr>
            <w:tcW w:w="1304" w:type="dxa"/>
            <w:noWrap/>
            <w:vAlign w:val="bottom"/>
            <w:hideMark/>
          </w:tcPr>
          <w:p w:rsidRPr="00C027B6" w:rsidR="00C027B6" w:rsidP="00C027B6" w:rsidRDefault="00C027B6" w14:paraId="1EE2B9BB" w14:textId="77777777">
            <w:pPr>
              <w:spacing w:after="0" w:line="240" w:lineRule="auto"/>
              <w:rPr>
                <w:rFonts w:ascii="Arial" w:hAnsi="Arial" w:eastAsia="Century Gothic" w:cs="Times New Roman"/>
                <w:lang w:eastAsia="en-GB"/>
              </w:rPr>
            </w:pPr>
          </w:p>
        </w:tc>
        <w:tc>
          <w:tcPr>
            <w:tcW w:w="1552" w:type="dxa"/>
            <w:gridSpan w:val="2"/>
            <w:noWrap/>
            <w:vAlign w:val="bottom"/>
            <w:hideMark/>
          </w:tcPr>
          <w:p w:rsidRPr="00C027B6" w:rsidR="00C027B6" w:rsidP="00C027B6" w:rsidRDefault="00C027B6" w14:paraId="7AFBF8D2" w14:textId="77777777">
            <w:pPr>
              <w:spacing w:after="0" w:line="240" w:lineRule="auto"/>
              <w:rPr>
                <w:rFonts w:ascii="Arial" w:hAnsi="Arial" w:eastAsia="Century Gothic" w:cs="Times New Roman"/>
                <w:lang w:eastAsia="en-GB"/>
              </w:rPr>
            </w:pPr>
          </w:p>
        </w:tc>
      </w:tr>
      <w:tr w:rsidRPr="00C027B6" w:rsidR="007C46C1" w:rsidTr="00C027B6" w14:paraId="42DD6C69" w14:textId="77777777">
        <w:trPr>
          <w:gridAfter w:val="1"/>
          <w:wAfter w:w="1304" w:type="dxa"/>
          <w:trHeight w:val="315"/>
        </w:trPr>
        <w:tc>
          <w:tcPr>
            <w:tcW w:w="2515" w:type="dxa"/>
            <w:tcBorders>
              <w:top w:val="single" w:color="auto" w:sz="4" w:space="0"/>
              <w:left w:val="single" w:color="auto" w:sz="4" w:space="0"/>
              <w:bottom w:val="double" w:color="auto" w:sz="6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3238C13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</w:pPr>
            <w:r w:rsidRPr="00C027B6"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  <w:t>Parish</w:t>
            </w:r>
          </w:p>
        </w:tc>
        <w:tc>
          <w:tcPr>
            <w:tcW w:w="4567" w:type="dxa"/>
            <w:tcBorders>
              <w:top w:val="single" w:color="auto" w:sz="4" w:space="0"/>
              <w:left w:val="nil"/>
              <w:bottom w:val="double" w:color="auto" w:sz="6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465857B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</w:pPr>
            <w:r w:rsidRPr="00C027B6"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  <w:t>Project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nil"/>
              <w:bottom w:val="double" w:color="auto" w:sz="6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46298B9A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</w:pPr>
            <w:r w:rsidRPr="00C027B6">
              <w:rPr>
                <w:rFonts w:ascii="Arial" w:hAnsi="Arial" w:eastAsia="Times New Roman" w:cs="Arial"/>
                <w:b/>
                <w:bCs/>
                <w:color w:val="000000"/>
                <w:lang w:eastAsia="en-GB"/>
              </w:rPr>
              <w:t>Expenditure</w:t>
            </w:r>
          </w:p>
        </w:tc>
      </w:tr>
      <w:tr w:rsidRPr="00C027B6" w:rsidR="007C46C1" w:rsidTr="007C46C1" w14:paraId="025AC8F4" w14:textId="77777777">
        <w:trPr>
          <w:gridAfter w:val="1"/>
          <w:wAfter w:w="1304" w:type="dxa"/>
          <w:trHeight w:val="300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4394CD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proofErr w:type="spellStart"/>
            <w:r>
              <w:rPr>
                <w:rFonts w:ascii="Arial" w:hAnsi="Arial" w:eastAsia="Times New Roman" w:cs="Arial"/>
                <w:color w:val="000000"/>
                <w:lang w:eastAsia="en-GB"/>
              </w:rPr>
              <w:t>Aldeby</w:t>
            </w:r>
            <w:proofErr w:type="spellEnd"/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3E964A3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Repairs to fencing at Public Access Lane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26AAD28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£231.50</w:t>
            </w:r>
          </w:p>
        </w:tc>
      </w:tr>
      <w:tr w:rsidRPr="00C027B6" w:rsidR="007C46C1" w:rsidTr="007C46C1" w14:paraId="019BA204" w14:textId="77777777">
        <w:trPr>
          <w:gridAfter w:val="1"/>
          <w:wAfter w:w="1304" w:type="dxa"/>
          <w:trHeight w:val="300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6FDBF88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Stoke Holy Cross</w:t>
            </w:r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64DB371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Refurbishment of skate park surfaces on playing field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48DDD75B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£4,568.40</w:t>
            </w:r>
          </w:p>
        </w:tc>
      </w:tr>
      <w:tr w:rsidRPr="00C027B6" w:rsidR="007C46C1" w:rsidTr="007C46C1" w14:paraId="0AC23A81" w14:textId="77777777">
        <w:trPr>
          <w:gridAfter w:val="1"/>
          <w:wAfter w:w="1304" w:type="dxa"/>
          <w:trHeight w:val="359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4AA332C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 xml:space="preserve">Newton </w:t>
            </w:r>
            <w:proofErr w:type="spellStart"/>
            <w:r>
              <w:rPr>
                <w:rFonts w:ascii="Arial" w:hAnsi="Arial" w:eastAsia="Times New Roman" w:cs="Arial"/>
                <w:color w:val="000000"/>
                <w:lang w:eastAsia="en-GB"/>
              </w:rPr>
              <w:t>Flotman</w:t>
            </w:r>
            <w:proofErr w:type="spellEnd"/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C027B6" w:rsidR="007C46C1" w:rsidP="00C027B6" w:rsidRDefault="007C46C1" w14:paraId="71DF75B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Replacement basketball board and hoop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24B339EF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£196.50</w:t>
            </w:r>
          </w:p>
        </w:tc>
      </w:tr>
      <w:tr w:rsidRPr="00C027B6" w:rsidR="007C46C1" w:rsidTr="007C46C1" w14:paraId="00208778" w14:textId="77777777">
        <w:trPr>
          <w:gridAfter w:val="1"/>
          <w:wAfter w:w="1304" w:type="dxa"/>
          <w:trHeight w:val="300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584B0E9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Bressingham</w:t>
            </w:r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527B019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Village signs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53F88559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£430.00</w:t>
            </w:r>
          </w:p>
        </w:tc>
      </w:tr>
      <w:tr w:rsidRPr="00C027B6" w:rsidR="007C46C1" w:rsidTr="007C46C1" w14:paraId="5947E9A7" w14:textId="77777777">
        <w:trPr>
          <w:gridAfter w:val="1"/>
          <w:wAfter w:w="1304" w:type="dxa"/>
          <w:trHeight w:val="300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:rsidRPr="00C027B6" w:rsidR="007C46C1" w:rsidP="00C027B6" w:rsidRDefault="007C46C1" w14:paraId="7AF9BBC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proofErr w:type="spellStart"/>
            <w:r>
              <w:rPr>
                <w:rFonts w:ascii="Arial" w:hAnsi="Arial" w:eastAsia="Times New Roman" w:cs="Arial"/>
                <w:color w:val="000000"/>
                <w:lang w:eastAsia="en-GB"/>
              </w:rPr>
              <w:t>Bedingham</w:t>
            </w:r>
            <w:proofErr w:type="spellEnd"/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59A6333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Parish Bench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580880F4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£206.25</w:t>
            </w:r>
          </w:p>
        </w:tc>
      </w:tr>
      <w:tr w:rsidRPr="00C027B6" w:rsidR="007C46C1" w:rsidTr="007C46C1" w14:paraId="3F58F90F" w14:textId="77777777">
        <w:trPr>
          <w:gridAfter w:val="1"/>
          <w:wAfter w:w="1304" w:type="dxa"/>
          <w:trHeight w:val="300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36DBA3C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Forncett</w:t>
            </w:r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2326E9A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SAM2 Speed Awareness machine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:rsidRPr="00C027B6" w:rsidR="007C46C1" w:rsidP="00C027B6" w:rsidRDefault="007C46C1" w14:paraId="26DE75C6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lang w:eastAsia="en-GB"/>
              </w:rPr>
              <w:t>£792.00</w:t>
            </w:r>
          </w:p>
        </w:tc>
      </w:tr>
      <w:tr w:rsidRPr="00C027B6" w:rsidR="007C46C1" w:rsidTr="00C027B6" w14:paraId="1FE22402" w14:textId="77777777">
        <w:trPr>
          <w:gridAfter w:val="1"/>
          <w:wAfter w:w="1304" w:type="dxa"/>
          <w:trHeight w:val="315"/>
        </w:trPr>
        <w:tc>
          <w:tcPr>
            <w:tcW w:w="25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53577CE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 w:rsidRPr="00C027B6">
              <w:rPr>
                <w:rFonts w:ascii="Arial" w:hAnsi="Arial" w:eastAsia="Times New Roman" w:cs="Arial"/>
                <w:color w:val="000000"/>
                <w:lang w:eastAsia="en-GB"/>
              </w:rPr>
              <w:t> </w:t>
            </w:r>
          </w:p>
        </w:tc>
        <w:tc>
          <w:tcPr>
            <w:tcW w:w="4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5E5F9C8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lang w:eastAsia="en-GB"/>
              </w:rPr>
            </w:pPr>
            <w:r w:rsidRPr="00C027B6">
              <w:rPr>
                <w:rFonts w:ascii="Arial" w:hAnsi="Arial" w:eastAsia="Times New Roman" w:cs="Arial"/>
                <w:color w:val="000000"/>
                <w:lang w:eastAsia="en-GB"/>
              </w:rPr>
              <w:t> 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Pr="00C027B6" w:rsidR="007C46C1" w:rsidP="00C027B6" w:rsidRDefault="007C46C1" w14:paraId="1505F058" w14:textId="77777777">
            <w:pPr>
              <w:spacing w:after="0" w:line="240" w:lineRule="auto"/>
              <w:jc w:val="right"/>
              <w:rPr>
                <w:rFonts w:ascii="Arial" w:hAnsi="Arial" w:eastAsia="Times New Roman" w:cs="Arial"/>
                <w:b/>
                <w:color w:val="000000"/>
                <w:lang w:eastAsia="en-GB"/>
              </w:rPr>
            </w:pPr>
            <w:r>
              <w:rPr>
                <w:rFonts w:ascii="Arial" w:hAnsi="Arial" w:eastAsia="Times New Roman" w:cs="Arial"/>
                <w:b/>
                <w:color w:val="000000"/>
                <w:lang w:eastAsia="en-GB"/>
              </w:rPr>
              <w:t>£6,424.65</w:t>
            </w:r>
          </w:p>
        </w:tc>
      </w:tr>
    </w:tbl>
    <w:p w:rsidRPr="00C027B6" w:rsidR="00C027B6" w:rsidP="00C027B6" w:rsidRDefault="00C027B6" w14:paraId="418C1181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</w:p>
    <w:p w:rsidRPr="00C027B6" w:rsidR="00C027B6" w:rsidP="00C027B6" w:rsidRDefault="00C027B6" w14:paraId="35886538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  <w:r w:rsidRPr="00C027B6">
        <w:rPr>
          <w:rFonts w:ascii="Arial" w:hAnsi="Arial" w:eastAsia="Times New Roman" w:cs="Arial"/>
          <w:sz w:val="24"/>
          <w:szCs w:val="24"/>
          <w:lang w:eastAsia="en-GB"/>
        </w:rPr>
        <w:t xml:space="preserve">Nb.  Based on </w:t>
      </w:r>
      <w:r w:rsidR="007C46C1">
        <w:rPr>
          <w:rFonts w:ascii="Arial" w:hAnsi="Arial" w:eastAsia="Times New Roman" w:cs="Arial"/>
          <w:sz w:val="24"/>
          <w:szCs w:val="24"/>
          <w:lang w:eastAsia="en-GB"/>
        </w:rPr>
        <w:t>information supplied by Town and Parish C</w:t>
      </w:r>
      <w:r w:rsidRPr="00C027B6">
        <w:rPr>
          <w:rFonts w:ascii="Arial" w:hAnsi="Arial" w:eastAsia="Times New Roman" w:cs="Arial"/>
          <w:sz w:val="24"/>
          <w:szCs w:val="24"/>
          <w:lang w:eastAsia="en-GB"/>
        </w:rPr>
        <w:t>ouncil’s at time of production of report</w:t>
      </w:r>
    </w:p>
    <w:p w:rsidR="007902E2" w:rsidRDefault="007902E2" w14:paraId="4C9FE9A3" w14:textId="77777777"/>
    <w:sectPr w:rsidR="007902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27B6"/>
    <w:rsid w:val="00073F26"/>
    <w:rsid w:val="001231EA"/>
    <w:rsid w:val="001E64CF"/>
    <w:rsid w:val="00225824"/>
    <w:rsid w:val="002426DF"/>
    <w:rsid w:val="00357AD4"/>
    <w:rsid w:val="005524BE"/>
    <w:rsid w:val="006D5D9E"/>
    <w:rsid w:val="007902E2"/>
    <w:rsid w:val="007C46C1"/>
    <w:rsid w:val="00AE36F4"/>
    <w:rsid w:val="00AF7E39"/>
    <w:rsid w:val="00B13CE9"/>
    <w:rsid w:val="00BD69F6"/>
    <w:rsid w:val="00C027B6"/>
    <w:rsid w:val="00C35DFF"/>
    <w:rsid w:val="00CA6F8B"/>
    <w:rsid w:val="00DB5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043BC4"/>
  <w15:docId w15:val="{6936DE96-1FC0-4029-86C6-B689BD347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4">
    <w:name w:val="Table Grid4"/>
    <w:basedOn w:val="TableNormal"/>
    <w:uiPriority w:val="59"/>
    <w:rsid w:val="00C027B6"/>
    <w:pPr>
      <w:spacing w:after="0" w:line="240" w:lineRule="auto"/>
    </w:pPr>
    <w:rPr>
      <w:rFonts w:ascii="Arial" w:eastAsia="Calibri" w:hAnsi="Arial" w:cs="Times New Roman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uiPriority w:val="59"/>
    <w:rsid w:val="00C027B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027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7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unhideWhenUsed/>
    <w:rsid w:val="00B13C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68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1432</Words>
  <Characters>8167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Norfolk Council</Company>
  <LinksUpToDate>false</LinksUpToDate>
  <CharactersWithSpaces>9580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Amended_South_Norfolk_Community_Infrastructure_Levy_2015_16_0_A</dc:title>
  <dc:creator>Carole Baker</dc:creator>
  <cp:lastModifiedBy>snab-importer</cp:lastModifiedBy>
  <cp:revision>4</cp:revision>
  <cp:lastPrinted>2017-08-02T14:45:00Z</cp:lastPrinted>
  <dcterms:created xsi:type="dcterms:W3CDTF">2017-08-24T09:40:00Z</dcterms:created>
  <dcterms:modified xsi:type="dcterms:W3CDTF">2024-08-02T10:48:47Z</dcterms:modified>
  <cp:keywords>
  </cp:keywords>
  <dc:subject>
  </dc:subject>
</cp:coreProperties>
</file>