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529C9" w:rsidR="00A529C9" w:rsidP="00A529C9" w:rsidRDefault="00AE689F" w14:paraId="3F784AA1" w14:textId="0AAACF69">
      <w:r>
        <w:t>SOUTH NORFOLK</w:t>
      </w:r>
      <w:r w:rsidRPr="00A529C9" w:rsidR="00A529C9">
        <w:t xml:space="preserve"> COUNCIL</w:t>
      </w:r>
    </w:p>
    <w:p w:rsidRPr="00A529C9" w:rsidR="00A529C9" w:rsidP="00A529C9" w:rsidRDefault="00A529C9" w14:paraId="04D3D30A" w14:textId="029902A2">
      <w:r w:rsidRPr="00A529C9">
        <w:t>The 202</w:t>
      </w:r>
      <w:r>
        <w:t>4</w:t>
      </w:r>
      <w:r w:rsidRPr="00A529C9">
        <w:t>/2</w:t>
      </w:r>
      <w:r>
        <w:t>5</w:t>
      </w:r>
      <w:r w:rsidRPr="00A529C9">
        <w:t xml:space="preserve"> financial statements with a disclaimed audit opinion were approved on </w:t>
      </w:r>
      <w:r w:rsidR="00552618">
        <w:t>20</w:t>
      </w:r>
      <w:r w:rsidRPr="00552618" w:rsidR="00552618">
        <w:rPr>
          <w:vertAlign w:val="superscript"/>
        </w:rPr>
        <w:t>th</w:t>
      </w:r>
      <w:r w:rsidR="00552618">
        <w:t xml:space="preserve"> February</w:t>
      </w:r>
      <w:r>
        <w:t xml:space="preserve"> 2026</w:t>
      </w:r>
      <w:r w:rsidRPr="00A529C9">
        <w:t>, ahead of the backstop date of 2</w:t>
      </w:r>
      <w:r>
        <w:t>7</w:t>
      </w:r>
      <w:r w:rsidRPr="00A529C9">
        <w:t>th February 202</w:t>
      </w:r>
      <w:r>
        <w:t>6</w:t>
      </w:r>
      <w:r w:rsidRPr="00A529C9">
        <w:t xml:space="preserve"> as set out in the ‘Accounts and Audit (Amendment) Regulations 2024’.</w:t>
      </w:r>
    </w:p>
    <w:p w:rsidR="00A529C9" w:rsidP="00A529C9" w:rsidRDefault="00A529C9" w14:paraId="7C1460C2" w14:textId="0F969B65">
      <w:r w:rsidRPr="00A529C9">
        <w:t xml:space="preserve">The scope of the auditors’ work is set out in the completion statement presented to the </w:t>
      </w:r>
      <w:r w:rsidR="00552618">
        <w:t xml:space="preserve">Finance, Resources, Audit and Governance </w:t>
      </w:r>
      <w:r w:rsidRPr="00A529C9">
        <w:t xml:space="preserve">committee. Full assurance </w:t>
      </w:r>
      <w:proofErr w:type="gramStart"/>
      <w:r w:rsidRPr="00A529C9">
        <w:t>was not able to</w:t>
      </w:r>
      <w:proofErr w:type="gramEnd"/>
      <w:r w:rsidRPr="00A529C9">
        <w:t xml:space="preserve"> be gained due to incomplete audits in prior years but will be </w:t>
      </w:r>
      <w:r w:rsidR="00552618">
        <w:t>re</w:t>
      </w:r>
      <w:r w:rsidRPr="00A529C9">
        <w:t xml:space="preserve">built over time. Auditors are now working to clear the national backlog of Local Authority audits. </w:t>
      </w:r>
    </w:p>
    <w:p w:rsidR="00A529C9" w:rsidP="00A529C9" w:rsidRDefault="00A529C9" w14:paraId="2813811A" w14:textId="34D0DDC6">
      <w:r w:rsidRPr="00A529C9">
        <w:t xml:space="preserve">Further details can be found here: </w:t>
      </w:r>
    </w:p>
    <w:p w:rsidR="00A529C9" w:rsidP="00A529C9" w:rsidRDefault="00A529C9" w14:paraId="1DF222E4" w14:textId="64BF761E">
      <w:hyperlink w:history="1" r:id="rId8">
        <w:r w:rsidRPr="00A529C9">
          <w:rPr>
            <w:rStyle w:val="Hyperlink"/>
          </w:rPr>
          <w:t>Addressing the local audit backlog: modified or disclaimed audit opinions - GOV.UK</w:t>
        </w:r>
      </w:hyperlink>
    </w:p>
    <w:sectPr w:rsidR="00A52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C9"/>
    <w:rsid w:val="001B6777"/>
    <w:rsid w:val="00552618"/>
    <w:rsid w:val="00A529C9"/>
    <w:rsid w:val="00AE689F"/>
    <w:rsid w:val="00CB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17490"/>
  <w15:chartTrackingRefBased/>
  <w15:docId w15:val="{19C3865B-0A85-41A0-8967-8B6B7CCC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9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9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9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9C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addressing-the-local-audit-backlog-modified-or-disclaimed-audit-opinions/addressing-the-local-audit-backlog-modified-or-disclaimed-audit-opinion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b4f375-0c37-4b12-8964-b92c5cc97cec" xsi:nil="true"/>
    <lcf76f155ced4ddcb4097134ff3c332f xmlns="339b4490-63c3-4f0f-bbac-2cd6672ef2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E173CFC4E834DA85F9ECA460AB792" ma:contentTypeVersion="15" ma:contentTypeDescription="Create a new document." ma:contentTypeScope="" ma:versionID="88e5972e0766c3595738955995f0f2c6">
  <xsd:schema xmlns:xsd="http://www.w3.org/2001/XMLSchema" xmlns:xs="http://www.w3.org/2001/XMLSchema" xmlns:p="http://schemas.microsoft.com/office/2006/metadata/properties" xmlns:ns2="339b4490-63c3-4f0f-bbac-2cd6672ef2d5" xmlns:ns3="e9b4f375-0c37-4b12-8964-b92c5cc97cec" targetNamespace="http://schemas.microsoft.com/office/2006/metadata/properties" ma:root="true" ma:fieldsID="32a41e4ebf2dc75664c0de572fa13a11" ns2:_="" ns3:_="">
    <xsd:import namespace="339b4490-63c3-4f0f-bbac-2cd6672ef2d5"/>
    <xsd:import namespace="e9b4f375-0c37-4b12-8964-b92c5cc97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b4490-63c3-4f0f-bbac-2cd6672ef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84fe693-5cfd-43b5-a2e2-1ece0f46df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4f375-0c37-4b12-8964-b92c5cc97c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8a249a-6a7d-48bd-a73b-57f79e15150e}" ma:internalName="TaxCatchAll" ma:showField="CatchAllData" ma:web="e9b4f375-0c37-4b12-8964-b92c5cc97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BD211-19C9-4E8E-8BB0-7CD6EB86D7D6}">
  <ds:schemaRefs>
    <ds:schemaRef ds:uri="http://schemas.microsoft.com/office/2006/metadata/properties"/>
    <ds:schemaRef ds:uri="http://schemas.microsoft.com/office/infopath/2007/PartnerControls"/>
    <ds:schemaRef ds:uri="e9b4f375-0c37-4b12-8964-b92c5cc97cec"/>
    <ds:schemaRef ds:uri="339b4490-63c3-4f0f-bbac-2cd6672ef2d5"/>
  </ds:schemaRefs>
</ds:datastoreItem>
</file>

<file path=customXml/itemProps2.xml><?xml version="1.0" encoding="utf-8"?>
<ds:datastoreItem xmlns:ds="http://schemas.openxmlformats.org/officeDocument/2006/customXml" ds:itemID="{F86C0B8D-9B8E-4ACA-B560-BF7A97BC8D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98FD0-239D-4265-90F3-9BB6B7850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b4490-63c3-4f0f-bbac-2cd6672ef2d5"/>
    <ds:schemaRef ds:uri="e9b4f375-0c37-4b12-8964-b92c5cc97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752</Characters>
  <Application>Microsoft Office Word</Application>
  <DocSecurity>0</DocSecurity>
  <Lines>13</Lines>
  <Paragraphs>8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Notice 24-25</dc:title>
  <dc:subject>
  </dc:subject>
  <dc:creator>Julie Brown</dc:creator>
  <cp:keywords>
  </cp:keywords>
  <dc:description>
  </dc:description>
  <cp:lastModifiedBy>Dean Cochrane</cp:lastModifiedBy>
  <cp:revision>3</cp:revision>
  <dcterms:created xsi:type="dcterms:W3CDTF">2026-02-02T11:24:00Z</dcterms:created>
  <dcterms:modified xsi:type="dcterms:W3CDTF">2026-02-20T14:59:44Z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0x010100B9BE173CFC4E834DA85F9ECA460AB792</vt:lpwstr>
  </property>
  <property fmtid="{D5CDD505-2E9C-101B-9397-08002B2CF9AE}" pid="3" name="MediaServiceImageTags">
    <vt:lpwstr/>
  </property>
</Properties>
</file>